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C8" w:rsidRPr="000B3A65" w:rsidRDefault="00F566C8" w:rsidP="00F566C8">
      <w:pPr>
        <w:jc w:val="center"/>
        <w:rPr>
          <w:b/>
        </w:rPr>
      </w:pPr>
      <w:bookmarkStart w:id="0" w:name="_GoBack"/>
      <w:bookmarkEnd w:id="0"/>
      <w:r w:rsidRPr="000B3A65">
        <w:rPr>
          <w:b/>
        </w:rPr>
        <w:t xml:space="preserve">Tabulated response to Comments on the </w:t>
      </w:r>
      <w:r w:rsidR="000B3A65">
        <w:rPr>
          <w:b/>
        </w:rPr>
        <w:t>D</w:t>
      </w:r>
      <w:r w:rsidRPr="000B3A65">
        <w:rPr>
          <w:b/>
        </w:rPr>
        <w:t>raft CPD</w:t>
      </w:r>
      <w:r w:rsidR="000B3A65" w:rsidRPr="000B3A65">
        <w:rPr>
          <w:b/>
        </w:rPr>
        <w:t xml:space="preserve"> for</w:t>
      </w:r>
      <w:r w:rsidRPr="000B3A65">
        <w:rPr>
          <w:b/>
        </w:rPr>
        <w:t xml:space="preserve"> </w:t>
      </w:r>
      <w:r w:rsidR="00C72AF2">
        <w:rPr>
          <w:b/>
        </w:rPr>
        <w:t>Nigeria (2018</w:t>
      </w:r>
      <w:r w:rsidRPr="000B3A65">
        <w:rPr>
          <w:b/>
        </w:rPr>
        <w:t>-202</w:t>
      </w:r>
      <w:r w:rsidR="00C72AF2">
        <w:rPr>
          <w:b/>
        </w:rPr>
        <w:t>2</w:t>
      </w:r>
      <w:r w:rsidRPr="000B3A65">
        <w:rPr>
          <w:b/>
        </w:rPr>
        <w:t>)</w:t>
      </w:r>
    </w:p>
    <w:p w:rsidR="00F566C8" w:rsidRPr="00174123" w:rsidRDefault="00C72AF2" w:rsidP="00F566C8">
      <w:pPr>
        <w:jc w:val="center"/>
        <w:rPr>
          <w:b/>
        </w:rPr>
      </w:pPr>
      <w:r w:rsidRPr="00174123">
        <w:rPr>
          <w:b/>
        </w:rPr>
        <w:t>July 2017</w:t>
      </w:r>
    </w:p>
    <w:tbl>
      <w:tblPr>
        <w:tblStyle w:val="TableGrid"/>
        <w:tblW w:w="0" w:type="auto"/>
        <w:tblLook w:val="04A0" w:firstRow="1" w:lastRow="0" w:firstColumn="1" w:lastColumn="0" w:noHBand="0" w:noVBand="1"/>
      </w:tblPr>
      <w:tblGrid>
        <w:gridCol w:w="3116"/>
        <w:gridCol w:w="3117"/>
        <w:gridCol w:w="3117"/>
      </w:tblGrid>
      <w:tr w:rsidR="00F566C8" w:rsidRPr="00174123" w:rsidTr="00F566C8">
        <w:tc>
          <w:tcPr>
            <w:tcW w:w="3116" w:type="dxa"/>
          </w:tcPr>
          <w:p w:rsidR="00F566C8" w:rsidRPr="00174123" w:rsidRDefault="00F566C8">
            <w:pPr>
              <w:rPr>
                <w:b/>
              </w:rPr>
            </w:pPr>
            <w:r w:rsidRPr="00174123">
              <w:rPr>
                <w:b/>
              </w:rPr>
              <w:t>Comments</w:t>
            </w:r>
            <w:r w:rsidR="000B3A65" w:rsidRPr="00174123">
              <w:rPr>
                <w:b/>
              </w:rPr>
              <w:t xml:space="preserve"> from </w:t>
            </w:r>
            <w:r w:rsidR="00C72AF2" w:rsidRPr="00174123">
              <w:rPr>
                <w:b/>
              </w:rPr>
              <w:t>Canada</w:t>
            </w:r>
          </w:p>
        </w:tc>
        <w:tc>
          <w:tcPr>
            <w:tcW w:w="3117" w:type="dxa"/>
          </w:tcPr>
          <w:p w:rsidR="00F566C8" w:rsidRPr="00174123" w:rsidRDefault="00F566C8">
            <w:pPr>
              <w:rPr>
                <w:b/>
              </w:rPr>
            </w:pPr>
            <w:r w:rsidRPr="00174123">
              <w:rPr>
                <w:b/>
              </w:rPr>
              <w:t>Status</w:t>
            </w:r>
          </w:p>
        </w:tc>
        <w:tc>
          <w:tcPr>
            <w:tcW w:w="3117" w:type="dxa"/>
          </w:tcPr>
          <w:p w:rsidR="00F566C8" w:rsidRPr="00174123" w:rsidRDefault="00F566C8" w:rsidP="00BF2BD6">
            <w:pPr>
              <w:rPr>
                <w:b/>
              </w:rPr>
            </w:pPr>
            <w:r w:rsidRPr="00174123">
              <w:rPr>
                <w:b/>
              </w:rPr>
              <w:t>C</w:t>
            </w:r>
            <w:r w:rsidR="00BF2BD6" w:rsidRPr="00174123">
              <w:rPr>
                <w:b/>
              </w:rPr>
              <w:t>O</w:t>
            </w:r>
            <w:r w:rsidRPr="00174123">
              <w:rPr>
                <w:b/>
              </w:rPr>
              <w:t xml:space="preserve"> remarks</w:t>
            </w:r>
          </w:p>
        </w:tc>
      </w:tr>
      <w:tr w:rsidR="00C72AF2" w:rsidRPr="00174123" w:rsidTr="00F566C8">
        <w:tc>
          <w:tcPr>
            <w:tcW w:w="3116" w:type="dxa"/>
          </w:tcPr>
          <w:p w:rsidR="00C72AF2" w:rsidRPr="00174123" w:rsidRDefault="00C72AF2" w:rsidP="00C72AF2">
            <w:r w:rsidRPr="00174123">
              <w:rPr>
                <w:color w:val="000000"/>
                <w:lang w:val="en-CA"/>
              </w:rPr>
              <w:t>Nigerian women and girls are disproportionately affected by poverty and inequality, and we welcome that programme interventions will specifically target women. In reading the document, however, there is little indication as to how women will serve as the agents of development change or as beneficiaries of programming across all three pillars of the UNDP country program. </w:t>
            </w:r>
          </w:p>
        </w:tc>
        <w:tc>
          <w:tcPr>
            <w:tcW w:w="3117" w:type="dxa"/>
          </w:tcPr>
          <w:p w:rsidR="00C72AF2" w:rsidRPr="00174123" w:rsidRDefault="00C72AF2" w:rsidP="00C72AF2">
            <w:r w:rsidRPr="00174123">
              <w:t>No need for additional reference in the CPD</w:t>
            </w:r>
          </w:p>
        </w:tc>
        <w:tc>
          <w:tcPr>
            <w:tcW w:w="3117" w:type="dxa"/>
          </w:tcPr>
          <w:p w:rsidR="00C72AF2" w:rsidRPr="00174123" w:rsidRDefault="00C72AF2" w:rsidP="00C72AF2">
            <w:r w:rsidRPr="00174123">
              <w:rPr>
                <w:color w:val="000000" w:themeColor="text1"/>
              </w:rPr>
              <w:t>Across the three pillars, UNDP seeks to promote gender transformative programming by addressing the underlying causes of gender inequality through strategic interventions that seek to transform the unequal power relations between men and women in society. Specifically, the CPD will achieve this through: review/</w:t>
            </w:r>
            <w:r w:rsidR="00174123" w:rsidRPr="00174123">
              <w:rPr>
                <w:color w:val="000000" w:themeColor="text1"/>
              </w:rPr>
              <w:t xml:space="preserve"> </w:t>
            </w:r>
            <w:r w:rsidRPr="00174123">
              <w:rPr>
                <w:color w:val="000000" w:themeColor="text1"/>
              </w:rPr>
              <w:t xml:space="preserve">reform of extant legal frameworks to make them gender-sensitive (para. 17), promotion of inclusive participation and representation of women in politics (para. 19), gender-sensitive data mining to support evidence-based programming (para. 22), female-focused economic empowerment programmes (para. 23) and mainstreaming rural women and female-headed households in social protection (para. 25).  </w:t>
            </w:r>
          </w:p>
        </w:tc>
      </w:tr>
      <w:tr w:rsidR="00C72AF2" w:rsidRPr="00174123" w:rsidTr="00F566C8">
        <w:tc>
          <w:tcPr>
            <w:tcW w:w="3116" w:type="dxa"/>
          </w:tcPr>
          <w:p w:rsidR="00C72AF2" w:rsidRPr="00174123" w:rsidRDefault="00C72AF2" w:rsidP="00C72AF2">
            <w:r w:rsidRPr="00174123">
              <w:rPr>
                <w:color w:val="000000"/>
                <w:lang w:val="en-CA"/>
              </w:rPr>
              <w:t>While appreciating that the UNDP gender marker will be used to track programme contributions to specific gender and women’s empowerment achievement (para 36), there are few gender specific or sex-disaggregated indicators in the results framework against which to measure progress.</w:t>
            </w:r>
          </w:p>
        </w:tc>
        <w:tc>
          <w:tcPr>
            <w:tcW w:w="3117" w:type="dxa"/>
          </w:tcPr>
          <w:p w:rsidR="00C72AF2" w:rsidRPr="00174123" w:rsidRDefault="00C72AF2" w:rsidP="00C72AF2">
            <w:r w:rsidRPr="00174123">
              <w:t>CPD revised in RRF section to reflect feedback.</w:t>
            </w:r>
          </w:p>
        </w:tc>
        <w:tc>
          <w:tcPr>
            <w:tcW w:w="3117" w:type="dxa"/>
          </w:tcPr>
          <w:p w:rsidR="00C72AF2" w:rsidRPr="00174123" w:rsidRDefault="00C72AF2" w:rsidP="00C72AF2">
            <w:r w:rsidRPr="00174123">
              <w:rPr>
                <w:color w:val="000000" w:themeColor="text1"/>
              </w:rPr>
              <w:t>Based on further review, the CO took steps to improve on its current gender-disaggregated data by linking more effectively the strategic entry</w:t>
            </w:r>
            <w:r w:rsidR="00174123">
              <w:rPr>
                <w:color w:val="000000" w:themeColor="text1"/>
              </w:rPr>
              <w:t xml:space="preserve"> </w:t>
            </w:r>
            <w:r w:rsidRPr="00174123">
              <w:rPr>
                <w:color w:val="000000" w:themeColor="text1"/>
              </w:rPr>
              <w:t>points to the R&amp;R Framework. A revised version of the CPD reflects this.</w:t>
            </w:r>
          </w:p>
        </w:tc>
      </w:tr>
    </w:tbl>
    <w:p w:rsidR="00F566C8" w:rsidRDefault="00F566C8"/>
    <w:sectPr w:rsidR="00F56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C8"/>
    <w:rsid w:val="000B3A65"/>
    <w:rsid w:val="00174123"/>
    <w:rsid w:val="001B5A31"/>
    <w:rsid w:val="00323552"/>
    <w:rsid w:val="00344F16"/>
    <w:rsid w:val="005A246C"/>
    <w:rsid w:val="005E65C1"/>
    <w:rsid w:val="00972497"/>
    <w:rsid w:val="00BF2BD6"/>
    <w:rsid w:val="00C72AF2"/>
    <w:rsid w:val="00F5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36D22-8769-44F8-9E8D-F4D8C6F5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Helle</dc:creator>
  <cp:keywords/>
  <dc:description/>
  <cp:lastModifiedBy>Svetlana Iazykova</cp:lastModifiedBy>
  <cp:revision>2</cp:revision>
  <dcterms:created xsi:type="dcterms:W3CDTF">2017-07-03T15:29:00Z</dcterms:created>
  <dcterms:modified xsi:type="dcterms:W3CDTF">2017-07-03T15:29:00Z</dcterms:modified>
</cp:coreProperties>
</file>