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1458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0"/>
        <w:gridCol w:w="2880"/>
        <w:gridCol w:w="2250"/>
        <w:gridCol w:w="2250"/>
        <w:gridCol w:w="990"/>
        <w:gridCol w:w="990"/>
        <w:gridCol w:w="1080"/>
        <w:gridCol w:w="990"/>
        <w:gridCol w:w="1170"/>
      </w:tblGrid>
      <w:tr w:rsidR="00691413" w:rsidRPr="008952AB" w:rsidTr="00A35358">
        <w:trPr>
          <w:trHeight w:val="456"/>
        </w:trPr>
        <w:tc>
          <w:tcPr>
            <w:tcW w:w="14580" w:type="dxa"/>
            <w:gridSpan w:val="9"/>
            <w:tcBorders>
              <w:bottom w:val="single" w:sz="4" w:space="0" w:color="auto"/>
            </w:tcBorders>
            <w:shd w:val="clear" w:color="auto" w:fill="9CC2E5" w:themeFill="accent1" w:themeFillTint="99"/>
          </w:tcPr>
          <w:p w:rsidR="00691413" w:rsidRPr="008952AB" w:rsidRDefault="00691413" w:rsidP="00D82D08">
            <w:pPr>
              <w:jc w:val="center"/>
              <w:rPr>
                <w:b/>
                <w:sz w:val="24"/>
                <w:szCs w:val="24"/>
              </w:rPr>
            </w:pPr>
            <w:bookmarkStart w:id="0" w:name="_GoBack"/>
            <w:bookmarkEnd w:id="0"/>
            <w:r w:rsidRPr="008952AB">
              <w:rPr>
                <w:b/>
                <w:sz w:val="24"/>
                <w:szCs w:val="24"/>
              </w:rPr>
              <w:t>Turkmenistan-UN Results Matrix [2016-2020]</w:t>
            </w:r>
          </w:p>
        </w:tc>
      </w:tr>
      <w:tr w:rsidR="00691413" w:rsidRPr="00E55377" w:rsidTr="00A35358">
        <w:tblPrEx>
          <w:tblBorders>
            <w:insideH w:val="single" w:sz="4" w:space="0" w:color="auto"/>
            <w:insideV w:val="single" w:sz="4" w:space="0" w:color="auto"/>
          </w:tblBorders>
        </w:tblPrEx>
        <w:tc>
          <w:tcPr>
            <w:tcW w:w="14580" w:type="dxa"/>
            <w:gridSpan w:val="9"/>
            <w:shd w:val="clear" w:color="auto" w:fill="00B0F0"/>
          </w:tcPr>
          <w:p w:rsidR="00691413" w:rsidRPr="00691413" w:rsidRDefault="00691413" w:rsidP="00691413">
            <w:pPr>
              <w:spacing w:before="40" w:after="40"/>
            </w:pPr>
            <w:r w:rsidRPr="00691413">
              <w:rPr>
                <w:b/>
                <w:sz w:val="24"/>
                <w:szCs w:val="24"/>
                <w:shd w:val="clear" w:color="auto" w:fill="00B0F0"/>
              </w:rPr>
              <w:t>Strategic Area 1: Quality Data and Progress Monitoring</w:t>
            </w:r>
          </w:p>
        </w:tc>
      </w:tr>
      <w:tr w:rsidR="00E55377" w:rsidRPr="00E55377" w:rsidTr="00A35358">
        <w:tblPrEx>
          <w:tblBorders>
            <w:insideH w:val="single" w:sz="4" w:space="0" w:color="auto"/>
            <w:insideV w:val="single" w:sz="4" w:space="0" w:color="auto"/>
          </w:tblBorders>
        </w:tblPrEx>
        <w:tc>
          <w:tcPr>
            <w:tcW w:w="14580" w:type="dxa"/>
            <w:gridSpan w:val="9"/>
            <w:shd w:val="clear" w:color="auto" w:fill="BDD6EE" w:themeFill="accent1" w:themeFillTint="66"/>
          </w:tcPr>
          <w:p w:rsidR="00E55377" w:rsidRPr="00E55377" w:rsidRDefault="00E55377" w:rsidP="00E55377">
            <w:pPr>
              <w:spacing w:before="120" w:after="120"/>
              <w:rPr>
                <w:sz w:val="18"/>
                <w:szCs w:val="18"/>
              </w:rPr>
            </w:pPr>
            <w:r w:rsidRPr="00E55377">
              <w:rPr>
                <w:b/>
                <w:bCs/>
                <w:sz w:val="18"/>
                <w:szCs w:val="18"/>
              </w:rPr>
              <w:t>National Development Goals</w:t>
            </w:r>
            <w:r w:rsidR="00AF130B">
              <w:rPr>
                <w:rStyle w:val="FootnoteReference"/>
                <w:b/>
                <w:bCs/>
                <w:sz w:val="18"/>
                <w:szCs w:val="18"/>
              </w:rPr>
              <w:footnoteReference w:id="1"/>
            </w:r>
            <w:r w:rsidRPr="00E55377">
              <w:rPr>
                <w:b/>
                <w:bCs/>
                <w:sz w:val="18"/>
                <w:szCs w:val="18"/>
              </w:rPr>
              <w:t xml:space="preserve">:  </w:t>
            </w:r>
            <w:r w:rsidRPr="00E55377">
              <w:rPr>
                <w:sz w:val="18"/>
                <w:szCs w:val="18"/>
              </w:rPr>
              <w:t>Attention to policy reform, institutional capacity development, planning, budgeting, monitoring and information systems [5]</w:t>
            </w:r>
          </w:p>
          <w:p w:rsidR="00E55377" w:rsidRPr="00E55377" w:rsidRDefault="00E55377" w:rsidP="00E55377">
            <w:pPr>
              <w:spacing w:before="40" w:after="40"/>
            </w:pPr>
            <w:r w:rsidRPr="00E55377">
              <w:rPr>
                <w:b/>
                <w:sz w:val="18"/>
                <w:szCs w:val="18"/>
              </w:rPr>
              <w:t>SDGs</w:t>
            </w:r>
            <w:r w:rsidR="00AF130B">
              <w:rPr>
                <w:rStyle w:val="FootnoteReference"/>
                <w:b/>
                <w:sz w:val="18"/>
                <w:szCs w:val="18"/>
              </w:rPr>
              <w:footnoteReference w:id="2"/>
            </w:r>
            <w:r w:rsidRPr="00E55377">
              <w:rPr>
                <w:b/>
                <w:sz w:val="18"/>
                <w:szCs w:val="18"/>
              </w:rPr>
              <w:t xml:space="preserve">: </w:t>
            </w:r>
            <w:r w:rsidRPr="00E55377">
              <w:rPr>
                <w:sz w:val="18"/>
                <w:szCs w:val="18"/>
              </w:rPr>
              <w:t>To implement the SDGs, it is important to improve the availability of and access to data and statistics disaggregated by income, gender, age, race, ethnicity, migratory status, disability, geographic location and other characteristics relevant in national contexts to support the support the monitoring of the implementation of the SDGs. There is a need to take urgent steps to improve the quality, coverage and availability of disaggregated data to ensure that no one is left behind. [para 17]</w:t>
            </w:r>
          </w:p>
        </w:tc>
      </w:tr>
      <w:tr w:rsidR="00E55377" w:rsidRPr="00E55377" w:rsidTr="005D3313">
        <w:tc>
          <w:tcPr>
            <w:tcW w:w="1980" w:type="dxa"/>
            <w:vMerge w:val="restart"/>
            <w:tcBorders>
              <w:top w:val="single" w:sz="4" w:space="0" w:color="auto"/>
              <w:right w:val="single" w:sz="4" w:space="0" w:color="auto"/>
            </w:tcBorders>
            <w:shd w:val="clear" w:color="auto" w:fill="D5DCE4" w:themeFill="text2" w:themeFillTint="33"/>
          </w:tcPr>
          <w:p w:rsidR="00E55377" w:rsidRPr="00E55377" w:rsidRDefault="00E55377" w:rsidP="00E55377">
            <w:pPr>
              <w:jc w:val="center"/>
              <w:rPr>
                <w:b/>
                <w:sz w:val="18"/>
                <w:szCs w:val="18"/>
              </w:rPr>
            </w:pPr>
            <w:r w:rsidRPr="00E55377">
              <w:rPr>
                <w:b/>
                <w:sz w:val="18"/>
                <w:szCs w:val="18"/>
              </w:rPr>
              <w:t>Partnership Outcomes</w:t>
            </w:r>
          </w:p>
        </w:tc>
        <w:tc>
          <w:tcPr>
            <w:tcW w:w="2880" w:type="dxa"/>
            <w:vMerge w:val="restart"/>
            <w:tcBorders>
              <w:top w:val="single" w:sz="4" w:space="0" w:color="auto"/>
              <w:left w:val="single" w:sz="4" w:space="0" w:color="auto"/>
              <w:right w:val="single" w:sz="4" w:space="0" w:color="auto"/>
            </w:tcBorders>
            <w:shd w:val="clear" w:color="auto" w:fill="D5DCE4" w:themeFill="text2" w:themeFillTint="33"/>
          </w:tcPr>
          <w:p w:rsidR="00E55377" w:rsidRPr="00E55377" w:rsidRDefault="00E55377" w:rsidP="00E55377">
            <w:pPr>
              <w:jc w:val="center"/>
              <w:rPr>
                <w:b/>
                <w:sz w:val="18"/>
                <w:szCs w:val="18"/>
              </w:rPr>
            </w:pPr>
            <w:r w:rsidRPr="00E55377">
              <w:rPr>
                <w:b/>
                <w:sz w:val="18"/>
                <w:szCs w:val="18"/>
              </w:rPr>
              <w:t>Indicators, Baselines, Targets</w:t>
            </w:r>
          </w:p>
        </w:tc>
        <w:tc>
          <w:tcPr>
            <w:tcW w:w="2250" w:type="dxa"/>
            <w:vMerge w:val="restart"/>
            <w:tcBorders>
              <w:top w:val="single" w:sz="4" w:space="0" w:color="auto"/>
              <w:left w:val="single" w:sz="4" w:space="0" w:color="auto"/>
              <w:right w:val="single" w:sz="4" w:space="0" w:color="auto"/>
            </w:tcBorders>
            <w:shd w:val="clear" w:color="auto" w:fill="D5DCE4" w:themeFill="text2" w:themeFillTint="33"/>
          </w:tcPr>
          <w:p w:rsidR="00E55377" w:rsidRPr="00E55377" w:rsidRDefault="00E55377" w:rsidP="00E55377">
            <w:pPr>
              <w:jc w:val="center"/>
              <w:rPr>
                <w:b/>
                <w:sz w:val="18"/>
                <w:szCs w:val="18"/>
              </w:rPr>
            </w:pPr>
            <w:r w:rsidRPr="00E55377">
              <w:rPr>
                <w:b/>
                <w:sz w:val="18"/>
                <w:szCs w:val="18"/>
              </w:rPr>
              <w:t>Means of Verification</w:t>
            </w:r>
          </w:p>
        </w:tc>
        <w:tc>
          <w:tcPr>
            <w:tcW w:w="2250" w:type="dxa"/>
            <w:vMerge w:val="restart"/>
            <w:tcBorders>
              <w:top w:val="single" w:sz="4" w:space="0" w:color="auto"/>
              <w:left w:val="single" w:sz="4" w:space="0" w:color="auto"/>
              <w:right w:val="single" w:sz="4" w:space="0" w:color="auto"/>
            </w:tcBorders>
            <w:shd w:val="clear" w:color="auto" w:fill="D5DCE4" w:themeFill="text2" w:themeFillTint="33"/>
          </w:tcPr>
          <w:p w:rsidR="00E55377" w:rsidRPr="00E55377" w:rsidRDefault="00E55377" w:rsidP="00E55377">
            <w:pPr>
              <w:jc w:val="center"/>
              <w:rPr>
                <w:b/>
                <w:sz w:val="18"/>
                <w:szCs w:val="18"/>
              </w:rPr>
            </w:pPr>
            <w:r w:rsidRPr="00E55377">
              <w:rPr>
                <w:b/>
                <w:sz w:val="18"/>
                <w:szCs w:val="18"/>
              </w:rPr>
              <w:t>Risks and Assumptions</w:t>
            </w:r>
          </w:p>
        </w:tc>
        <w:tc>
          <w:tcPr>
            <w:tcW w:w="5220" w:type="dxa"/>
            <w:gridSpan w:val="5"/>
            <w:tcBorders>
              <w:top w:val="single" w:sz="4" w:space="0" w:color="auto"/>
              <w:left w:val="single" w:sz="4" w:space="0" w:color="auto"/>
              <w:bottom w:val="single" w:sz="4" w:space="0" w:color="auto"/>
            </w:tcBorders>
            <w:shd w:val="clear" w:color="auto" w:fill="D5DCE4" w:themeFill="text2" w:themeFillTint="33"/>
          </w:tcPr>
          <w:p w:rsidR="00E55377" w:rsidRPr="00E55377" w:rsidRDefault="00E55377" w:rsidP="00E55377">
            <w:pPr>
              <w:jc w:val="center"/>
              <w:rPr>
                <w:b/>
                <w:sz w:val="18"/>
                <w:szCs w:val="18"/>
              </w:rPr>
            </w:pPr>
            <w:r w:rsidRPr="00E55377">
              <w:rPr>
                <w:b/>
                <w:sz w:val="18"/>
                <w:szCs w:val="18"/>
              </w:rPr>
              <w:t>Indicative Resources (‘000 USD)</w:t>
            </w:r>
            <w:r w:rsidRPr="00E55377">
              <w:rPr>
                <w:b/>
                <w:sz w:val="18"/>
                <w:szCs w:val="18"/>
                <w:vertAlign w:val="superscript"/>
              </w:rPr>
              <w:footnoteReference w:id="3"/>
            </w:r>
          </w:p>
        </w:tc>
      </w:tr>
      <w:tr w:rsidR="005D3313" w:rsidRPr="00E55377" w:rsidTr="005D3313">
        <w:tc>
          <w:tcPr>
            <w:tcW w:w="1980" w:type="dxa"/>
            <w:vMerge/>
            <w:tcBorders>
              <w:bottom w:val="single" w:sz="4" w:space="0" w:color="auto"/>
              <w:right w:val="single" w:sz="4" w:space="0" w:color="auto"/>
            </w:tcBorders>
            <w:shd w:val="clear" w:color="auto" w:fill="D5DCE4" w:themeFill="text2" w:themeFillTint="33"/>
          </w:tcPr>
          <w:p w:rsidR="00E55377" w:rsidRPr="00E55377" w:rsidRDefault="00E55377" w:rsidP="00E55377">
            <w:pPr>
              <w:rPr>
                <w:sz w:val="18"/>
                <w:szCs w:val="18"/>
              </w:rPr>
            </w:pPr>
          </w:p>
        </w:tc>
        <w:tc>
          <w:tcPr>
            <w:tcW w:w="2880" w:type="dxa"/>
            <w:vMerge/>
            <w:tcBorders>
              <w:left w:val="single" w:sz="4" w:space="0" w:color="auto"/>
              <w:bottom w:val="single" w:sz="4" w:space="0" w:color="auto"/>
              <w:right w:val="single" w:sz="4" w:space="0" w:color="auto"/>
            </w:tcBorders>
            <w:shd w:val="clear" w:color="auto" w:fill="D5DCE4" w:themeFill="text2" w:themeFillTint="33"/>
          </w:tcPr>
          <w:p w:rsidR="00E55377" w:rsidRPr="00E55377" w:rsidRDefault="00E55377" w:rsidP="00E55377">
            <w:pPr>
              <w:rPr>
                <w:sz w:val="18"/>
                <w:szCs w:val="18"/>
              </w:rPr>
            </w:pPr>
          </w:p>
        </w:tc>
        <w:tc>
          <w:tcPr>
            <w:tcW w:w="2250" w:type="dxa"/>
            <w:vMerge/>
            <w:tcBorders>
              <w:left w:val="single" w:sz="4" w:space="0" w:color="auto"/>
              <w:bottom w:val="single" w:sz="4" w:space="0" w:color="auto"/>
              <w:right w:val="single" w:sz="4" w:space="0" w:color="auto"/>
            </w:tcBorders>
            <w:shd w:val="clear" w:color="auto" w:fill="D5DCE4" w:themeFill="text2" w:themeFillTint="33"/>
          </w:tcPr>
          <w:p w:rsidR="00E55377" w:rsidRPr="00E55377" w:rsidRDefault="00E55377" w:rsidP="00E55377">
            <w:pPr>
              <w:rPr>
                <w:sz w:val="18"/>
                <w:szCs w:val="18"/>
              </w:rPr>
            </w:pPr>
          </w:p>
        </w:tc>
        <w:tc>
          <w:tcPr>
            <w:tcW w:w="2250" w:type="dxa"/>
            <w:vMerge/>
            <w:tcBorders>
              <w:left w:val="single" w:sz="4" w:space="0" w:color="auto"/>
              <w:bottom w:val="single" w:sz="4" w:space="0" w:color="auto"/>
              <w:right w:val="single" w:sz="4" w:space="0" w:color="auto"/>
            </w:tcBorders>
            <w:shd w:val="clear" w:color="auto" w:fill="D5DCE4" w:themeFill="text2" w:themeFillTint="33"/>
          </w:tcPr>
          <w:p w:rsidR="00E55377" w:rsidRPr="00E55377" w:rsidRDefault="00E55377" w:rsidP="00E55377">
            <w:pPr>
              <w:rPr>
                <w:sz w:val="18"/>
                <w:szCs w:val="18"/>
              </w:rPr>
            </w:pPr>
          </w:p>
        </w:tc>
        <w:tc>
          <w:tcPr>
            <w:tcW w:w="990" w:type="dxa"/>
            <w:tcBorders>
              <w:top w:val="single" w:sz="4" w:space="0" w:color="auto"/>
              <w:left w:val="single" w:sz="4" w:space="0" w:color="auto"/>
              <w:bottom w:val="single" w:sz="4" w:space="0" w:color="auto"/>
            </w:tcBorders>
            <w:shd w:val="clear" w:color="auto" w:fill="D5DCE4" w:themeFill="text2" w:themeFillTint="33"/>
          </w:tcPr>
          <w:p w:rsidR="00E55377" w:rsidRPr="00E55377" w:rsidRDefault="00E55377" w:rsidP="00E55377">
            <w:pPr>
              <w:rPr>
                <w:sz w:val="18"/>
                <w:szCs w:val="18"/>
              </w:rPr>
            </w:pPr>
            <w:r w:rsidRPr="00E55377">
              <w:rPr>
                <w:sz w:val="18"/>
                <w:szCs w:val="18"/>
              </w:rPr>
              <w:t>2016</w:t>
            </w:r>
          </w:p>
        </w:tc>
        <w:tc>
          <w:tcPr>
            <w:tcW w:w="990" w:type="dxa"/>
            <w:tcBorders>
              <w:top w:val="single" w:sz="4" w:space="0" w:color="auto"/>
              <w:left w:val="single" w:sz="4" w:space="0" w:color="auto"/>
              <w:bottom w:val="single" w:sz="4" w:space="0" w:color="auto"/>
            </w:tcBorders>
            <w:shd w:val="clear" w:color="auto" w:fill="D5DCE4" w:themeFill="text2" w:themeFillTint="33"/>
          </w:tcPr>
          <w:p w:rsidR="00E55377" w:rsidRPr="00E55377" w:rsidRDefault="00E55377" w:rsidP="00E55377">
            <w:pPr>
              <w:rPr>
                <w:sz w:val="18"/>
                <w:szCs w:val="18"/>
              </w:rPr>
            </w:pPr>
            <w:r w:rsidRPr="00E55377">
              <w:rPr>
                <w:sz w:val="18"/>
                <w:szCs w:val="18"/>
              </w:rPr>
              <w:t>2017</w:t>
            </w:r>
          </w:p>
        </w:tc>
        <w:tc>
          <w:tcPr>
            <w:tcW w:w="1080" w:type="dxa"/>
            <w:tcBorders>
              <w:top w:val="single" w:sz="4" w:space="0" w:color="auto"/>
              <w:left w:val="single" w:sz="4" w:space="0" w:color="auto"/>
              <w:bottom w:val="single" w:sz="4" w:space="0" w:color="auto"/>
            </w:tcBorders>
            <w:shd w:val="clear" w:color="auto" w:fill="D5DCE4" w:themeFill="text2" w:themeFillTint="33"/>
          </w:tcPr>
          <w:p w:rsidR="00E55377" w:rsidRPr="00E55377" w:rsidRDefault="00E55377" w:rsidP="00E55377">
            <w:pPr>
              <w:rPr>
                <w:sz w:val="18"/>
                <w:szCs w:val="18"/>
              </w:rPr>
            </w:pPr>
            <w:r w:rsidRPr="00E55377">
              <w:rPr>
                <w:sz w:val="18"/>
                <w:szCs w:val="18"/>
              </w:rPr>
              <w:t>2018</w:t>
            </w:r>
          </w:p>
        </w:tc>
        <w:tc>
          <w:tcPr>
            <w:tcW w:w="990" w:type="dxa"/>
            <w:tcBorders>
              <w:top w:val="single" w:sz="4" w:space="0" w:color="auto"/>
              <w:left w:val="single" w:sz="4" w:space="0" w:color="auto"/>
              <w:bottom w:val="single" w:sz="4" w:space="0" w:color="auto"/>
            </w:tcBorders>
            <w:shd w:val="clear" w:color="auto" w:fill="D5DCE4" w:themeFill="text2" w:themeFillTint="33"/>
          </w:tcPr>
          <w:p w:rsidR="00E55377" w:rsidRPr="00E55377" w:rsidRDefault="00E55377" w:rsidP="00E55377">
            <w:pPr>
              <w:rPr>
                <w:sz w:val="18"/>
                <w:szCs w:val="18"/>
              </w:rPr>
            </w:pPr>
            <w:r w:rsidRPr="00E55377">
              <w:rPr>
                <w:sz w:val="18"/>
                <w:szCs w:val="18"/>
              </w:rPr>
              <w:t>2019</w:t>
            </w:r>
          </w:p>
        </w:tc>
        <w:tc>
          <w:tcPr>
            <w:tcW w:w="1170" w:type="dxa"/>
            <w:tcBorders>
              <w:top w:val="single" w:sz="4" w:space="0" w:color="auto"/>
              <w:left w:val="single" w:sz="4" w:space="0" w:color="auto"/>
              <w:bottom w:val="single" w:sz="4" w:space="0" w:color="auto"/>
            </w:tcBorders>
            <w:shd w:val="clear" w:color="auto" w:fill="D5DCE4" w:themeFill="text2" w:themeFillTint="33"/>
          </w:tcPr>
          <w:p w:rsidR="00E55377" w:rsidRPr="00E55377" w:rsidRDefault="00E55377" w:rsidP="00E55377">
            <w:pPr>
              <w:rPr>
                <w:sz w:val="18"/>
                <w:szCs w:val="18"/>
              </w:rPr>
            </w:pPr>
            <w:r w:rsidRPr="00E55377">
              <w:rPr>
                <w:sz w:val="18"/>
                <w:szCs w:val="18"/>
              </w:rPr>
              <w:t>2020</w:t>
            </w:r>
          </w:p>
        </w:tc>
      </w:tr>
      <w:tr w:rsidR="005D3313" w:rsidRPr="00E55377" w:rsidTr="005D3313">
        <w:tc>
          <w:tcPr>
            <w:tcW w:w="1980" w:type="dxa"/>
            <w:vMerge w:val="restart"/>
            <w:tcBorders>
              <w:top w:val="single" w:sz="4" w:space="0" w:color="auto"/>
              <w:left w:val="single" w:sz="4" w:space="0" w:color="auto"/>
              <w:right w:val="single" w:sz="4" w:space="0" w:color="auto"/>
            </w:tcBorders>
          </w:tcPr>
          <w:p w:rsidR="00E55377" w:rsidRPr="00E55377" w:rsidRDefault="00E55377" w:rsidP="00E55377">
            <w:pPr>
              <w:rPr>
                <w:b/>
                <w:sz w:val="18"/>
                <w:szCs w:val="18"/>
              </w:rPr>
            </w:pPr>
            <w:r w:rsidRPr="00E55377">
              <w:rPr>
                <w:b/>
                <w:sz w:val="18"/>
                <w:szCs w:val="18"/>
              </w:rPr>
              <w:t xml:space="preserve">Outcome </w:t>
            </w:r>
            <w:r w:rsidR="0019574A">
              <w:rPr>
                <w:b/>
                <w:sz w:val="18"/>
                <w:szCs w:val="18"/>
              </w:rPr>
              <w:t>1</w:t>
            </w:r>
            <w:r w:rsidRPr="00E55377">
              <w:rPr>
                <w:b/>
                <w:sz w:val="18"/>
                <w:szCs w:val="18"/>
              </w:rPr>
              <w:t xml:space="preserve"> </w:t>
            </w:r>
          </w:p>
          <w:p w:rsidR="00E55377" w:rsidRPr="00E55377" w:rsidRDefault="00DE2670" w:rsidP="00E55377">
            <w:pPr>
              <w:rPr>
                <w:sz w:val="18"/>
                <w:szCs w:val="18"/>
              </w:rPr>
            </w:pPr>
            <w:r>
              <w:rPr>
                <w:sz w:val="18"/>
                <w:szCs w:val="18"/>
              </w:rPr>
              <w:t>Q</w:t>
            </w:r>
            <w:r w:rsidR="00E55377" w:rsidRPr="00E55377">
              <w:rPr>
                <w:sz w:val="18"/>
                <w:szCs w:val="18"/>
              </w:rPr>
              <w:t xml:space="preserve">uality data, aligned with international standards, is available to policy makers, legislators, and the interested public to monitor the major goals of National Programmes, the post-2015 SDGs, </w:t>
            </w:r>
            <w:r w:rsidR="008C3AD3">
              <w:rPr>
                <w:sz w:val="18"/>
                <w:szCs w:val="18"/>
                <w:lang w:val="tk-TM"/>
              </w:rPr>
              <w:t>UN</w:t>
            </w:r>
            <w:r w:rsidR="00E55377" w:rsidRPr="00E55377">
              <w:rPr>
                <w:sz w:val="18"/>
                <w:szCs w:val="18"/>
              </w:rPr>
              <w:t>PF</w:t>
            </w:r>
            <w:r w:rsidR="008C3AD3">
              <w:rPr>
                <w:sz w:val="18"/>
                <w:szCs w:val="18"/>
                <w:lang w:val="tk-TM"/>
              </w:rPr>
              <w:t>D</w:t>
            </w:r>
            <w:r w:rsidR="00E55377" w:rsidRPr="00E55377">
              <w:rPr>
                <w:sz w:val="18"/>
                <w:szCs w:val="18"/>
              </w:rPr>
              <w:t xml:space="preserve"> and to formulate new national strategies and programmes</w:t>
            </w:r>
          </w:p>
        </w:tc>
        <w:tc>
          <w:tcPr>
            <w:tcW w:w="2880" w:type="dxa"/>
            <w:tcBorders>
              <w:top w:val="single" w:sz="4" w:space="0" w:color="auto"/>
              <w:left w:val="single" w:sz="4" w:space="0" w:color="auto"/>
              <w:bottom w:val="single" w:sz="4" w:space="0" w:color="auto"/>
              <w:right w:val="single" w:sz="4" w:space="0" w:color="auto"/>
            </w:tcBorders>
          </w:tcPr>
          <w:p w:rsidR="00E55377" w:rsidRPr="00E55377" w:rsidRDefault="00E55377" w:rsidP="00E55377">
            <w:pPr>
              <w:rPr>
                <w:sz w:val="18"/>
                <w:szCs w:val="18"/>
              </w:rPr>
            </w:pPr>
          </w:p>
        </w:tc>
        <w:tc>
          <w:tcPr>
            <w:tcW w:w="2250" w:type="dxa"/>
            <w:tcBorders>
              <w:top w:val="single" w:sz="4" w:space="0" w:color="auto"/>
              <w:left w:val="single" w:sz="4" w:space="0" w:color="auto"/>
              <w:bottom w:val="single" w:sz="4" w:space="0" w:color="auto"/>
              <w:right w:val="single" w:sz="4" w:space="0" w:color="auto"/>
            </w:tcBorders>
          </w:tcPr>
          <w:p w:rsidR="00E55377" w:rsidRPr="00E55377" w:rsidRDefault="00E55377" w:rsidP="00D82D08">
            <w:pPr>
              <w:tabs>
                <w:tab w:val="left" w:pos="179"/>
              </w:tabs>
              <w:autoSpaceDE w:val="0"/>
              <w:autoSpaceDN w:val="0"/>
              <w:adjustRightInd w:val="0"/>
              <w:contextualSpacing/>
              <w:rPr>
                <w:rFonts w:eastAsia="Times New Roman" w:cs="Times New Roman"/>
                <w:sz w:val="18"/>
                <w:szCs w:val="18"/>
              </w:rPr>
            </w:pPr>
          </w:p>
        </w:tc>
        <w:tc>
          <w:tcPr>
            <w:tcW w:w="2250" w:type="dxa"/>
            <w:vMerge w:val="restart"/>
            <w:tcBorders>
              <w:top w:val="single" w:sz="4" w:space="0" w:color="auto"/>
              <w:left w:val="single" w:sz="4" w:space="0" w:color="auto"/>
              <w:right w:val="single" w:sz="4" w:space="0" w:color="auto"/>
            </w:tcBorders>
            <w:vAlign w:val="center"/>
          </w:tcPr>
          <w:p w:rsidR="00E55377" w:rsidRPr="00E55377" w:rsidRDefault="00E55377" w:rsidP="00E55377">
            <w:pPr>
              <w:spacing w:before="40" w:after="40"/>
              <w:rPr>
                <w:b/>
                <w:sz w:val="18"/>
                <w:szCs w:val="18"/>
              </w:rPr>
            </w:pPr>
            <w:r w:rsidRPr="00E55377">
              <w:rPr>
                <w:b/>
                <w:sz w:val="18"/>
                <w:szCs w:val="18"/>
              </w:rPr>
              <w:t>Assumptions:</w:t>
            </w:r>
          </w:p>
          <w:p w:rsidR="00E55377" w:rsidRPr="00E55377" w:rsidRDefault="00E55377" w:rsidP="00E55377">
            <w:pPr>
              <w:numPr>
                <w:ilvl w:val="0"/>
                <w:numId w:val="1"/>
              </w:numPr>
              <w:tabs>
                <w:tab w:val="left" w:pos="138"/>
              </w:tabs>
              <w:autoSpaceDE w:val="0"/>
              <w:autoSpaceDN w:val="0"/>
              <w:adjustRightInd w:val="0"/>
              <w:spacing w:before="40" w:after="40"/>
              <w:contextualSpacing/>
              <w:rPr>
                <w:rFonts w:eastAsia="Times New Roman" w:cs="Times New Roman"/>
                <w:sz w:val="18"/>
                <w:szCs w:val="18"/>
              </w:rPr>
            </w:pPr>
            <w:r w:rsidRPr="00E55377">
              <w:rPr>
                <w:rFonts w:eastAsia="Times New Roman" w:cs="Times New Roman"/>
                <w:sz w:val="18"/>
                <w:szCs w:val="18"/>
              </w:rPr>
              <w:t>Agreement to make some essential data accessible to different users, from policy makers to general public.</w:t>
            </w:r>
          </w:p>
          <w:p w:rsidR="00E55377" w:rsidRPr="00E55377" w:rsidRDefault="00E55377" w:rsidP="00E55377">
            <w:pPr>
              <w:numPr>
                <w:ilvl w:val="0"/>
                <w:numId w:val="1"/>
              </w:numPr>
              <w:tabs>
                <w:tab w:val="left" w:pos="138"/>
              </w:tabs>
              <w:autoSpaceDE w:val="0"/>
              <w:autoSpaceDN w:val="0"/>
              <w:adjustRightInd w:val="0"/>
              <w:spacing w:before="40" w:after="40"/>
              <w:contextualSpacing/>
              <w:rPr>
                <w:rFonts w:eastAsia="Times New Roman" w:cs="Times New Roman"/>
                <w:sz w:val="18"/>
                <w:szCs w:val="18"/>
              </w:rPr>
            </w:pPr>
            <w:r w:rsidRPr="00E55377">
              <w:rPr>
                <w:rFonts w:eastAsia="Times New Roman" w:cs="Times New Roman"/>
                <w:sz w:val="18"/>
                <w:szCs w:val="18"/>
              </w:rPr>
              <w:t>Agreement to improve practices for the exchange of information between SSC and sector ministries and departments</w:t>
            </w:r>
          </w:p>
          <w:p w:rsidR="00E55377" w:rsidRPr="00E55377" w:rsidRDefault="00E55377" w:rsidP="00E55377">
            <w:pPr>
              <w:spacing w:before="40" w:after="40"/>
              <w:rPr>
                <w:sz w:val="18"/>
                <w:szCs w:val="18"/>
              </w:rPr>
            </w:pPr>
            <w:r w:rsidRPr="00E55377">
              <w:rPr>
                <w:sz w:val="18"/>
                <w:szCs w:val="18"/>
              </w:rPr>
              <w:t xml:space="preserve">- Continued support and budget allocations for implementation of </w:t>
            </w:r>
            <w:proofErr w:type="spellStart"/>
            <w:r w:rsidRPr="00E55377">
              <w:rPr>
                <w:sz w:val="18"/>
                <w:szCs w:val="18"/>
              </w:rPr>
              <w:t>GoT</w:t>
            </w:r>
            <w:proofErr w:type="spellEnd"/>
            <w:r w:rsidRPr="00E55377">
              <w:rPr>
                <w:sz w:val="18"/>
                <w:szCs w:val="18"/>
              </w:rPr>
              <w:t xml:space="preserve"> law on state statistics </w:t>
            </w:r>
          </w:p>
          <w:p w:rsidR="00E55377" w:rsidRPr="00E55377" w:rsidRDefault="00E55377" w:rsidP="00E55377">
            <w:pPr>
              <w:rPr>
                <w:b/>
                <w:sz w:val="18"/>
                <w:szCs w:val="18"/>
              </w:rPr>
            </w:pPr>
            <w:r w:rsidRPr="00E55377">
              <w:rPr>
                <w:b/>
                <w:sz w:val="18"/>
                <w:szCs w:val="18"/>
              </w:rPr>
              <w:t xml:space="preserve">- Regular submission of reports according with  main international obligations </w:t>
            </w:r>
          </w:p>
          <w:p w:rsidR="00E55377" w:rsidRPr="00E55377" w:rsidRDefault="00E55377" w:rsidP="00E55377">
            <w:pPr>
              <w:rPr>
                <w:b/>
                <w:sz w:val="18"/>
                <w:szCs w:val="18"/>
              </w:rPr>
            </w:pPr>
            <w:r w:rsidRPr="00E55377">
              <w:rPr>
                <w:b/>
                <w:sz w:val="18"/>
                <w:szCs w:val="18"/>
              </w:rPr>
              <w:t>Risk:</w:t>
            </w:r>
          </w:p>
          <w:p w:rsidR="00E55377" w:rsidRPr="00E55377" w:rsidRDefault="00E55377" w:rsidP="00E55377">
            <w:pPr>
              <w:rPr>
                <w:sz w:val="18"/>
                <w:szCs w:val="18"/>
              </w:rPr>
            </w:pPr>
            <w:r w:rsidRPr="00E55377">
              <w:rPr>
                <w:sz w:val="18"/>
                <w:szCs w:val="18"/>
              </w:rPr>
              <w:lastRenderedPageBreak/>
              <w:t xml:space="preserve">- Delayed and irregular  submission of national data to international databases </w:t>
            </w:r>
          </w:p>
        </w:tc>
        <w:tc>
          <w:tcPr>
            <w:tcW w:w="990" w:type="dxa"/>
            <w:tcBorders>
              <w:top w:val="single" w:sz="4" w:space="0" w:color="auto"/>
              <w:left w:val="single" w:sz="4" w:space="0" w:color="auto"/>
              <w:bottom w:val="single" w:sz="4" w:space="0" w:color="auto"/>
            </w:tcBorders>
          </w:tcPr>
          <w:p w:rsidR="00E55377" w:rsidRPr="00F2422B" w:rsidRDefault="00E55377" w:rsidP="00E55377">
            <w:pPr>
              <w:rPr>
                <w:sz w:val="16"/>
                <w:szCs w:val="16"/>
                <w:lang w:val="en-US"/>
              </w:rPr>
            </w:pPr>
          </w:p>
        </w:tc>
        <w:tc>
          <w:tcPr>
            <w:tcW w:w="990" w:type="dxa"/>
            <w:tcBorders>
              <w:top w:val="single" w:sz="4" w:space="0" w:color="auto"/>
              <w:left w:val="single" w:sz="4" w:space="0" w:color="auto"/>
              <w:bottom w:val="single" w:sz="4" w:space="0" w:color="auto"/>
            </w:tcBorders>
          </w:tcPr>
          <w:p w:rsidR="00E55377" w:rsidRPr="00F2422B" w:rsidRDefault="00E55377" w:rsidP="00E55377">
            <w:pPr>
              <w:rPr>
                <w:sz w:val="16"/>
                <w:szCs w:val="16"/>
                <w:lang w:val="en-US"/>
              </w:rPr>
            </w:pPr>
          </w:p>
        </w:tc>
        <w:tc>
          <w:tcPr>
            <w:tcW w:w="1080" w:type="dxa"/>
            <w:tcBorders>
              <w:top w:val="single" w:sz="4" w:space="0" w:color="auto"/>
              <w:left w:val="single" w:sz="4" w:space="0" w:color="auto"/>
              <w:bottom w:val="single" w:sz="4" w:space="0" w:color="auto"/>
            </w:tcBorders>
          </w:tcPr>
          <w:p w:rsidR="00E55377" w:rsidRPr="00F2422B" w:rsidRDefault="00E55377" w:rsidP="00E55377">
            <w:pPr>
              <w:rPr>
                <w:sz w:val="16"/>
                <w:szCs w:val="16"/>
                <w:lang w:val="en-US"/>
              </w:rPr>
            </w:pPr>
          </w:p>
        </w:tc>
        <w:tc>
          <w:tcPr>
            <w:tcW w:w="990" w:type="dxa"/>
            <w:tcBorders>
              <w:top w:val="single" w:sz="4" w:space="0" w:color="auto"/>
              <w:left w:val="single" w:sz="4" w:space="0" w:color="auto"/>
              <w:bottom w:val="single" w:sz="4" w:space="0" w:color="auto"/>
            </w:tcBorders>
          </w:tcPr>
          <w:p w:rsidR="00E55377" w:rsidRPr="00F2422B" w:rsidRDefault="00E55377" w:rsidP="00E55377">
            <w:pPr>
              <w:rPr>
                <w:sz w:val="16"/>
                <w:szCs w:val="16"/>
                <w:lang w:val="en-US"/>
              </w:rPr>
            </w:pPr>
          </w:p>
        </w:tc>
        <w:tc>
          <w:tcPr>
            <w:tcW w:w="1170" w:type="dxa"/>
            <w:tcBorders>
              <w:top w:val="single" w:sz="4" w:space="0" w:color="auto"/>
              <w:left w:val="single" w:sz="4" w:space="0" w:color="auto"/>
              <w:bottom w:val="single" w:sz="4" w:space="0" w:color="auto"/>
            </w:tcBorders>
          </w:tcPr>
          <w:p w:rsidR="00E55377" w:rsidRPr="00F2422B" w:rsidRDefault="00E55377" w:rsidP="00E55377">
            <w:pPr>
              <w:rPr>
                <w:sz w:val="16"/>
                <w:szCs w:val="16"/>
                <w:lang w:val="en-US"/>
              </w:rPr>
            </w:pPr>
          </w:p>
        </w:tc>
      </w:tr>
      <w:tr w:rsidR="005D3313" w:rsidRPr="00E55377" w:rsidTr="005D3313">
        <w:tc>
          <w:tcPr>
            <w:tcW w:w="1980" w:type="dxa"/>
            <w:vMerge/>
            <w:tcBorders>
              <w:left w:val="single" w:sz="4" w:space="0" w:color="auto"/>
              <w:right w:val="single" w:sz="4" w:space="0" w:color="auto"/>
            </w:tcBorders>
          </w:tcPr>
          <w:p w:rsidR="00E55377" w:rsidRPr="00E55377" w:rsidRDefault="00E55377" w:rsidP="00E55377">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rsidR="00E55377" w:rsidRPr="00E55377" w:rsidRDefault="00273018" w:rsidP="00E55377">
            <w:pPr>
              <w:spacing w:after="120"/>
              <w:rPr>
                <w:sz w:val="18"/>
                <w:szCs w:val="18"/>
              </w:rPr>
            </w:pPr>
            <w:r>
              <w:rPr>
                <w:sz w:val="18"/>
                <w:szCs w:val="18"/>
              </w:rPr>
              <w:t>1</w:t>
            </w:r>
            <w:r w:rsidR="00E55377" w:rsidRPr="00E55377">
              <w:rPr>
                <w:sz w:val="18"/>
                <w:szCs w:val="18"/>
              </w:rPr>
              <w:t xml:space="preserve">.1.  % of the recommendations from the adapted Global Assessment of the National Statistical System implemented </w:t>
            </w:r>
          </w:p>
          <w:p w:rsidR="00E55377" w:rsidRPr="00E55377" w:rsidRDefault="00E55377" w:rsidP="00E55377">
            <w:pPr>
              <w:rPr>
                <w:sz w:val="18"/>
                <w:szCs w:val="18"/>
              </w:rPr>
            </w:pPr>
            <w:r w:rsidRPr="00E55377">
              <w:rPr>
                <w:sz w:val="18"/>
                <w:szCs w:val="18"/>
                <w:u w:val="single"/>
              </w:rPr>
              <w:t>Baseline:</w:t>
            </w:r>
            <w:r w:rsidRPr="00E55377">
              <w:t xml:space="preserve"> </w:t>
            </w:r>
            <w:r w:rsidRPr="00E55377">
              <w:rPr>
                <w:sz w:val="18"/>
                <w:szCs w:val="18"/>
              </w:rPr>
              <w:t xml:space="preserve">National State Statists Committee received  recommendations and  partially implemented some of them </w:t>
            </w:r>
            <w:r w:rsidRPr="00E55377">
              <w:rPr>
                <w:sz w:val="18"/>
                <w:szCs w:val="18"/>
              </w:rPr>
              <w:tab/>
            </w:r>
          </w:p>
          <w:p w:rsidR="00E55377" w:rsidRPr="00E55377" w:rsidRDefault="00E55377" w:rsidP="00E55377">
            <w:pPr>
              <w:rPr>
                <w:sz w:val="18"/>
                <w:szCs w:val="18"/>
              </w:rPr>
            </w:pPr>
            <w:r w:rsidRPr="00E55377">
              <w:rPr>
                <w:sz w:val="18"/>
                <w:szCs w:val="18"/>
                <w:u w:val="single"/>
              </w:rPr>
              <w:t>Target:</w:t>
            </w:r>
            <w:r w:rsidRPr="00E55377">
              <w:rPr>
                <w:sz w:val="18"/>
                <w:szCs w:val="18"/>
              </w:rPr>
              <w:t xml:space="preserve">  40% </w:t>
            </w:r>
          </w:p>
          <w:p w:rsidR="00E55377" w:rsidRPr="00E55377" w:rsidRDefault="00E55377" w:rsidP="00E55377">
            <w:pPr>
              <w:rPr>
                <w:sz w:val="18"/>
                <w:szCs w:val="18"/>
              </w:rPr>
            </w:pPr>
          </w:p>
        </w:tc>
        <w:tc>
          <w:tcPr>
            <w:tcW w:w="2250" w:type="dxa"/>
            <w:tcBorders>
              <w:top w:val="single" w:sz="4" w:space="0" w:color="auto"/>
              <w:left w:val="single" w:sz="4" w:space="0" w:color="auto"/>
              <w:bottom w:val="single" w:sz="4" w:space="0" w:color="auto"/>
              <w:right w:val="single" w:sz="4" w:space="0" w:color="auto"/>
            </w:tcBorders>
          </w:tcPr>
          <w:p w:rsidR="00E55377" w:rsidRPr="00E55377" w:rsidRDefault="00E55377" w:rsidP="00E55377">
            <w:pPr>
              <w:numPr>
                <w:ilvl w:val="0"/>
                <w:numId w:val="1"/>
              </w:numPr>
              <w:tabs>
                <w:tab w:val="left" w:pos="179"/>
              </w:tabs>
              <w:autoSpaceDE w:val="0"/>
              <w:autoSpaceDN w:val="0"/>
              <w:adjustRightInd w:val="0"/>
              <w:ind w:left="-18" w:firstLine="18"/>
              <w:contextualSpacing/>
              <w:rPr>
                <w:rFonts w:eastAsia="Times New Roman" w:cs="Times New Roman"/>
                <w:sz w:val="18"/>
                <w:szCs w:val="18"/>
              </w:rPr>
            </w:pPr>
            <w:r w:rsidRPr="00E55377">
              <w:rPr>
                <w:rFonts w:eastAsia="Times New Roman" w:cs="Times New Roman"/>
                <w:sz w:val="18"/>
                <w:szCs w:val="18"/>
              </w:rPr>
              <w:t>Report of the adapted Global Assessment of the National Statistical System.</w:t>
            </w:r>
          </w:p>
          <w:p w:rsidR="00E55377" w:rsidRPr="00E55377" w:rsidRDefault="00E55377" w:rsidP="00E55377">
            <w:pPr>
              <w:rPr>
                <w:sz w:val="18"/>
                <w:szCs w:val="18"/>
              </w:rPr>
            </w:pPr>
          </w:p>
        </w:tc>
        <w:tc>
          <w:tcPr>
            <w:tcW w:w="2250" w:type="dxa"/>
            <w:vMerge/>
            <w:tcBorders>
              <w:left w:val="single" w:sz="4" w:space="0" w:color="auto"/>
              <w:right w:val="single" w:sz="4" w:space="0" w:color="auto"/>
            </w:tcBorders>
          </w:tcPr>
          <w:p w:rsidR="00E55377" w:rsidRPr="00E55377" w:rsidRDefault="00E55377" w:rsidP="00E55377">
            <w:pPr>
              <w:rPr>
                <w:sz w:val="18"/>
                <w:szCs w:val="18"/>
              </w:rPr>
            </w:pPr>
          </w:p>
        </w:tc>
        <w:tc>
          <w:tcPr>
            <w:tcW w:w="990" w:type="dxa"/>
            <w:tcBorders>
              <w:top w:val="single" w:sz="4" w:space="0" w:color="auto"/>
              <w:left w:val="single" w:sz="4" w:space="0" w:color="auto"/>
              <w:bottom w:val="single" w:sz="4" w:space="0" w:color="auto"/>
            </w:tcBorders>
          </w:tcPr>
          <w:p w:rsidR="00E55377" w:rsidRPr="00E55377" w:rsidRDefault="00E55377" w:rsidP="00E55377">
            <w:pPr>
              <w:rPr>
                <w:sz w:val="16"/>
                <w:szCs w:val="16"/>
                <w:lang w:val="fr-CA"/>
              </w:rPr>
            </w:pPr>
            <w:r w:rsidRPr="00E55377">
              <w:rPr>
                <w:sz w:val="16"/>
                <w:szCs w:val="16"/>
                <w:lang w:val="fr-CA"/>
              </w:rPr>
              <w:t>UNDP</w:t>
            </w:r>
          </w:p>
          <w:p w:rsidR="00E55377" w:rsidRPr="00E55377" w:rsidRDefault="00E55377" w:rsidP="00E55377">
            <w:pPr>
              <w:rPr>
                <w:sz w:val="16"/>
                <w:szCs w:val="16"/>
                <w:lang w:val="fr-CA"/>
              </w:rPr>
            </w:pPr>
          </w:p>
          <w:p w:rsidR="00E55377" w:rsidRPr="00E55377" w:rsidRDefault="00E55377" w:rsidP="00E55377">
            <w:pPr>
              <w:rPr>
                <w:sz w:val="16"/>
                <w:szCs w:val="16"/>
                <w:lang w:val="fr-CA"/>
              </w:rPr>
            </w:pPr>
            <w:r w:rsidRPr="00E55377">
              <w:rPr>
                <w:sz w:val="16"/>
                <w:szCs w:val="16"/>
                <w:lang w:val="fr-CA"/>
              </w:rPr>
              <w:t xml:space="preserve">UNECE </w:t>
            </w:r>
          </w:p>
          <w:p w:rsidR="00E55377" w:rsidRPr="00E55377" w:rsidRDefault="00E55377" w:rsidP="00E55377">
            <w:pPr>
              <w:rPr>
                <w:sz w:val="16"/>
                <w:szCs w:val="16"/>
                <w:lang w:val="fr-CA"/>
              </w:rPr>
            </w:pPr>
          </w:p>
        </w:tc>
        <w:tc>
          <w:tcPr>
            <w:tcW w:w="990" w:type="dxa"/>
            <w:tcBorders>
              <w:top w:val="single" w:sz="4" w:space="0" w:color="auto"/>
              <w:left w:val="single" w:sz="4" w:space="0" w:color="auto"/>
              <w:bottom w:val="single" w:sz="4" w:space="0" w:color="auto"/>
            </w:tcBorders>
          </w:tcPr>
          <w:p w:rsidR="00E55377" w:rsidRPr="00E55377" w:rsidRDefault="00E55377" w:rsidP="00E55377">
            <w:pPr>
              <w:rPr>
                <w:sz w:val="16"/>
                <w:szCs w:val="16"/>
                <w:lang w:val="fr-CA"/>
              </w:rPr>
            </w:pPr>
            <w:r w:rsidRPr="00E55377">
              <w:rPr>
                <w:sz w:val="16"/>
                <w:szCs w:val="16"/>
                <w:lang w:val="fr-CA"/>
              </w:rPr>
              <w:t>UNDP</w:t>
            </w:r>
          </w:p>
          <w:p w:rsidR="00E55377" w:rsidRPr="00E55377" w:rsidRDefault="00E55377" w:rsidP="00E55377">
            <w:pPr>
              <w:rPr>
                <w:sz w:val="16"/>
                <w:szCs w:val="16"/>
                <w:lang w:val="fr-CA"/>
              </w:rPr>
            </w:pPr>
          </w:p>
          <w:p w:rsidR="00E55377" w:rsidRPr="00E55377" w:rsidRDefault="00E55377" w:rsidP="00E55377">
            <w:pPr>
              <w:rPr>
                <w:sz w:val="16"/>
                <w:szCs w:val="16"/>
                <w:lang w:val="fr-CA"/>
              </w:rPr>
            </w:pPr>
            <w:r w:rsidRPr="00E55377">
              <w:rPr>
                <w:sz w:val="16"/>
                <w:szCs w:val="16"/>
                <w:lang w:val="fr-CA"/>
              </w:rPr>
              <w:t>UNECE</w:t>
            </w:r>
          </w:p>
          <w:p w:rsidR="00C82392" w:rsidRDefault="00C82392" w:rsidP="00E55377">
            <w:pPr>
              <w:rPr>
                <w:sz w:val="16"/>
                <w:szCs w:val="16"/>
                <w:lang w:val="fr-CA"/>
              </w:rPr>
            </w:pPr>
          </w:p>
          <w:p w:rsidR="00E55377" w:rsidRPr="00E55377" w:rsidRDefault="00E55377" w:rsidP="00E55377">
            <w:pPr>
              <w:rPr>
                <w:sz w:val="16"/>
                <w:szCs w:val="16"/>
                <w:lang w:val="fr-CA"/>
              </w:rPr>
            </w:pPr>
            <w:r w:rsidRPr="00E55377">
              <w:rPr>
                <w:sz w:val="16"/>
                <w:szCs w:val="16"/>
                <w:lang w:val="fr-CA"/>
              </w:rPr>
              <w:t>UNFPA</w:t>
            </w:r>
          </w:p>
          <w:p w:rsidR="00E55377" w:rsidRPr="00E55377" w:rsidRDefault="00E55377" w:rsidP="00E55377">
            <w:pPr>
              <w:rPr>
                <w:sz w:val="16"/>
                <w:szCs w:val="16"/>
                <w:lang w:val="fr-CA"/>
              </w:rPr>
            </w:pPr>
          </w:p>
          <w:p w:rsidR="00E55377" w:rsidRPr="00E55377" w:rsidRDefault="00E55377" w:rsidP="00E55377">
            <w:pPr>
              <w:rPr>
                <w:sz w:val="16"/>
                <w:szCs w:val="16"/>
                <w:lang w:val="fr-CA"/>
              </w:rPr>
            </w:pPr>
            <w:r w:rsidRPr="00E55377">
              <w:rPr>
                <w:sz w:val="16"/>
                <w:szCs w:val="16"/>
                <w:lang w:val="fr-CA"/>
              </w:rPr>
              <w:t>UNICEF</w:t>
            </w:r>
          </w:p>
          <w:p w:rsidR="00E55377" w:rsidRPr="00E55377" w:rsidRDefault="00E55377" w:rsidP="00E55377">
            <w:pPr>
              <w:rPr>
                <w:sz w:val="16"/>
                <w:szCs w:val="16"/>
                <w:lang w:val="fr-CA"/>
              </w:rPr>
            </w:pPr>
          </w:p>
        </w:tc>
        <w:tc>
          <w:tcPr>
            <w:tcW w:w="1080" w:type="dxa"/>
            <w:tcBorders>
              <w:top w:val="single" w:sz="4" w:space="0" w:color="auto"/>
              <w:left w:val="single" w:sz="4" w:space="0" w:color="auto"/>
              <w:bottom w:val="single" w:sz="4" w:space="0" w:color="auto"/>
            </w:tcBorders>
          </w:tcPr>
          <w:p w:rsidR="00E55377" w:rsidRPr="00E55377" w:rsidRDefault="00E55377" w:rsidP="00E55377">
            <w:pPr>
              <w:rPr>
                <w:sz w:val="16"/>
                <w:szCs w:val="16"/>
                <w:lang w:val="fr-CA"/>
              </w:rPr>
            </w:pPr>
            <w:r w:rsidRPr="00E55377">
              <w:rPr>
                <w:sz w:val="16"/>
                <w:szCs w:val="16"/>
                <w:lang w:val="fr-CA"/>
              </w:rPr>
              <w:t>UNDP</w:t>
            </w:r>
          </w:p>
          <w:p w:rsidR="00E55377" w:rsidRPr="00E55377" w:rsidRDefault="00E55377" w:rsidP="00E55377">
            <w:pPr>
              <w:rPr>
                <w:sz w:val="16"/>
                <w:szCs w:val="16"/>
                <w:lang w:val="fr-CA"/>
              </w:rPr>
            </w:pPr>
          </w:p>
          <w:p w:rsidR="00E55377" w:rsidRPr="00E55377" w:rsidRDefault="00E55377" w:rsidP="00E55377">
            <w:pPr>
              <w:rPr>
                <w:sz w:val="16"/>
                <w:szCs w:val="16"/>
                <w:lang w:val="fr-CA"/>
              </w:rPr>
            </w:pPr>
            <w:r w:rsidRPr="00E55377">
              <w:rPr>
                <w:sz w:val="16"/>
                <w:szCs w:val="16"/>
                <w:lang w:val="fr-CA"/>
              </w:rPr>
              <w:t xml:space="preserve">UNECE </w:t>
            </w:r>
          </w:p>
          <w:p w:rsidR="00E55377" w:rsidRPr="00E55377" w:rsidRDefault="00E55377" w:rsidP="00E55377">
            <w:pPr>
              <w:rPr>
                <w:sz w:val="16"/>
                <w:szCs w:val="16"/>
                <w:lang w:val="fr-CA"/>
              </w:rPr>
            </w:pPr>
          </w:p>
          <w:p w:rsidR="00E55377" w:rsidRPr="00E55377" w:rsidRDefault="00E55377" w:rsidP="00E55377">
            <w:pPr>
              <w:rPr>
                <w:sz w:val="16"/>
                <w:szCs w:val="16"/>
                <w:lang w:val="fr-CA"/>
              </w:rPr>
            </w:pPr>
            <w:r w:rsidRPr="00E55377">
              <w:rPr>
                <w:sz w:val="16"/>
                <w:szCs w:val="16"/>
                <w:lang w:val="fr-CA"/>
              </w:rPr>
              <w:t>UNICEF</w:t>
            </w:r>
          </w:p>
          <w:p w:rsidR="00E55377" w:rsidRPr="00E55377" w:rsidRDefault="00E55377" w:rsidP="00E55377">
            <w:pPr>
              <w:rPr>
                <w:sz w:val="16"/>
                <w:szCs w:val="16"/>
                <w:lang w:val="fr-CA"/>
              </w:rPr>
            </w:pPr>
          </w:p>
        </w:tc>
        <w:tc>
          <w:tcPr>
            <w:tcW w:w="990" w:type="dxa"/>
            <w:tcBorders>
              <w:top w:val="single" w:sz="4" w:space="0" w:color="auto"/>
              <w:left w:val="single" w:sz="4" w:space="0" w:color="auto"/>
              <w:bottom w:val="single" w:sz="4" w:space="0" w:color="auto"/>
            </w:tcBorders>
          </w:tcPr>
          <w:p w:rsidR="00E55377" w:rsidRPr="00E55377" w:rsidRDefault="00E55377" w:rsidP="00E55377">
            <w:pPr>
              <w:rPr>
                <w:sz w:val="16"/>
                <w:szCs w:val="16"/>
                <w:lang w:val="fr-CA"/>
              </w:rPr>
            </w:pPr>
            <w:r w:rsidRPr="00E55377">
              <w:rPr>
                <w:sz w:val="16"/>
                <w:szCs w:val="16"/>
                <w:lang w:val="fr-CA"/>
              </w:rPr>
              <w:t>UNDP</w:t>
            </w:r>
          </w:p>
          <w:p w:rsidR="00E55377" w:rsidRPr="00E55377" w:rsidRDefault="00E55377" w:rsidP="00E55377">
            <w:pPr>
              <w:rPr>
                <w:sz w:val="16"/>
                <w:szCs w:val="16"/>
                <w:lang w:val="fr-CA"/>
              </w:rPr>
            </w:pPr>
          </w:p>
          <w:p w:rsidR="00E55377" w:rsidRPr="00E55377" w:rsidRDefault="00E55377" w:rsidP="00E55377">
            <w:pPr>
              <w:rPr>
                <w:sz w:val="16"/>
                <w:szCs w:val="16"/>
                <w:lang w:val="fr-CA"/>
              </w:rPr>
            </w:pPr>
            <w:r w:rsidRPr="00E55377">
              <w:rPr>
                <w:sz w:val="16"/>
                <w:szCs w:val="16"/>
                <w:lang w:val="fr-CA"/>
              </w:rPr>
              <w:t xml:space="preserve">UNECE </w:t>
            </w:r>
          </w:p>
          <w:p w:rsidR="00E55377" w:rsidRPr="00E55377" w:rsidRDefault="00E55377" w:rsidP="00E55377">
            <w:pPr>
              <w:rPr>
                <w:sz w:val="16"/>
                <w:szCs w:val="16"/>
                <w:lang w:val="fr-CA"/>
              </w:rPr>
            </w:pPr>
          </w:p>
          <w:p w:rsidR="00E55377" w:rsidRPr="00E55377" w:rsidRDefault="00E55377" w:rsidP="00E55377">
            <w:pPr>
              <w:rPr>
                <w:sz w:val="16"/>
                <w:szCs w:val="16"/>
                <w:lang w:val="fr-CA"/>
              </w:rPr>
            </w:pPr>
            <w:r w:rsidRPr="00E55377">
              <w:rPr>
                <w:sz w:val="16"/>
                <w:szCs w:val="16"/>
                <w:lang w:val="fr-CA"/>
              </w:rPr>
              <w:t>UNICEF</w:t>
            </w:r>
          </w:p>
          <w:p w:rsidR="00E55377" w:rsidRPr="00E55377" w:rsidRDefault="00E55377" w:rsidP="00E55377">
            <w:pPr>
              <w:rPr>
                <w:sz w:val="16"/>
                <w:szCs w:val="16"/>
                <w:lang w:val="fr-CA"/>
              </w:rPr>
            </w:pPr>
          </w:p>
          <w:p w:rsidR="00E55377" w:rsidRPr="00E55377" w:rsidRDefault="00E55377" w:rsidP="00E55377">
            <w:pPr>
              <w:rPr>
                <w:sz w:val="16"/>
                <w:szCs w:val="16"/>
                <w:lang w:val="fr-CA"/>
              </w:rPr>
            </w:pPr>
            <w:r w:rsidRPr="00E55377">
              <w:rPr>
                <w:sz w:val="16"/>
                <w:szCs w:val="16"/>
                <w:lang w:val="fr-CA"/>
              </w:rPr>
              <w:t>UNFPA</w:t>
            </w:r>
          </w:p>
          <w:p w:rsidR="00E55377" w:rsidRPr="00E55377" w:rsidRDefault="00E55377" w:rsidP="00E55377">
            <w:pPr>
              <w:rPr>
                <w:sz w:val="16"/>
                <w:szCs w:val="16"/>
                <w:lang w:val="fr-CA"/>
              </w:rPr>
            </w:pPr>
          </w:p>
        </w:tc>
        <w:tc>
          <w:tcPr>
            <w:tcW w:w="1170" w:type="dxa"/>
            <w:tcBorders>
              <w:top w:val="single" w:sz="4" w:space="0" w:color="auto"/>
              <w:left w:val="single" w:sz="4" w:space="0" w:color="auto"/>
              <w:bottom w:val="single" w:sz="4" w:space="0" w:color="auto"/>
            </w:tcBorders>
          </w:tcPr>
          <w:p w:rsidR="00E55377" w:rsidRPr="00E55377" w:rsidRDefault="00E55377" w:rsidP="00E55377">
            <w:pPr>
              <w:rPr>
                <w:sz w:val="16"/>
                <w:szCs w:val="16"/>
                <w:lang w:val="fr-CA"/>
              </w:rPr>
            </w:pPr>
            <w:r w:rsidRPr="00E55377">
              <w:rPr>
                <w:sz w:val="16"/>
                <w:szCs w:val="16"/>
                <w:lang w:val="fr-CA"/>
              </w:rPr>
              <w:t>UNDP</w:t>
            </w:r>
          </w:p>
          <w:p w:rsidR="00E55377" w:rsidRPr="00E55377" w:rsidRDefault="00E55377" w:rsidP="00E55377">
            <w:pPr>
              <w:rPr>
                <w:sz w:val="16"/>
                <w:szCs w:val="16"/>
                <w:lang w:val="fr-CA"/>
              </w:rPr>
            </w:pPr>
          </w:p>
          <w:p w:rsidR="00E55377" w:rsidRPr="00E55377" w:rsidRDefault="00E55377" w:rsidP="00E55377">
            <w:pPr>
              <w:rPr>
                <w:sz w:val="16"/>
                <w:szCs w:val="16"/>
                <w:lang w:val="fr-CA"/>
              </w:rPr>
            </w:pPr>
            <w:r w:rsidRPr="00E55377">
              <w:rPr>
                <w:sz w:val="16"/>
                <w:szCs w:val="16"/>
                <w:lang w:val="fr-CA"/>
              </w:rPr>
              <w:t xml:space="preserve">UNECE </w:t>
            </w:r>
          </w:p>
          <w:p w:rsidR="00E55377" w:rsidRPr="00E55377" w:rsidRDefault="00E55377" w:rsidP="00E55377">
            <w:pPr>
              <w:rPr>
                <w:sz w:val="16"/>
                <w:szCs w:val="16"/>
                <w:lang w:val="fr-CA"/>
              </w:rPr>
            </w:pPr>
          </w:p>
          <w:p w:rsidR="00E55377" w:rsidRPr="00E55377" w:rsidRDefault="00E55377" w:rsidP="00E55377">
            <w:pPr>
              <w:rPr>
                <w:sz w:val="16"/>
                <w:szCs w:val="16"/>
                <w:lang w:val="fr-CA"/>
              </w:rPr>
            </w:pPr>
            <w:r w:rsidRPr="00E55377">
              <w:rPr>
                <w:sz w:val="16"/>
                <w:szCs w:val="16"/>
                <w:lang w:val="fr-CA"/>
              </w:rPr>
              <w:t>UNICEF</w:t>
            </w:r>
          </w:p>
          <w:p w:rsidR="00E55377" w:rsidRPr="00E55377" w:rsidRDefault="00E55377" w:rsidP="00E55377">
            <w:pPr>
              <w:rPr>
                <w:sz w:val="16"/>
                <w:szCs w:val="16"/>
                <w:lang w:val="fr-CA"/>
              </w:rPr>
            </w:pPr>
          </w:p>
          <w:p w:rsidR="00E55377" w:rsidRPr="00E55377" w:rsidRDefault="00E55377" w:rsidP="00E55377">
            <w:pPr>
              <w:rPr>
                <w:sz w:val="16"/>
                <w:szCs w:val="16"/>
                <w:lang w:val="fr-CA"/>
              </w:rPr>
            </w:pPr>
            <w:r w:rsidRPr="00E55377">
              <w:rPr>
                <w:sz w:val="16"/>
                <w:szCs w:val="16"/>
                <w:lang w:val="fr-CA"/>
              </w:rPr>
              <w:t>UNFPA</w:t>
            </w:r>
          </w:p>
          <w:p w:rsidR="00E55377" w:rsidRPr="00E55377" w:rsidRDefault="00E55377" w:rsidP="00E55377">
            <w:pPr>
              <w:rPr>
                <w:sz w:val="16"/>
                <w:szCs w:val="16"/>
                <w:lang w:val="fr-CA"/>
              </w:rPr>
            </w:pPr>
          </w:p>
        </w:tc>
      </w:tr>
      <w:tr w:rsidR="005D3313" w:rsidRPr="00E55377" w:rsidTr="005D3313">
        <w:tc>
          <w:tcPr>
            <w:tcW w:w="1980" w:type="dxa"/>
            <w:vMerge/>
            <w:tcBorders>
              <w:left w:val="single" w:sz="4" w:space="0" w:color="auto"/>
              <w:right w:val="single" w:sz="4" w:space="0" w:color="auto"/>
            </w:tcBorders>
          </w:tcPr>
          <w:p w:rsidR="00E55377" w:rsidRPr="00E55377" w:rsidRDefault="00E55377" w:rsidP="00E55377">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rsidR="00E55377" w:rsidRPr="00E55377" w:rsidRDefault="00273018" w:rsidP="00E55377">
            <w:pPr>
              <w:rPr>
                <w:color w:val="000000" w:themeColor="text1"/>
                <w:sz w:val="18"/>
                <w:szCs w:val="18"/>
              </w:rPr>
            </w:pPr>
            <w:r>
              <w:rPr>
                <w:color w:val="000000" w:themeColor="text1"/>
                <w:sz w:val="18"/>
                <w:szCs w:val="18"/>
              </w:rPr>
              <w:t>1</w:t>
            </w:r>
            <w:r w:rsidR="00E55377" w:rsidRPr="00E55377">
              <w:rPr>
                <w:color w:val="000000" w:themeColor="text1"/>
                <w:sz w:val="18"/>
                <w:szCs w:val="18"/>
              </w:rPr>
              <w:t xml:space="preserve">.2. Number of sectors that  have developed sector plans and established  </w:t>
            </w:r>
            <w:r w:rsidR="00772A00">
              <w:rPr>
                <w:color w:val="000000" w:themeColor="text1"/>
                <w:sz w:val="18"/>
                <w:szCs w:val="18"/>
              </w:rPr>
              <w:t xml:space="preserve">a </w:t>
            </w:r>
            <w:r w:rsidR="00E55377" w:rsidRPr="00E55377">
              <w:rPr>
                <w:color w:val="000000" w:themeColor="text1"/>
                <w:sz w:val="18"/>
                <w:szCs w:val="18"/>
              </w:rPr>
              <w:t>system to monitor progress</w:t>
            </w:r>
          </w:p>
          <w:p w:rsidR="00E55377" w:rsidRPr="00E55377" w:rsidRDefault="00E55377" w:rsidP="00E55377">
            <w:pPr>
              <w:rPr>
                <w:sz w:val="18"/>
                <w:szCs w:val="18"/>
              </w:rPr>
            </w:pPr>
          </w:p>
          <w:p w:rsidR="00E55377" w:rsidRPr="00E55377" w:rsidRDefault="00E55377" w:rsidP="00E55377">
            <w:pPr>
              <w:rPr>
                <w:sz w:val="18"/>
                <w:szCs w:val="18"/>
              </w:rPr>
            </w:pPr>
            <w:r w:rsidRPr="00E55377">
              <w:rPr>
                <w:sz w:val="18"/>
                <w:szCs w:val="18"/>
                <w:u w:val="single"/>
              </w:rPr>
              <w:t>Baseline</w:t>
            </w:r>
            <w:r w:rsidRPr="00E55377">
              <w:rPr>
                <w:sz w:val="18"/>
                <w:szCs w:val="18"/>
              </w:rPr>
              <w:t xml:space="preserve">:  Partially in two ministries </w:t>
            </w:r>
          </w:p>
          <w:p w:rsidR="00E55377" w:rsidRPr="00E55377" w:rsidRDefault="00E55377" w:rsidP="00E55377">
            <w:pPr>
              <w:rPr>
                <w:sz w:val="18"/>
                <w:szCs w:val="18"/>
              </w:rPr>
            </w:pPr>
            <w:r w:rsidRPr="00E55377">
              <w:rPr>
                <w:sz w:val="18"/>
                <w:szCs w:val="18"/>
                <w:u w:val="single"/>
              </w:rPr>
              <w:t>Target</w:t>
            </w:r>
            <w:r w:rsidRPr="00E55377">
              <w:rPr>
                <w:sz w:val="18"/>
                <w:szCs w:val="18"/>
              </w:rPr>
              <w:t xml:space="preserve">:  3  ministries developed and approved sector plans and monitoring systems established to measure  progress of implementation </w:t>
            </w:r>
          </w:p>
          <w:p w:rsidR="00E55377" w:rsidRPr="00E55377" w:rsidRDefault="00E55377" w:rsidP="00E55377">
            <w:pPr>
              <w:rPr>
                <w:sz w:val="18"/>
                <w:szCs w:val="18"/>
              </w:rPr>
            </w:pPr>
          </w:p>
        </w:tc>
        <w:tc>
          <w:tcPr>
            <w:tcW w:w="2250" w:type="dxa"/>
            <w:tcBorders>
              <w:top w:val="single" w:sz="4" w:space="0" w:color="auto"/>
              <w:left w:val="single" w:sz="4" w:space="0" w:color="auto"/>
              <w:bottom w:val="single" w:sz="4" w:space="0" w:color="auto"/>
              <w:right w:val="single" w:sz="4" w:space="0" w:color="auto"/>
            </w:tcBorders>
          </w:tcPr>
          <w:p w:rsidR="00E55377" w:rsidRPr="00E55377" w:rsidRDefault="00E55377" w:rsidP="00E55377">
            <w:pPr>
              <w:numPr>
                <w:ilvl w:val="0"/>
                <w:numId w:val="1"/>
              </w:numPr>
              <w:tabs>
                <w:tab w:val="left" w:pos="201"/>
              </w:tabs>
              <w:autoSpaceDE w:val="0"/>
              <w:autoSpaceDN w:val="0"/>
              <w:adjustRightInd w:val="0"/>
              <w:contextualSpacing/>
              <w:rPr>
                <w:rFonts w:eastAsia="Times New Roman" w:cs="Times New Roman"/>
                <w:sz w:val="18"/>
                <w:szCs w:val="18"/>
              </w:rPr>
            </w:pPr>
            <w:r w:rsidRPr="00E55377">
              <w:rPr>
                <w:rFonts w:eastAsia="Times New Roman" w:cs="Times New Roman"/>
                <w:sz w:val="18"/>
                <w:szCs w:val="18"/>
              </w:rPr>
              <w:t>Reports of Periodic assessments of available disaggregated  data collection instruments and indicators</w:t>
            </w:r>
          </w:p>
        </w:tc>
        <w:tc>
          <w:tcPr>
            <w:tcW w:w="2250" w:type="dxa"/>
            <w:vMerge/>
            <w:tcBorders>
              <w:left w:val="single" w:sz="4" w:space="0" w:color="auto"/>
              <w:right w:val="single" w:sz="4" w:space="0" w:color="auto"/>
            </w:tcBorders>
          </w:tcPr>
          <w:p w:rsidR="00E55377" w:rsidRPr="00E55377" w:rsidRDefault="00E55377" w:rsidP="00E55377">
            <w:pPr>
              <w:rPr>
                <w:sz w:val="18"/>
                <w:szCs w:val="18"/>
              </w:rPr>
            </w:pPr>
          </w:p>
        </w:tc>
        <w:tc>
          <w:tcPr>
            <w:tcW w:w="990" w:type="dxa"/>
            <w:tcBorders>
              <w:top w:val="single" w:sz="4" w:space="0" w:color="auto"/>
              <w:left w:val="single" w:sz="4" w:space="0" w:color="auto"/>
              <w:bottom w:val="single" w:sz="4" w:space="0" w:color="auto"/>
            </w:tcBorders>
          </w:tcPr>
          <w:p w:rsidR="00E55377" w:rsidRPr="00E55377" w:rsidRDefault="00E55377" w:rsidP="00E55377">
            <w:pPr>
              <w:rPr>
                <w:sz w:val="16"/>
                <w:szCs w:val="16"/>
              </w:rPr>
            </w:pPr>
            <w:r w:rsidRPr="00E55377">
              <w:rPr>
                <w:sz w:val="16"/>
                <w:szCs w:val="16"/>
              </w:rPr>
              <w:t>UNDP</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UNICEF</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UNFPA</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WHO</w:t>
            </w:r>
          </w:p>
          <w:p w:rsidR="00E55377" w:rsidRPr="00E55377" w:rsidRDefault="00E55377" w:rsidP="00E55377">
            <w:pPr>
              <w:rPr>
                <w:sz w:val="16"/>
                <w:szCs w:val="16"/>
                <w:lang w:val="fr-CA"/>
              </w:rPr>
            </w:pPr>
          </w:p>
        </w:tc>
        <w:tc>
          <w:tcPr>
            <w:tcW w:w="990" w:type="dxa"/>
            <w:tcBorders>
              <w:top w:val="single" w:sz="4" w:space="0" w:color="auto"/>
              <w:left w:val="single" w:sz="4" w:space="0" w:color="auto"/>
              <w:bottom w:val="single" w:sz="4" w:space="0" w:color="auto"/>
            </w:tcBorders>
          </w:tcPr>
          <w:p w:rsidR="00E55377" w:rsidRPr="00E55377" w:rsidRDefault="00E55377" w:rsidP="00E55377">
            <w:pPr>
              <w:rPr>
                <w:sz w:val="16"/>
                <w:szCs w:val="16"/>
              </w:rPr>
            </w:pPr>
            <w:r w:rsidRPr="00E55377">
              <w:rPr>
                <w:sz w:val="16"/>
                <w:szCs w:val="16"/>
              </w:rPr>
              <w:t>UNDP</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UNICEF</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UNFPA</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WHO</w:t>
            </w:r>
          </w:p>
          <w:p w:rsidR="00E55377" w:rsidRPr="00E55377" w:rsidRDefault="00E55377" w:rsidP="00E55377">
            <w:pPr>
              <w:rPr>
                <w:sz w:val="16"/>
                <w:szCs w:val="16"/>
                <w:lang w:val="fr-CA"/>
              </w:rPr>
            </w:pPr>
          </w:p>
        </w:tc>
        <w:tc>
          <w:tcPr>
            <w:tcW w:w="1080" w:type="dxa"/>
            <w:tcBorders>
              <w:top w:val="single" w:sz="4" w:space="0" w:color="auto"/>
              <w:left w:val="single" w:sz="4" w:space="0" w:color="auto"/>
              <w:bottom w:val="single" w:sz="4" w:space="0" w:color="auto"/>
            </w:tcBorders>
          </w:tcPr>
          <w:p w:rsidR="00E55377" w:rsidRPr="00E55377" w:rsidRDefault="00E55377" w:rsidP="00E55377">
            <w:pPr>
              <w:rPr>
                <w:sz w:val="16"/>
                <w:szCs w:val="16"/>
              </w:rPr>
            </w:pPr>
            <w:r w:rsidRPr="00E55377">
              <w:rPr>
                <w:sz w:val="16"/>
                <w:szCs w:val="16"/>
              </w:rPr>
              <w:t>UNDP</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UNICEF</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UNFPA</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WHO</w:t>
            </w:r>
          </w:p>
          <w:p w:rsidR="00E55377" w:rsidRPr="00E55377" w:rsidRDefault="00E55377" w:rsidP="00E55377">
            <w:pPr>
              <w:rPr>
                <w:sz w:val="16"/>
                <w:szCs w:val="16"/>
                <w:lang w:val="fr-CA"/>
              </w:rPr>
            </w:pPr>
          </w:p>
        </w:tc>
        <w:tc>
          <w:tcPr>
            <w:tcW w:w="990" w:type="dxa"/>
            <w:tcBorders>
              <w:top w:val="single" w:sz="4" w:space="0" w:color="auto"/>
              <w:left w:val="single" w:sz="4" w:space="0" w:color="auto"/>
              <w:bottom w:val="single" w:sz="4" w:space="0" w:color="auto"/>
            </w:tcBorders>
          </w:tcPr>
          <w:p w:rsidR="00E55377" w:rsidRPr="00E55377" w:rsidRDefault="00E55377" w:rsidP="00E55377">
            <w:pPr>
              <w:rPr>
                <w:sz w:val="16"/>
                <w:szCs w:val="16"/>
              </w:rPr>
            </w:pPr>
            <w:r w:rsidRPr="00E55377">
              <w:rPr>
                <w:sz w:val="16"/>
                <w:szCs w:val="16"/>
              </w:rPr>
              <w:t>UNDP</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UNICEF</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UNFPA</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WHO</w:t>
            </w:r>
          </w:p>
          <w:p w:rsidR="00E55377" w:rsidRPr="00E55377" w:rsidRDefault="00E55377" w:rsidP="00E55377">
            <w:pPr>
              <w:rPr>
                <w:sz w:val="16"/>
                <w:szCs w:val="16"/>
                <w:lang w:val="fr-CA"/>
              </w:rPr>
            </w:pPr>
          </w:p>
        </w:tc>
        <w:tc>
          <w:tcPr>
            <w:tcW w:w="1170" w:type="dxa"/>
            <w:tcBorders>
              <w:top w:val="single" w:sz="4" w:space="0" w:color="auto"/>
              <w:left w:val="single" w:sz="4" w:space="0" w:color="auto"/>
              <w:bottom w:val="single" w:sz="4" w:space="0" w:color="auto"/>
            </w:tcBorders>
          </w:tcPr>
          <w:p w:rsidR="00E55377" w:rsidRPr="00E55377" w:rsidRDefault="00E55377" w:rsidP="00E55377">
            <w:pPr>
              <w:rPr>
                <w:sz w:val="16"/>
                <w:szCs w:val="16"/>
              </w:rPr>
            </w:pPr>
            <w:r w:rsidRPr="00E55377">
              <w:rPr>
                <w:sz w:val="16"/>
                <w:szCs w:val="16"/>
              </w:rPr>
              <w:t>UNDP</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UNICEF</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UNFPA</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WHO</w:t>
            </w:r>
          </w:p>
          <w:p w:rsidR="00E55377" w:rsidRPr="00E55377" w:rsidRDefault="00E55377" w:rsidP="00E55377">
            <w:pPr>
              <w:rPr>
                <w:sz w:val="16"/>
                <w:szCs w:val="16"/>
                <w:lang w:val="fr-CA"/>
              </w:rPr>
            </w:pPr>
          </w:p>
        </w:tc>
      </w:tr>
      <w:tr w:rsidR="005D3313" w:rsidRPr="00E55377" w:rsidTr="005D3313">
        <w:tc>
          <w:tcPr>
            <w:tcW w:w="1980" w:type="dxa"/>
            <w:vMerge/>
            <w:tcBorders>
              <w:left w:val="single" w:sz="4" w:space="0" w:color="auto"/>
              <w:right w:val="single" w:sz="4" w:space="0" w:color="auto"/>
            </w:tcBorders>
          </w:tcPr>
          <w:p w:rsidR="00E55377" w:rsidRPr="00E55377" w:rsidRDefault="00E55377" w:rsidP="00E55377">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rsidR="00E55377" w:rsidRPr="00E55377" w:rsidRDefault="00273018" w:rsidP="00E55377">
            <w:pPr>
              <w:rPr>
                <w:sz w:val="18"/>
                <w:szCs w:val="18"/>
                <w:highlight w:val="yellow"/>
              </w:rPr>
            </w:pPr>
            <w:r>
              <w:rPr>
                <w:sz w:val="18"/>
                <w:szCs w:val="18"/>
              </w:rPr>
              <w:t>1</w:t>
            </w:r>
            <w:r w:rsidR="00E55377" w:rsidRPr="00E55377">
              <w:rPr>
                <w:sz w:val="18"/>
                <w:szCs w:val="18"/>
              </w:rPr>
              <w:t xml:space="preserve">.3. SDG targets adopted and  incorporated into national strategies and sector plans </w:t>
            </w:r>
          </w:p>
          <w:p w:rsidR="00E55377" w:rsidRPr="00E55377" w:rsidRDefault="00E55377" w:rsidP="00E55377">
            <w:pPr>
              <w:rPr>
                <w:sz w:val="18"/>
                <w:szCs w:val="18"/>
              </w:rPr>
            </w:pPr>
          </w:p>
          <w:p w:rsidR="00E55377" w:rsidRPr="00E55377" w:rsidRDefault="00E55377" w:rsidP="00E55377">
            <w:pPr>
              <w:rPr>
                <w:sz w:val="18"/>
                <w:szCs w:val="18"/>
              </w:rPr>
            </w:pPr>
            <w:r w:rsidRPr="00E55377">
              <w:rPr>
                <w:sz w:val="18"/>
                <w:szCs w:val="18"/>
                <w:u w:val="single"/>
              </w:rPr>
              <w:t>Baseline:</w:t>
            </w:r>
            <w:r w:rsidRPr="00E55377">
              <w:rPr>
                <w:sz w:val="18"/>
                <w:szCs w:val="18"/>
              </w:rPr>
              <w:t xml:space="preserve">  0</w:t>
            </w:r>
          </w:p>
          <w:p w:rsidR="00E55377" w:rsidRPr="00E55377" w:rsidRDefault="00E55377" w:rsidP="00E55377">
            <w:pPr>
              <w:rPr>
                <w:b/>
                <w:sz w:val="18"/>
                <w:szCs w:val="18"/>
              </w:rPr>
            </w:pPr>
            <w:r w:rsidRPr="00E55377">
              <w:rPr>
                <w:sz w:val="18"/>
                <w:szCs w:val="18"/>
                <w:u w:val="single"/>
              </w:rPr>
              <w:t>Target</w:t>
            </w:r>
            <w:r w:rsidRPr="00E55377">
              <w:rPr>
                <w:sz w:val="18"/>
                <w:szCs w:val="18"/>
              </w:rPr>
              <w:t xml:space="preserve">:   SDGs and their targets  adopted </w:t>
            </w:r>
          </w:p>
        </w:tc>
        <w:tc>
          <w:tcPr>
            <w:tcW w:w="2250" w:type="dxa"/>
            <w:tcBorders>
              <w:top w:val="single" w:sz="4" w:space="0" w:color="auto"/>
              <w:left w:val="single" w:sz="4" w:space="0" w:color="auto"/>
              <w:bottom w:val="single" w:sz="4" w:space="0" w:color="auto"/>
              <w:right w:val="single" w:sz="4" w:space="0" w:color="auto"/>
            </w:tcBorders>
          </w:tcPr>
          <w:p w:rsidR="00E55377" w:rsidRPr="00E55377" w:rsidRDefault="00E55377" w:rsidP="00E55377">
            <w:pPr>
              <w:numPr>
                <w:ilvl w:val="0"/>
                <w:numId w:val="1"/>
              </w:numPr>
              <w:tabs>
                <w:tab w:val="left" w:pos="201"/>
              </w:tabs>
              <w:autoSpaceDE w:val="0"/>
              <w:autoSpaceDN w:val="0"/>
              <w:adjustRightInd w:val="0"/>
              <w:contextualSpacing/>
              <w:rPr>
                <w:rFonts w:eastAsia="Times New Roman" w:cs="Times New Roman"/>
                <w:sz w:val="18"/>
                <w:szCs w:val="18"/>
              </w:rPr>
            </w:pPr>
            <w:r w:rsidRPr="00E55377">
              <w:rPr>
                <w:rFonts w:eastAsia="Times New Roman" w:cs="Times New Roman"/>
                <w:sz w:val="18"/>
                <w:szCs w:val="18"/>
              </w:rPr>
              <w:t>National strategies reflecting SDG</w:t>
            </w:r>
          </w:p>
          <w:p w:rsidR="00E55377" w:rsidRPr="00E55377" w:rsidRDefault="00E55377" w:rsidP="00E55377">
            <w:pPr>
              <w:numPr>
                <w:ilvl w:val="0"/>
                <w:numId w:val="1"/>
              </w:numPr>
              <w:tabs>
                <w:tab w:val="left" w:pos="201"/>
              </w:tabs>
              <w:autoSpaceDE w:val="0"/>
              <w:autoSpaceDN w:val="0"/>
              <w:adjustRightInd w:val="0"/>
              <w:contextualSpacing/>
              <w:rPr>
                <w:rFonts w:eastAsia="Times New Roman" w:cs="Times New Roman"/>
                <w:sz w:val="18"/>
                <w:szCs w:val="18"/>
              </w:rPr>
            </w:pPr>
            <w:r w:rsidRPr="00E55377">
              <w:rPr>
                <w:rFonts w:eastAsia="Times New Roman" w:cs="Times New Roman"/>
                <w:sz w:val="18"/>
                <w:szCs w:val="18"/>
              </w:rPr>
              <w:t xml:space="preserve">Sector plans reflecting SDG targets </w:t>
            </w:r>
          </w:p>
          <w:p w:rsidR="00E55377" w:rsidRPr="00E55377" w:rsidRDefault="00E55377" w:rsidP="00273018">
            <w:pPr>
              <w:tabs>
                <w:tab w:val="left" w:pos="201"/>
              </w:tabs>
              <w:autoSpaceDE w:val="0"/>
              <w:autoSpaceDN w:val="0"/>
              <w:adjustRightInd w:val="0"/>
              <w:ind w:left="360"/>
              <w:contextualSpacing/>
              <w:rPr>
                <w:rFonts w:eastAsia="Times New Roman" w:cs="Times New Roman"/>
                <w:sz w:val="18"/>
                <w:szCs w:val="18"/>
              </w:rPr>
            </w:pPr>
          </w:p>
        </w:tc>
        <w:tc>
          <w:tcPr>
            <w:tcW w:w="2250" w:type="dxa"/>
            <w:vMerge/>
            <w:tcBorders>
              <w:left w:val="single" w:sz="4" w:space="0" w:color="auto"/>
              <w:right w:val="single" w:sz="4" w:space="0" w:color="auto"/>
            </w:tcBorders>
          </w:tcPr>
          <w:p w:rsidR="00E55377" w:rsidRPr="00E55377" w:rsidRDefault="00E55377" w:rsidP="00E55377">
            <w:pPr>
              <w:rPr>
                <w:sz w:val="18"/>
                <w:szCs w:val="18"/>
              </w:rPr>
            </w:pPr>
          </w:p>
        </w:tc>
        <w:tc>
          <w:tcPr>
            <w:tcW w:w="990" w:type="dxa"/>
            <w:tcBorders>
              <w:top w:val="single" w:sz="4" w:space="0" w:color="auto"/>
              <w:left w:val="single" w:sz="4" w:space="0" w:color="auto"/>
              <w:bottom w:val="single" w:sz="4" w:space="0" w:color="auto"/>
            </w:tcBorders>
          </w:tcPr>
          <w:p w:rsidR="00E55377" w:rsidRDefault="00E55377" w:rsidP="00E55377">
            <w:pPr>
              <w:rPr>
                <w:sz w:val="16"/>
                <w:szCs w:val="16"/>
              </w:rPr>
            </w:pPr>
            <w:r w:rsidRPr="00E55377">
              <w:rPr>
                <w:sz w:val="16"/>
                <w:szCs w:val="16"/>
              </w:rPr>
              <w:t>UNDP</w:t>
            </w:r>
          </w:p>
          <w:p w:rsidR="00A35358" w:rsidRPr="00E55377" w:rsidRDefault="00A35358" w:rsidP="00E55377">
            <w:pPr>
              <w:rPr>
                <w:sz w:val="16"/>
                <w:szCs w:val="16"/>
              </w:rPr>
            </w:pPr>
          </w:p>
          <w:p w:rsidR="00E55377" w:rsidRPr="00E55377" w:rsidRDefault="00E55377" w:rsidP="00E55377">
            <w:pPr>
              <w:rPr>
                <w:sz w:val="16"/>
                <w:szCs w:val="16"/>
              </w:rPr>
            </w:pPr>
            <w:r w:rsidRPr="00E55377">
              <w:rPr>
                <w:sz w:val="16"/>
                <w:szCs w:val="16"/>
              </w:rPr>
              <w:t>UNICEF</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UNFPA</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WHO</w:t>
            </w:r>
          </w:p>
          <w:p w:rsidR="00E55377" w:rsidRPr="00E55377" w:rsidRDefault="00E55377" w:rsidP="00E55377">
            <w:pPr>
              <w:rPr>
                <w:sz w:val="16"/>
                <w:szCs w:val="16"/>
              </w:rPr>
            </w:pPr>
          </w:p>
        </w:tc>
        <w:tc>
          <w:tcPr>
            <w:tcW w:w="990" w:type="dxa"/>
            <w:tcBorders>
              <w:top w:val="single" w:sz="4" w:space="0" w:color="auto"/>
              <w:left w:val="single" w:sz="4" w:space="0" w:color="auto"/>
              <w:bottom w:val="single" w:sz="4" w:space="0" w:color="auto"/>
            </w:tcBorders>
          </w:tcPr>
          <w:p w:rsidR="00E55377" w:rsidRPr="00E55377" w:rsidRDefault="00E55377" w:rsidP="00E55377">
            <w:pPr>
              <w:rPr>
                <w:sz w:val="16"/>
                <w:szCs w:val="16"/>
              </w:rPr>
            </w:pPr>
            <w:r w:rsidRPr="00E55377">
              <w:rPr>
                <w:sz w:val="16"/>
                <w:szCs w:val="16"/>
              </w:rPr>
              <w:t>UNDP</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UNICEF</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UNFPA</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WHO</w:t>
            </w:r>
          </w:p>
          <w:p w:rsidR="00E55377" w:rsidRPr="00E55377" w:rsidRDefault="00E55377" w:rsidP="00E55377">
            <w:pPr>
              <w:rPr>
                <w:sz w:val="16"/>
                <w:szCs w:val="16"/>
              </w:rPr>
            </w:pPr>
          </w:p>
        </w:tc>
        <w:tc>
          <w:tcPr>
            <w:tcW w:w="1080" w:type="dxa"/>
            <w:tcBorders>
              <w:top w:val="single" w:sz="4" w:space="0" w:color="auto"/>
              <w:left w:val="single" w:sz="4" w:space="0" w:color="auto"/>
              <w:bottom w:val="single" w:sz="4" w:space="0" w:color="auto"/>
            </w:tcBorders>
          </w:tcPr>
          <w:p w:rsidR="00E55377" w:rsidRPr="00E55377" w:rsidRDefault="00E55377" w:rsidP="00E55377">
            <w:pPr>
              <w:rPr>
                <w:sz w:val="16"/>
                <w:szCs w:val="16"/>
              </w:rPr>
            </w:pPr>
            <w:r w:rsidRPr="00E55377">
              <w:rPr>
                <w:sz w:val="16"/>
                <w:szCs w:val="16"/>
              </w:rPr>
              <w:t>UNDP</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UNICEF</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UNFPA</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WHO</w:t>
            </w:r>
          </w:p>
          <w:p w:rsidR="00E55377" w:rsidRPr="00E55377" w:rsidRDefault="00E55377" w:rsidP="00E55377">
            <w:pPr>
              <w:rPr>
                <w:sz w:val="16"/>
                <w:szCs w:val="16"/>
              </w:rPr>
            </w:pPr>
          </w:p>
        </w:tc>
        <w:tc>
          <w:tcPr>
            <w:tcW w:w="990" w:type="dxa"/>
            <w:tcBorders>
              <w:top w:val="single" w:sz="4" w:space="0" w:color="auto"/>
              <w:left w:val="single" w:sz="4" w:space="0" w:color="auto"/>
              <w:bottom w:val="single" w:sz="4" w:space="0" w:color="auto"/>
            </w:tcBorders>
          </w:tcPr>
          <w:p w:rsidR="00E55377" w:rsidRPr="00E55377" w:rsidRDefault="00E55377" w:rsidP="00E55377">
            <w:pPr>
              <w:rPr>
                <w:sz w:val="16"/>
                <w:szCs w:val="16"/>
              </w:rPr>
            </w:pPr>
            <w:r w:rsidRPr="00E55377">
              <w:rPr>
                <w:sz w:val="16"/>
                <w:szCs w:val="16"/>
              </w:rPr>
              <w:t>UNDP</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UNICEF</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UNFPA</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WHO</w:t>
            </w:r>
          </w:p>
          <w:p w:rsidR="00E55377" w:rsidRPr="00E55377" w:rsidRDefault="00E55377" w:rsidP="00E55377">
            <w:pPr>
              <w:rPr>
                <w:sz w:val="16"/>
                <w:szCs w:val="16"/>
              </w:rPr>
            </w:pPr>
          </w:p>
        </w:tc>
        <w:tc>
          <w:tcPr>
            <w:tcW w:w="1170" w:type="dxa"/>
            <w:tcBorders>
              <w:top w:val="single" w:sz="4" w:space="0" w:color="auto"/>
              <w:left w:val="single" w:sz="4" w:space="0" w:color="auto"/>
              <w:bottom w:val="single" w:sz="4" w:space="0" w:color="auto"/>
            </w:tcBorders>
          </w:tcPr>
          <w:p w:rsidR="00E55377" w:rsidRPr="00E55377" w:rsidRDefault="00E55377" w:rsidP="00E55377">
            <w:pPr>
              <w:rPr>
                <w:sz w:val="16"/>
                <w:szCs w:val="16"/>
              </w:rPr>
            </w:pPr>
            <w:r w:rsidRPr="00E55377">
              <w:rPr>
                <w:sz w:val="16"/>
                <w:szCs w:val="16"/>
              </w:rPr>
              <w:t>UNDP</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UNICEF</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UNFPA</w:t>
            </w:r>
          </w:p>
          <w:p w:rsidR="00E55377" w:rsidRPr="00E55377" w:rsidRDefault="00E55377" w:rsidP="00E55377">
            <w:pPr>
              <w:rPr>
                <w:sz w:val="16"/>
                <w:szCs w:val="16"/>
              </w:rPr>
            </w:pPr>
          </w:p>
          <w:p w:rsidR="00E55377" w:rsidRPr="00E55377" w:rsidRDefault="00E55377" w:rsidP="00E55377">
            <w:pPr>
              <w:rPr>
                <w:sz w:val="16"/>
                <w:szCs w:val="16"/>
              </w:rPr>
            </w:pPr>
            <w:r w:rsidRPr="00E55377">
              <w:rPr>
                <w:sz w:val="16"/>
                <w:szCs w:val="16"/>
              </w:rPr>
              <w:t>WHO</w:t>
            </w:r>
          </w:p>
          <w:p w:rsidR="00E55377" w:rsidRPr="00E55377" w:rsidRDefault="00E55377" w:rsidP="00E55377">
            <w:pPr>
              <w:rPr>
                <w:sz w:val="16"/>
                <w:szCs w:val="16"/>
              </w:rPr>
            </w:pPr>
          </w:p>
        </w:tc>
      </w:tr>
      <w:tr w:rsidR="005D3313" w:rsidRPr="00E55377" w:rsidTr="005D3313">
        <w:trPr>
          <w:trHeight w:val="1573"/>
        </w:trPr>
        <w:tc>
          <w:tcPr>
            <w:tcW w:w="1980" w:type="dxa"/>
            <w:vMerge/>
            <w:tcBorders>
              <w:left w:val="single" w:sz="4" w:space="0" w:color="auto"/>
              <w:right w:val="single" w:sz="4" w:space="0" w:color="auto"/>
            </w:tcBorders>
          </w:tcPr>
          <w:p w:rsidR="00273018" w:rsidRPr="00E55377" w:rsidRDefault="00273018" w:rsidP="00E55377">
            <w:pPr>
              <w:rPr>
                <w:sz w:val="18"/>
                <w:szCs w:val="18"/>
              </w:rPr>
            </w:pPr>
          </w:p>
        </w:tc>
        <w:tc>
          <w:tcPr>
            <w:tcW w:w="2880" w:type="dxa"/>
            <w:tcBorders>
              <w:top w:val="single" w:sz="4" w:space="0" w:color="auto"/>
              <w:left w:val="single" w:sz="4" w:space="0" w:color="auto"/>
              <w:right w:val="single" w:sz="4" w:space="0" w:color="auto"/>
            </w:tcBorders>
          </w:tcPr>
          <w:p w:rsidR="00273018" w:rsidRPr="00E55377" w:rsidRDefault="00273018" w:rsidP="00E55377">
            <w:pPr>
              <w:rPr>
                <w:sz w:val="18"/>
                <w:szCs w:val="18"/>
              </w:rPr>
            </w:pPr>
            <w:r>
              <w:rPr>
                <w:sz w:val="18"/>
                <w:szCs w:val="18"/>
              </w:rPr>
              <w:t>1</w:t>
            </w:r>
            <w:r w:rsidRPr="00E55377">
              <w:rPr>
                <w:sz w:val="18"/>
                <w:szCs w:val="18"/>
              </w:rPr>
              <w:t>.4 Availability of a nationalized SDG monitoring and reporting system in keeping with international standards</w:t>
            </w:r>
          </w:p>
          <w:p w:rsidR="00273018" w:rsidRPr="00E55377" w:rsidRDefault="00273018" w:rsidP="00E55377">
            <w:pPr>
              <w:rPr>
                <w:sz w:val="18"/>
                <w:szCs w:val="18"/>
              </w:rPr>
            </w:pPr>
          </w:p>
          <w:p w:rsidR="00273018" w:rsidRPr="00E55377" w:rsidRDefault="00273018" w:rsidP="00E55377">
            <w:pPr>
              <w:rPr>
                <w:sz w:val="18"/>
                <w:szCs w:val="18"/>
              </w:rPr>
            </w:pPr>
            <w:r w:rsidRPr="00E55377">
              <w:rPr>
                <w:sz w:val="18"/>
                <w:szCs w:val="18"/>
                <w:u w:val="single"/>
              </w:rPr>
              <w:t>Baseline</w:t>
            </w:r>
            <w:r w:rsidRPr="00E55377">
              <w:rPr>
                <w:sz w:val="18"/>
                <w:szCs w:val="18"/>
              </w:rPr>
              <w:t xml:space="preserve">: no  </w:t>
            </w:r>
          </w:p>
          <w:p w:rsidR="00273018" w:rsidRPr="00E55377" w:rsidRDefault="00273018" w:rsidP="00E55377">
            <w:pPr>
              <w:rPr>
                <w:sz w:val="18"/>
                <w:szCs w:val="18"/>
              </w:rPr>
            </w:pPr>
            <w:r w:rsidRPr="00E55377">
              <w:rPr>
                <w:sz w:val="18"/>
                <w:szCs w:val="18"/>
                <w:u w:val="single"/>
              </w:rPr>
              <w:t>Target</w:t>
            </w:r>
            <w:r w:rsidRPr="00E55377">
              <w:rPr>
                <w:sz w:val="18"/>
                <w:szCs w:val="18"/>
              </w:rPr>
              <w:t>:  yes</w:t>
            </w:r>
          </w:p>
          <w:p w:rsidR="00273018" w:rsidRPr="00E55377" w:rsidRDefault="00273018" w:rsidP="00E55377">
            <w:pPr>
              <w:rPr>
                <w:sz w:val="18"/>
                <w:szCs w:val="18"/>
              </w:rPr>
            </w:pPr>
          </w:p>
        </w:tc>
        <w:tc>
          <w:tcPr>
            <w:tcW w:w="2250" w:type="dxa"/>
            <w:tcBorders>
              <w:top w:val="single" w:sz="4" w:space="0" w:color="auto"/>
              <w:left w:val="single" w:sz="4" w:space="0" w:color="auto"/>
              <w:right w:val="single" w:sz="4" w:space="0" w:color="auto"/>
            </w:tcBorders>
          </w:tcPr>
          <w:p w:rsidR="00273018" w:rsidRPr="00E55377" w:rsidRDefault="00273018" w:rsidP="00E55377">
            <w:pPr>
              <w:rPr>
                <w:sz w:val="18"/>
                <w:szCs w:val="18"/>
              </w:rPr>
            </w:pPr>
          </w:p>
          <w:p w:rsidR="00273018" w:rsidRPr="00E55377" w:rsidRDefault="00273018" w:rsidP="00E55377">
            <w:pPr>
              <w:numPr>
                <w:ilvl w:val="0"/>
                <w:numId w:val="1"/>
              </w:numPr>
              <w:tabs>
                <w:tab w:val="left" w:pos="201"/>
              </w:tabs>
              <w:autoSpaceDE w:val="0"/>
              <w:autoSpaceDN w:val="0"/>
              <w:adjustRightInd w:val="0"/>
              <w:contextualSpacing/>
              <w:rPr>
                <w:rFonts w:eastAsia="Times New Roman" w:cs="Times New Roman"/>
                <w:sz w:val="18"/>
                <w:szCs w:val="18"/>
              </w:rPr>
            </w:pPr>
            <w:r w:rsidRPr="00E55377">
              <w:rPr>
                <w:rFonts w:eastAsia="Times New Roman" w:cs="Times New Roman"/>
                <w:sz w:val="18"/>
                <w:szCs w:val="18"/>
              </w:rPr>
              <w:t>SDG progress reports</w:t>
            </w:r>
          </w:p>
        </w:tc>
        <w:tc>
          <w:tcPr>
            <w:tcW w:w="2250" w:type="dxa"/>
            <w:vMerge/>
            <w:tcBorders>
              <w:left w:val="single" w:sz="4" w:space="0" w:color="auto"/>
              <w:bottom w:val="single" w:sz="4" w:space="0" w:color="auto"/>
              <w:right w:val="single" w:sz="4" w:space="0" w:color="auto"/>
            </w:tcBorders>
          </w:tcPr>
          <w:p w:rsidR="00273018" w:rsidRPr="00E55377" w:rsidRDefault="00273018" w:rsidP="00E55377">
            <w:pPr>
              <w:rPr>
                <w:sz w:val="18"/>
                <w:szCs w:val="18"/>
              </w:rPr>
            </w:pPr>
          </w:p>
        </w:tc>
        <w:tc>
          <w:tcPr>
            <w:tcW w:w="990" w:type="dxa"/>
            <w:tcBorders>
              <w:top w:val="single" w:sz="4" w:space="0" w:color="auto"/>
              <w:left w:val="single" w:sz="4" w:space="0" w:color="auto"/>
            </w:tcBorders>
          </w:tcPr>
          <w:p w:rsidR="00273018" w:rsidRPr="00E55377" w:rsidRDefault="00273018" w:rsidP="00E55377">
            <w:pPr>
              <w:rPr>
                <w:sz w:val="16"/>
                <w:szCs w:val="16"/>
              </w:rPr>
            </w:pPr>
            <w:r w:rsidRPr="00E55377">
              <w:rPr>
                <w:sz w:val="16"/>
                <w:szCs w:val="16"/>
              </w:rPr>
              <w:t>UNDP</w:t>
            </w:r>
          </w:p>
          <w:p w:rsidR="00273018" w:rsidRPr="00E55377" w:rsidRDefault="00273018" w:rsidP="00E55377">
            <w:pPr>
              <w:rPr>
                <w:sz w:val="16"/>
                <w:szCs w:val="16"/>
              </w:rPr>
            </w:pPr>
          </w:p>
          <w:p w:rsidR="00273018" w:rsidRPr="00E55377" w:rsidRDefault="00273018" w:rsidP="00E55377">
            <w:pPr>
              <w:rPr>
                <w:sz w:val="16"/>
                <w:szCs w:val="16"/>
              </w:rPr>
            </w:pPr>
            <w:r w:rsidRPr="00E55377">
              <w:rPr>
                <w:sz w:val="16"/>
                <w:szCs w:val="16"/>
              </w:rPr>
              <w:t>UNICEF</w:t>
            </w:r>
          </w:p>
          <w:p w:rsidR="00273018" w:rsidRPr="00E55377" w:rsidRDefault="00273018" w:rsidP="00E55377">
            <w:pPr>
              <w:rPr>
                <w:sz w:val="16"/>
                <w:szCs w:val="16"/>
              </w:rPr>
            </w:pPr>
          </w:p>
          <w:p w:rsidR="00273018" w:rsidRPr="00E55377" w:rsidRDefault="00273018" w:rsidP="00E55377">
            <w:pPr>
              <w:rPr>
                <w:sz w:val="16"/>
                <w:szCs w:val="16"/>
              </w:rPr>
            </w:pPr>
            <w:r w:rsidRPr="00E55377">
              <w:rPr>
                <w:sz w:val="16"/>
                <w:szCs w:val="16"/>
              </w:rPr>
              <w:t>UNFPA</w:t>
            </w:r>
          </w:p>
          <w:p w:rsidR="00273018" w:rsidRPr="00E55377" w:rsidRDefault="00273018" w:rsidP="00E55377">
            <w:pPr>
              <w:rPr>
                <w:sz w:val="16"/>
                <w:szCs w:val="16"/>
              </w:rPr>
            </w:pPr>
          </w:p>
          <w:p w:rsidR="00273018" w:rsidRPr="00E55377" w:rsidRDefault="00273018" w:rsidP="00E55377">
            <w:pPr>
              <w:rPr>
                <w:sz w:val="16"/>
                <w:szCs w:val="16"/>
              </w:rPr>
            </w:pPr>
          </w:p>
        </w:tc>
        <w:tc>
          <w:tcPr>
            <w:tcW w:w="990" w:type="dxa"/>
            <w:tcBorders>
              <w:top w:val="single" w:sz="4" w:space="0" w:color="auto"/>
              <w:left w:val="single" w:sz="4" w:space="0" w:color="auto"/>
            </w:tcBorders>
          </w:tcPr>
          <w:p w:rsidR="00273018" w:rsidRPr="00E55377" w:rsidRDefault="00273018" w:rsidP="00E55377">
            <w:pPr>
              <w:rPr>
                <w:sz w:val="16"/>
                <w:szCs w:val="16"/>
              </w:rPr>
            </w:pPr>
            <w:r w:rsidRPr="00E55377">
              <w:rPr>
                <w:sz w:val="16"/>
                <w:szCs w:val="16"/>
              </w:rPr>
              <w:t>UNDP</w:t>
            </w:r>
          </w:p>
          <w:p w:rsidR="00273018" w:rsidRPr="00E55377" w:rsidRDefault="00273018" w:rsidP="00E55377">
            <w:pPr>
              <w:rPr>
                <w:sz w:val="16"/>
                <w:szCs w:val="16"/>
              </w:rPr>
            </w:pPr>
          </w:p>
          <w:p w:rsidR="00273018" w:rsidRPr="00E55377" w:rsidRDefault="00273018" w:rsidP="00E55377">
            <w:pPr>
              <w:rPr>
                <w:sz w:val="16"/>
                <w:szCs w:val="16"/>
              </w:rPr>
            </w:pPr>
            <w:r w:rsidRPr="00E55377">
              <w:rPr>
                <w:sz w:val="16"/>
                <w:szCs w:val="16"/>
              </w:rPr>
              <w:t>UNICEF</w:t>
            </w:r>
          </w:p>
          <w:p w:rsidR="00273018" w:rsidRPr="00E55377" w:rsidRDefault="00273018" w:rsidP="00E55377">
            <w:pPr>
              <w:rPr>
                <w:sz w:val="16"/>
                <w:szCs w:val="16"/>
              </w:rPr>
            </w:pPr>
          </w:p>
          <w:p w:rsidR="00273018" w:rsidRPr="00E55377" w:rsidRDefault="00273018" w:rsidP="00E55377">
            <w:pPr>
              <w:rPr>
                <w:sz w:val="16"/>
                <w:szCs w:val="16"/>
              </w:rPr>
            </w:pPr>
            <w:r w:rsidRPr="00E55377">
              <w:rPr>
                <w:sz w:val="16"/>
                <w:szCs w:val="16"/>
              </w:rPr>
              <w:t>UNFPA</w:t>
            </w:r>
          </w:p>
          <w:p w:rsidR="00273018" w:rsidRPr="00E55377" w:rsidRDefault="00273018" w:rsidP="00E55377">
            <w:pPr>
              <w:rPr>
                <w:sz w:val="16"/>
                <w:szCs w:val="16"/>
              </w:rPr>
            </w:pPr>
          </w:p>
          <w:p w:rsidR="00273018" w:rsidRPr="00E55377" w:rsidRDefault="00273018" w:rsidP="00E55377">
            <w:pPr>
              <w:rPr>
                <w:sz w:val="16"/>
                <w:szCs w:val="16"/>
              </w:rPr>
            </w:pPr>
          </w:p>
        </w:tc>
        <w:tc>
          <w:tcPr>
            <w:tcW w:w="1080" w:type="dxa"/>
            <w:tcBorders>
              <w:top w:val="single" w:sz="4" w:space="0" w:color="auto"/>
              <w:left w:val="single" w:sz="4" w:space="0" w:color="auto"/>
            </w:tcBorders>
          </w:tcPr>
          <w:p w:rsidR="00273018" w:rsidRPr="00E55377" w:rsidRDefault="00273018" w:rsidP="00E55377">
            <w:pPr>
              <w:rPr>
                <w:sz w:val="16"/>
                <w:szCs w:val="16"/>
              </w:rPr>
            </w:pPr>
            <w:r w:rsidRPr="00E55377">
              <w:rPr>
                <w:sz w:val="16"/>
                <w:szCs w:val="16"/>
              </w:rPr>
              <w:t>UNDP</w:t>
            </w:r>
          </w:p>
          <w:p w:rsidR="00273018" w:rsidRPr="00E55377" w:rsidRDefault="00273018" w:rsidP="00E55377">
            <w:pPr>
              <w:rPr>
                <w:sz w:val="16"/>
                <w:szCs w:val="16"/>
              </w:rPr>
            </w:pPr>
          </w:p>
          <w:p w:rsidR="00273018" w:rsidRPr="00E55377" w:rsidRDefault="00273018" w:rsidP="00E55377">
            <w:pPr>
              <w:rPr>
                <w:sz w:val="16"/>
                <w:szCs w:val="16"/>
              </w:rPr>
            </w:pPr>
            <w:r w:rsidRPr="00E55377">
              <w:rPr>
                <w:sz w:val="16"/>
                <w:szCs w:val="16"/>
              </w:rPr>
              <w:t>UNICEF</w:t>
            </w:r>
          </w:p>
          <w:p w:rsidR="00273018" w:rsidRPr="00E55377" w:rsidRDefault="00273018" w:rsidP="00E55377">
            <w:pPr>
              <w:rPr>
                <w:sz w:val="16"/>
                <w:szCs w:val="16"/>
              </w:rPr>
            </w:pPr>
          </w:p>
          <w:p w:rsidR="00273018" w:rsidRPr="00E55377" w:rsidRDefault="00273018" w:rsidP="00E55377">
            <w:pPr>
              <w:rPr>
                <w:sz w:val="16"/>
                <w:szCs w:val="16"/>
              </w:rPr>
            </w:pPr>
            <w:r w:rsidRPr="00E55377">
              <w:rPr>
                <w:sz w:val="16"/>
                <w:szCs w:val="16"/>
              </w:rPr>
              <w:t>UNFPA</w:t>
            </w:r>
          </w:p>
          <w:p w:rsidR="00273018" w:rsidRPr="00E55377" w:rsidRDefault="00273018" w:rsidP="00E55377">
            <w:pPr>
              <w:rPr>
                <w:sz w:val="16"/>
                <w:szCs w:val="16"/>
              </w:rPr>
            </w:pPr>
          </w:p>
          <w:p w:rsidR="00273018" w:rsidRPr="00E55377" w:rsidRDefault="00273018" w:rsidP="00E55377">
            <w:pPr>
              <w:rPr>
                <w:sz w:val="16"/>
                <w:szCs w:val="16"/>
              </w:rPr>
            </w:pPr>
          </w:p>
        </w:tc>
        <w:tc>
          <w:tcPr>
            <w:tcW w:w="990" w:type="dxa"/>
            <w:tcBorders>
              <w:top w:val="single" w:sz="4" w:space="0" w:color="auto"/>
              <w:left w:val="single" w:sz="4" w:space="0" w:color="auto"/>
            </w:tcBorders>
          </w:tcPr>
          <w:p w:rsidR="00273018" w:rsidRPr="00E55377" w:rsidRDefault="00273018" w:rsidP="00E55377">
            <w:pPr>
              <w:rPr>
                <w:sz w:val="16"/>
                <w:szCs w:val="16"/>
              </w:rPr>
            </w:pPr>
            <w:r w:rsidRPr="00E55377">
              <w:rPr>
                <w:sz w:val="16"/>
                <w:szCs w:val="16"/>
              </w:rPr>
              <w:t>UNDP</w:t>
            </w:r>
          </w:p>
          <w:p w:rsidR="00273018" w:rsidRPr="00E55377" w:rsidRDefault="00273018" w:rsidP="00E55377">
            <w:pPr>
              <w:rPr>
                <w:sz w:val="16"/>
                <w:szCs w:val="16"/>
              </w:rPr>
            </w:pPr>
          </w:p>
          <w:p w:rsidR="00273018" w:rsidRPr="00E55377" w:rsidRDefault="00273018" w:rsidP="00E55377">
            <w:pPr>
              <w:rPr>
                <w:sz w:val="16"/>
                <w:szCs w:val="16"/>
              </w:rPr>
            </w:pPr>
            <w:r w:rsidRPr="00E55377">
              <w:rPr>
                <w:sz w:val="16"/>
                <w:szCs w:val="16"/>
              </w:rPr>
              <w:t>UNICEF</w:t>
            </w:r>
          </w:p>
          <w:p w:rsidR="00273018" w:rsidRPr="00E55377" w:rsidRDefault="00273018" w:rsidP="00E55377">
            <w:pPr>
              <w:rPr>
                <w:sz w:val="16"/>
                <w:szCs w:val="16"/>
              </w:rPr>
            </w:pPr>
          </w:p>
          <w:p w:rsidR="00273018" w:rsidRPr="00E55377" w:rsidRDefault="00273018" w:rsidP="00E55377">
            <w:pPr>
              <w:rPr>
                <w:sz w:val="16"/>
                <w:szCs w:val="16"/>
              </w:rPr>
            </w:pPr>
            <w:r w:rsidRPr="00E55377">
              <w:rPr>
                <w:sz w:val="16"/>
                <w:szCs w:val="16"/>
              </w:rPr>
              <w:t>UNFPA</w:t>
            </w:r>
          </w:p>
          <w:p w:rsidR="00273018" w:rsidRPr="00E55377" w:rsidRDefault="00273018" w:rsidP="00E55377">
            <w:pPr>
              <w:rPr>
                <w:sz w:val="16"/>
                <w:szCs w:val="16"/>
              </w:rPr>
            </w:pPr>
          </w:p>
          <w:p w:rsidR="00273018" w:rsidRPr="00E55377" w:rsidRDefault="00273018" w:rsidP="00E55377">
            <w:pPr>
              <w:rPr>
                <w:sz w:val="16"/>
                <w:szCs w:val="16"/>
              </w:rPr>
            </w:pPr>
          </w:p>
        </w:tc>
        <w:tc>
          <w:tcPr>
            <w:tcW w:w="1170" w:type="dxa"/>
            <w:tcBorders>
              <w:top w:val="single" w:sz="4" w:space="0" w:color="auto"/>
              <w:left w:val="single" w:sz="4" w:space="0" w:color="auto"/>
            </w:tcBorders>
          </w:tcPr>
          <w:p w:rsidR="00273018" w:rsidRPr="00E55377" w:rsidRDefault="00273018" w:rsidP="00E55377">
            <w:pPr>
              <w:rPr>
                <w:sz w:val="16"/>
                <w:szCs w:val="16"/>
              </w:rPr>
            </w:pPr>
            <w:r w:rsidRPr="00E55377">
              <w:rPr>
                <w:sz w:val="16"/>
                <w:szCs w:val="16"/>
              </w:rPr>
              <w:t>UNDP</w:t>
            </w:r>
          </w:p>
          <w:p w:rsidR="00273018" w:rsidRPr="00E55377" w:rsidRDefault="00273018" w:rsidP="00E55377">
            <w:pPr>
              <w:rPr>
                <w:sz w:val="16"/>
                <w:szCs w:val="16"/>
              </w:rPr>
            </w:pPr>
          </w:p>
          <w:p w:rsidR="00273018" w:rsidRPr="00E55377" w:rsidRDefault="00273018" w:rsidP="00E55377">
            <w:pPr>
              <w:rPr>
                <w:sz w:val="16"/>
                <w:szCs w:val="16"/>
              </w:rPr>
            </w:pPr>
            <w:r w:rsidRPr="00E55377">
              <w:rPr>
                <w:sz w:val="16"/>
                <w:szCs w:val="16"/>
              </w:rPr>
              <w:t>UNICEF</w:t>
            </w:r>
          </w:p>
          <w:p w:rsidR="00273018" w:rsidRPr="00E55377" w:rsidRDefault="00273018" w:rsidP="00E55377">
            <w:pPr>
              <w:rPr>
                <w:sz w:val="16"/>
                <w:szCs w:val="16"/>
              </w:rPr>
            </w:pPr>
          </w:p>
          <w:p w:rsidR="00273018" w:rsidRPr="00E55377" w:rsidRDefault="00273018" w:rsidP="00E55377">
            <w:pPr>
              <w:rPr>
                <w:sz w:val="16"/>
                <w:szCs w:val="16"/>
              </w:rPr>
            </w:pPr>
            <w:r w:rsidRPr="00E55377">
              <w:rPr>
                <w:sz w:val="16"/>
                <w:szCs w:val="16"/>
              </w:rPr>
              <w:t>UNFPA</w:t>
            </w:r>
          </w:p>
          <w:p w:rsidR="00273018" w:rsidRPr="00E55377" w:rsidRDefault="00273018" w:rsidP="00E55377">
            <w:pPr>
              <w:rPr>
                <w:sz w:val="16"/>
                <w:szCs w:val="16"/>
              </w:rPr>
            </w:pPr>
          </w:p>
          <w:p w:rsidR="00273018" w:rsidRPr="00E55377" w:rsidRDefault="00273018" w:rsidP="00E55377">
            <w:pPr>
              <w:rPr>
                <w:sz w:val="16"/>
                <w:szCs w:val="16"/>
              </w:rPr>
            </w:pPr>
          </w:p>
        </w:tc>
      </w:tr>
      <w:tr w:rsidR="005D3313" w:rsidRPr="00E55377" w:rsidTr="005D3313">
        <w:trPr>
          <w:trHeight w:val="175"/>
        </w:trPr>
        <w:tc>
          <w:tcPr>
            <w:tcW w:w="1980" w:type="dxa"/>
            <w:vMerge w:val="restart"/>
            <w:tcBorders>
              <w:top w:val="single" w:sz="4" w:space="0" w:color="auto"/>
              <w:left w:val="single" w:sz="4" w:space="0" w:color="auto"/>
              <w:bottom w:val="single" w:sz="4" w:space="0" w:color="BFBFBF" w:themeColor="background1" w:themeShade="BF"/>
              <w:right w:val="single" w:sz="4" w:space="0" w:color="auto"/>
            </w:tcBorders>
          </w:tcPr>
          <w:p w:rsidR="00E754CD" w:rsidRDefault="00E754CD" w:rsidP="00E754CD">
            <w:pPr>
              <w:rPr>
                <w:b/>
                <w:sz w:val="18"/>
                <w:szCs w:val="18"/>
              </w:rPr>
            </w:pPr>
            <w:r w:rsidRPr="005C4FCD">
              <w:rPr>
                <w:b/>
                <w:sz w:val="18"/>
                <w:szCs w:val="18"/>
              </w:rPr>
              <w:t>Budget</w:t>
            </w:r>
            <w:r>
              <w:rPr>
                <w:b/>
                <w:sz w:val="18"/>
                <w:szCs w:val="18"/>
              </w:rPr>
              <w:t xml:space="preserve"> ($)</w:t>
            </w:r>
          </w:p>
          <w:p w:rsidR="00E754CD" w:rsidRDefault="00E754CD" w:rsidP="00E754CD">
            <w:pPr>
              <w:rPr>
                <w:b/>
                <w:sz w:val="18"/>
                <w:szCs w:val="18"/>
              </w:rPr>
            </w:pPr>
          </w:p>
          <w:p w:rsidR="00E754CD" w:rsidRDefault="00E754CD" w:rsidP="00E754CD">
            <w:pPr>
              <w:rPr>
                <w:b/>
                <w:sz w:val="18"/>
                <w:szCs w:val="18"/>
              </w:rPr>
            </w:pPr>
          </w:p>
          <w:p w:rsidR="00E754CD" w:rsidRDefault="00E754CD" w:rsidP="00E754CD">
            <w:pPr>
              <w:rPr>
                <w:b/>
                <w:sz w:val="18"/>
                <w:szCs w:val="18"/>
              </w:rPr>
            </w:pPr>
          </w:p>
          <w:p w:rsidR="00E754CD" w:rsidRPr="005C4357" w:rsidRDefault="00E754CD" w:rsidP="00E754CD">
            <w:pPr>
              <w:rPr>
                <w:b/>
              </w:rPr>
            </w:pPr>
          </w:p>
          <w:p w:rsidR="00E754CD" w:rsidRPr="005C4357" w:rsidRDefault="00E754CD" w:rsidP="00E754CD">
            <w:pPr>
              <w:rPr>
                <w:b/>
              </w:rPr>
            </w:pPr>
          </w:p>
          <w:p w:rsidR="00E754CD" w:rsidRPr="005C4357" w:rsidRDefault="00E754CD" w:rsidP="00E754CD">
            <w:pPr>
              <w:rPr>
                <w:b/>
              </w:rPr>
            </w:pPr>
          </w:p>
          <w:p w:rsidR="00E754CD" w:rsidRPr="005C4FCD" w:rsidRDefault="00E754CD" w:rsidP="00E754CD">
            <w:pPr>
              <w:rPr>
                <w:b/>
                <w:sz w:val="18"/>
                <w:szCs w:val="18"/>
              </w:rPr>
            </w:pPr>
            <w:r w:rsidRPr="005C4357">
              <w:rPr>
                <w:b/>
              </w:rPr>
              <w:t>Grand total</w:t>
            </w:r>
            <w:r w:rsidR="005C4357" w:rsidRPr="005C4357">
              <w:rPr>
                <w:b/>
              </w:rPr>
              <w:t xml:space="preserve"> Outcome </w:t>
            </w:r>
            <w:r w:rsidRPr="005C4357">
              <w:rPr>
                <w:b/>
              </w:rPr>
              <w:t>:</w:t>
            </w:r>
            <w:r w:rsidR="00315687" w:rsidRPr="005C4357">
              <w:rPr>
                <w:b/>
              </w:rPr>
              <w:t xml:space="preserve"> </w:t>
            </w:r>
            <w:r w:rsidR="00315687" w:rsidRPr="005C4357">
              <w:rPr>
                <w:rFonts w:cs="ArialMT"/>
                <w:b/>
              </w:rPr>
              <w:t>5,041,490</w:t>
            </w:r>
          </w:p>
        </w:tc>
        <w:tc>
          <w:tcPr>
            <w:tcW w:w="2880" w:type="dxa"/>
            <w:vMerge w:val="restart"/>
            <w:tcBorders>
              <w:top w:val="single" w:sz="4" w:space="0" w:color="auto"/>
              <w:left w:val="single" w:sz="4" w:space="0" w:color="auto"/>
              <w:right w:val="single" w:sz="4" w:space="0" w:color="auto"/>
            </w:tcBorders>
          </w:tcPr>
          <w:p w:rsidR="00E754CD" w:rsidRDefault="00E754CD" w:rsidP="00E754CD">
            <w:pPr>
              <w:rPr>
                <w:sz w:val="18"/>
                <w:szCs w:val="18"/>
              </w:rPr>
            </w:pPr>
          </w:p>
        </w:tc>
        <w:tc>
          <w:tcPr>
            <w:tcW w:w="2250" w:type="dxa"/>
            <w:vMerge w:val="restart"/>
            <w:tcBorders>
              <w:top w:val="single" w:sz="4" w:space="0" w:color="auto"/>
              <w:left w:val="single" w:sz="4" w:space="0" w:color="auto"/>
              <w:right w:val="single" w:sz="4" w:space="0" w:color="auto"/>
            </w:tcBorders>
          </w:tcPr>
          <w:p w:rsidR="00E754CD" w:rsidRDefault="00E754CD" w:rsidP="00E754CD">
            <w:pPr>
              <w:tabs>
                <w:tab w:val="left" w:pos="201"/>
              </w:tabs>
              <w:autoSpaceDE w:val="0"/>
              <w:autoSpaceDN w:val="0"/>
              <w:adjustRightInd w:val="0"/>
              <w:contextualSpacing/>
              <w:rPr>
                <w:sz w:val="18"/>
                <w:szCs w:val="18"/>
              </w:rPr>
            </w:pPr>
          </w:p>
        </w:tc>
        <w:tc>
          <w:tcPr>
            <w:tcW w:w="2250" w:type="dxa"/>
            <w:vMerge w:val="restart"/>
            <w:tcBorders>
              <w:top w:val="single" w:sz="4" w:space="0" w:color="auto"/>
              <w:left w:val="single" w:sz="4" w:space="0" w:color="auto"/>
              <w:bottom w:val="single" w:sz="4" w:space="0" w:color="auto"/>
              <w:right w:val="single" w:sz="4" w:space="0" w:color="auto"/>
            </w:tcBorders>
          </w:tcPr>
          <w:p w:rsidR="00E754CD" w:rsidRPr="00E55377" w:rsidRDefault="00E754CD" w:rsidP="00E754CD">
            <w:pPr>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Pr>
                <w:rFonts w:cs="ArialMT"/>
                <w:sz w:val="18"/>
                <w:szCs w:val="18"/>
              </w:rPr>
              <w:t>UNECE</w:t>
            </w:r>
          </w:p>
          <w:p w:rsidR="00B002DC" w:rsidRPr="00B002DC" w:rsidRDefault="00FE69FC" w:rsidP="00E754CD">
            <w:pPr>
              <w:autoSpaceDE w:val="0"/>
              <w:autoSpaceDN w:val="0"/>
              <w:adjustRightInd w:val="0"/>
              <w:rPr>
                <w:rFonts w:cs="ArialMT"/>
                <w:sz w:val="18"/>
                <w:szCs w:val="18"/>
                <w:lang w:val="en-US"/>
              </w:rPr>
            </w:pPr>
            <w:r>
              <w:rPr>
                <w:rFonts w:cs="ArialMT"/>
                <w:sz w:val="18"/>
                <w:szCs w:val="18"/>
                <w:lang w:val="en-US"/>
              </w:rPr>
              <w:t>20</w:t>
            </w:r>
            <w:r w:rsidR="00B002DC">
              <w:rPr>
                <w:rFonts w:cs="ArialMT"/>
                <w:sz w:val="18"/>
                <w:szCs w:val="18"/>
                <w:lang w:val="en-US"/>
              </w:rPr>
              <w:t>,000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Pr>
                <w:rFonts w:cs="ArialMT"/>
                <w:sz w:val="18"/>
                <w:szCs w:val="18"/>
              </w:rPr>
              <w:t>UNECE</w:t>
            </w:r>
          </w:p>
          <w:p w:rsidR="00B002DC" w:rsidRPr="00CC37C6" w:rsidRDefault="00FE69FC" w:rsidP="00E754CD">
            <w:pPr>
              <w:autoSpaceDE w:val="0"/>
              <w:autoSpaceDN w:val="0"/>
              <w:adjustRightInd w:val="0"/>
              <w:rPr>
                <w:rFonts w:cs="ArialMT"/>
                <w:sz w:val="18"/>
                <w:szCs w:val="18"/>
              </w:rPr>
            </w:pPr>
            <w:r>
              <w:rPr>
                <w:rFonts w:cs="ArialMT"/>
                <w:sz w:val="18"/>
                <w:szCs w:val="18"/>
                <w:lang w:val="en-US"/>
              </w:rPr>
              <w:t>20,000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Pr>
                <w:rFonts w:cs="ArialMT"/>
                <w:sz w:val="18"/>
                <w:szCs w:val="18"/>
              </w:rPr>
              <w:t>UNECE</w:t>
            </w:r>
          </w:p>
          <w:p w:rsidR="00B002DC" w:rsidRPr="00CC37C6" w:rsidRDefault="00FE69FC" w:rsidP="00E754CD">
            <w:pPr>
              <w:autoSpaceDE w:val="0"/>
              <w:autoSpaceDN w:val="0"/>
              <w:adjustRightInd w:val="0"/>
              <w:rPr>
                <w:rFonts w:cs="ArialMT"/>
                <w:sz w:val="18"/>
                <w:szCs w:val="18"/>
              </w:rPr>
            </w:pPr>
            <w:r>
              <w:rPr>
                <w:rFonts w:cs="ArialMT"/>
                <w:sz w:val="18"/>
                <w:szCs w:val="18"/>
                <w:lang w:val="en-US"/>
              </w:rPr>
              <w:t>20,000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Pr>
                <w:rFonts w:cs="ArialMT"/>
                <w:sz w:val="18"/>
                <w:szCs w:val="18"/>
              </w:rPr>
              <w:t>UNECE</w:t>
            </w:r>
          </w:p>
          <w:p w:rsidR="00B002DC" w:rsidRPr="00CC37C6" w:rsidRDefault="00FE69FC" w:rsidP="00E754CD">
            <w:pPr>
              <w:autoSpaceDE w:val="0"/>
              <w:autoSpaceDN w:val="0"/>
              <w:adjustRightInd w:val="0"/>
              <w:rPr>
                <w:rFonts w:cs="ArialMT"/>
                <w:sz w:val="18"/>
                <w:szCs w:val="18"/>
              </w:rPr>
            </w:pPr>
            <w:r>
              <w:rPr>
                <w:rFonts w:cs="ArialMT"/>
                <w:sz w:val="18"/>
                <w:szCs w:val="18"/>
                <w:lang w:val="en-US"/>
              </w:rPr>
              <w:t>20,000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Pr>
                <w:rFonts w:cs="ArialMT"/>
                <w:sz w:val="18"/>
                <w:szCs w:val="18"/>
              </w:rPr>
              <w:t>UNECE</w:t>
            </w:r>
          </w:p>
          <w:p w:rsidR="00B002DC" w:rsidRPr="00CC37C6" w:rsidRDefault="00FE69FC" w:rsidP="00E754CD">
            <w:pPr>
              <w:autoSpaceDE w:val="0"/>
              <w:autoSpaceDN w:val="0"/>
              <w:adjustRightInd w:val="0"/>
              <w:rPr>
                <w:rFonts w:cs="ArialMT"/>
                <w:sz w:val="18"/>
                <w:szCs w:val="18"/>
              </w:rPr>
            </w:pPr>
            <w:r>
              <w:rPr>
                <w:rFonts w:cs="ArialMT"/>
                <w:sz w:val="18"/>
                <w:szCs w:val="18"/>
                <w:lang w:val="en-US"/>
              </w:rPr>
              <w:t>20,000</w:t>
            </w:r>
          </w:p>
        </w:tc>
      </w:tr>
      <w:tr w:rsidR="005D3313" w:rsidRPr="00E55377" w:rsidTr="005D3313">
        <w:trPr>
          <w:trHeight w:val="175"/>
        </w:trPr>
        <w:tc>
          <w:tcPr>
            <w:tcW w:w="1980"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E754CD" w:rsidRPr="00E55377" w:rsidRDefault="00E754CD" w:rsidP="00E754CD">
            <w:pPr>
              <w:rPr>
                <w:sz w:val="18"/>
                <w:szCs w:val="18"/>
              </w:rPr>
            </w:pPr>
          </w:p>
        </w:tc>
        <w:tc>
          <w:tcPr>
            <w:tcW w:w="2880" w:type="dxa"/>
            <w:vMerge/>
            <w:tcBorders>
              <w:left w:val="single" w:sz="4" w:space="0" w:color="auto"/>
              <w:right w:val="single" w:sz="4" w:space="0" w:color="auto"/>
            </w:tcBorders>
          </w:tcPr>
          <w:p w:rsidR="00E754CD" w:rsidRDefault="00E754CD" w:rsidP="00E754CD">
            <w:pPr>
              <w:rPr>
                <w:sz w:val="18"/>
                <w:szCs w:val="18"/>
              </w:rPr>
            </w:pPr>
          </w:p>
        </w:tc>
        <w:tc>
          <w:tcPr>
            <w:tcW w:w="2250" w:type="dxa"/>
            <w:vMerge/>
            <w:tcBorders>
              <w:left w:val="single" w:sz="4" w:space="0" w:color="auto"/>
              <w:right w:val="single" w:sz="4" w:space="0" w:color="auto"/>
            </w:tcBorders>
          </w:tcPr>
          <w:p w:rsidR="00E754CD" w:rsidRPr="00E55377" w:rsidRDefault="00E754CD" w:rsidP="00E754CD">
            <w:pPr>
              <w:rPr>
                <w:sz w:val="18"/>
                <w:szCs w:val="18"/>
              </w:rPr>
            </w:pPr>
          </w:p>
        </w:tc>
        <w:tc>
          <w:tcPr>
            <w:tcW w:w="2250" w:type="dxa"/>
            <w:vMerge/>
            <w:tcBorders>
              <w:top w:val="single" w:sz="4" w:space="0" w:color="BFBFBF" w:themeColor="background1" w:themeShade="BF"/>
              <w:left w:val="single" w:sz="4" w:space="0" w:color="auto"/>
              <w:bottom w:val="single" w:sz="4" w:space="0" w:color="auto"/>
              <w:right w:val="single" w:sz="4" w:space="0" w:color="auto"/>
            </w:tcBorders>
          </w:tcPr>
          <w:p w:rsidR="00E754CD" w:rsidRPr="00E55377" w:rsidRDefault="00E754CD" w:rsidP="00E754CD">
            <w:pPr>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E754CD" w:rsidRPr="00E55377" w:rsidRDefault="00E754CD" w:rsidP="00E754CD">
            <w:pPr>
              <w:rPr>
                <w:sz w:val="16"/>
                <w:szCs w:val="16"/>
              </w:rPr>
            </w:pPr>
            <w:r>
              <w:rPr>
                <w:rFonts w:cs="ArialMT"/>
                <w:sz w:val="18"/>
                <w:szCs w:val="18"/>
              </w:rPr>
              <w:t>100,000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E754CD" w:rsidRPr="00E55377" w:rsidRDefault="00E754CD" w:rsidP="00E754CD">
            <w:pPr>
              <w:rPr>
                <w:sz w:val="16"/>
                <w:szCs w:val="16"/>
              </w:rPr>
            </w:pPr>
            <w:r>
              <w:rPr>
                <w:rFonts w:cs="ArialMT"/>
                <w:sz w:val="18"/>
                <w:szCs w:val="18"/>
              </w:rPr>
              <w:t>100,000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E754CD" w:rsidRPr="00E55377" w:rsidRDefault="00E754CD" w:rsidP="00E754CD">
            <w:pPr>
              <w:rPr>
                <w:sz w:val="16"/>
                <w:szCs w:val="16"/>
              </w:rPr>
            </w:pPr>
            <w:r>
              <w:rPr>
                <w:rFonts w:cs="ArialMT"/>
                <w:sz w:val="18"/>
                <w:szCs w:val="18"/>
              </w:rPr>
              <w:t>100,000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E754CD" w:rsidRPr="00E55377" w:rsidRDefault="00E754CD" w:rsidP="00E754CD">
            <w:pPr>
              <w:rPr>
                <w:sz w:val="16"/>
                <w:szCs w:val="16"/>
              </w:rPr>
            </w:pPr>
            <w:r>
              <w:rPr>
                <w:rFonts w:cs="ArialMT"/>
                <w:sz w:val="18"/>
                <w:szCs w:val="18"/>
              </w:rPr>
              <w:t>100,000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E754CD" w:rsidRPr="00E55377" w:rsidRDefault="00E754CD" w:rsidP="00E754CD">
            <w:pPr>
              <w:rPr>
                <w:sz w:val="16"/>
                <w:szCs w:val="16"/>
              </w:rPr>
            </w:pPr>
            <w:r>
              <w:rPr>
                <w:rFonts w:cs="ArialMT"/>
                <w:sz w:val="18"/>
                <w:szCs w:val="18"/>
              </w:rPr>
              <w:t>120,000</w:t>
            </w:r>
          </w:p>
        </w:tc>
      </w:tr>
      <w:tr w:rsidR="005D3313" w:rsidRPr="00E55377" w:rsidTr="005D3313">
        <w:trPr>
          <w:trHeight w:val="175"/>
        </w:trPr>
        <w:tc>
          <w:tcPr>
            <w:tcW w:w="1980"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E754CD" w:rsidRPr="00E55377" w:rsidRDefault="00E754CD" w:rsidP="00E754CD">
            <w:pPr>
              <w:rPr>
                <w:sz w:val="18"/>
                <w:szCs w:val="18"/>
              </w:rPr>
            </w:pPr>
          </w:p>
        </w:tc>
        <w:tc>
          <w:tcPr>
            <w:tcW w:w="2880" w:type="dxa"/>
            <w:vMerge/>
            <w:tcBorders>
              <w:left w:val="single" w:sz="4" w:space="0" w:color="auto"/>
              <w:right w:val="single" w:sz="4" w:space="0" w:color="auto"/>
            </w:tcBorders>
          </w:tcPr>
          <w:p w:rsidR="00E754CD" w:rsidRDefault="00E754CD" w:rsidP="00E754CD">
            <w:pPr>
              <w:rPr>
                <w:sz w:val="18"/>
                <w:szCs w:val="18"/>
              </w:rPr>
            </w:pPr>
          </w:p>
        </w:tc>
        <w:tc>
          <w:tcPr>
            <w:tcW w:w="2250" w:type="dxa"/>
            <w:vMerge/>
            <w:tcBorders>
              <w:left w:val="single" w:sz="4" w:space="0" w:color="auto"/>
              <w:right w:val="single" w:sz="4" w:space="0" w:color="auto"/>
            </w:tcBorders>
          </w:tcPr>
          <w:p w:rsidR="00E754CD" w:rsidRPr="00E55377" w:rsidRDefault="00E754CD" w:rsidP="00E754CD">
            <w:pPr>
              <w:rPr>
                <w:sz w:val="18"/>
                <w:szCs w:val="18"/>
              </w:rPr>
            </w:pPr>
          </w:p>
        </w:tc>
        <w:tc>
          <w:tcPr>
            <w:tcW w:w="2250" w:type="dxa"/>
            <w:vMerge/>
            <w:tcBorders>
              <w:top w:val="single" w:sz="4" w:space="0" w:color="BFBFBF" w:themeColor="background1" w:themeShade="BF"/>
              <w:left w:val="single" w:sz="4" w:space="0" w:color="auto"/>
              <w:bottom w:val="single" w:sz="4" w:space="0" w:color="auto"/>
              <w:right w:val="single" w:sz="4" w:space="0" w:color="auto"/>
            </w:tcBorders>
          </w:tcPr>
          <w:p w:rsidR="00E754CD" w:rsidRPr="00E55377" w:rsidRDefault="00E754CD" w:rsidP="00E754CD">
            <w:pPr>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Pr>
                <w:rFonts w:cs="ArialMT"/>
                <w:sz w:val="18"/>
                <w:szCs w:val="18"/>
              </w:rPr>
              <w:t>UNDP</w:t>
            </w:r>
          </w:p>
          <w:p w:rsidR="00E754CD" w:rsidRPr="00E55377" w:rsidRDefault="00E754CD" w:rsidP="00E754CD">
            <w:pPr>
              <w:rPr>
                <w:sz w:val="16"/>
                <w:szCs w:val="16"/>
              </w:rPr>
            </w:pPr>
            <w:r>
              <w:rPr>
                <w:rFonts w:cs="ArialMT"/>
                <w:sz w:val="18"/>
                <w:szCs w:val="18"/>
              </w:rPr>
              <w:t>300,000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Pr>
                <w:rFonts w:cs="ArialMT"/>
                <w:sz w:val="18"/>
                <w:szCs w:val="18"/>
              </w:rPr>
              <w:t>UNDP</w:t>
            </w:r>
          </w:p>
          <w:p w:rsidR="00E754CD" w:rsidRPr="00E55377" w:rsidRDefault="00E754CD" w:rsidP="00E754CD">
            <w:pPr>
              <w:rPr>
                <w:sz w:val="16"/>
                <w:szCs w:val="16"/>
              </w:rPr>
            </w:pPr>
            <w:r>
              <w:rPr>
                <w:rFonts w:cs="ArialMT"/>
                <w:sz w:val="18"/>
                <w:szCs w:val="18"/>
              </w:rPr>
              <w:t>375,000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Pr>
                <w:rFonts w:cs="ArialMT"/>
                <w:sz w:val="18"/>
                <w:szCs w:val="18"/>
              </w:rPr>
              <w:t>UNDP</w:t>
            </w:r>
          </w:p>
          <w:p w:rsidR="00E754CD" w:rsidRPr="00E55377" w:rsidRDefault="00E754CD" w:rsidP="00E754CD">
            <w:pPr>
              <w:rPr>
                <w:sz w:val="16"/>
                <w:szCs w:val="16"/>
              </w:rPr>
            </w:pPr>
            <w:r>
              <w:rPr>
                <w:rFonts w:cs="ArialMT"/>
                <w:sz w:val="18"/>
                <w:szCs w:val="18"/>
              </w:rPr>
              <w:t>400,000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Pr>
                <w:rFonts w:cs="ArialMT"/>
                <w:sz w:val="18"/>
                <w:szCs w:val="18"/>
              </w:rPr>
              <w:t>UNDP</w:t>
            </w:r>
          </w:p>
          <w:p w:rsidR="00E754CD" w:rsidRPr="00E55377" w:rsidRDefault="00E754CD" w:rsidP="00E754CD">
            <w:pPr>
              <w:rPr>
                <w:sz w:val="16"/>
                <w:szCs w:val="16"/>
              </w:rPr>
            </w:pPr>
            <w:r>
              <w:rPr>
                <w:rFonts w:cs="ArialMT"/>
                <w:sz w:val="18"/>
                <w:szCs w:val="18"/>
              </w:rPr>
              <w:t>400,000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Pr>
                <w:rFonts w:cs="ArialMT"/>
                <w:sz w:val="18"/>
                <w:szCs w:val="18"/>
              </w:rPr>
              <w:t>UNDP</w:t>
            </w:r>
          </w:p>
          <w:p w:rsidR="00E754CD" w:rsidRPr="00E55377" w:rsidRDefault="00E754CD" w:rsidP="00E754CD">
            <w:pPr>
              <w:rPr>
                <w:sz w:val="16"/>
                <w:szCs w:val="16"/>
              </w:rPr>
            </w:pPr>
            <w:r>
              <w:rPr>
                <w:rFonts w:cs="ArialMT"/>
                <w:sz w:val="18"/>
                <w:szCs w:val="18"/>
              </w:rPr>
              <w:t>400,000</w:t>
            </w:r>
          </w:p>
        </w:tc>
      </w:tr>
      <w:tr w:rsidR="005D3313" w:rsidRPr="00E55377" w:rsidTr="005D3313">
        <w:trPr>
          <w:trHeight w:val="175"/>
        </w:trPr>
        <w:tc>
          <w:tcPr>
            <w:tcW w:w="1980"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E754CD" w:rsidRPr="00E55377" w:rsidRDefault="00E754CD" w:rsidP="00E754CD">
            <w:pPr>
              <w:rPr>
                <w:sz w:val="18"/>
                <w:szCs w:val="18"/>
              </w:rPr>
            </w:pPr>
          </w:p>
        </w:tc>
        <w:tc>
          <w:tcPr>
            <w:tcW w:w="2880" w:type="dxa"/>
            <w:vMerge/>
            <w:tcBorders>
              <w:left w:val="single" w:sz="4" w:space="0" w:color="auto"/>
              <w:right w:val="single" w:sz="4" w:space="0" w:color="auto"/>
            </w:tcBorders>
          </w:tcPr>
          <w:p w:rsidR="00E754CD" w:rsidRDefault="00E754CD" w:rsidP="00E754CD">
            <w:pPr>
              <w:rPr>
                <w:sz w:val="18"/>
                <w:szCs w:val="18"/>
              </w:rPr>
            </w:pPr>
          </w:p>
        </w:tc>
        <w:tc>
          <w:tcPr>
            <w:tcW w:w="2250" w:type="dxa"/>
            <w:vMerge/>
            <w:tcBorders>
              <w:left w:val="single" w:sz="4" w:space="0" w:color="auto"/>
              <w:right w:val="single" w:sz="4" w:space="0" w:color="auto"/>
            </w:tcBorders>
          </w:tcPr>
          <w:p w:rsidR="00E754CD" w:rsidRPr="00E55377" w:rsidRDefault="00E754CD" w:rsidP="00E754CD">
            <w:pPr>
              <w:rPr>
                <w:sz w:val="18"/>
                <w:szCs w:val="18"/>
              </w:rPr>
            </w:pPr>
          </w:p>
        </w:tc>
        <w:tc>
          <w:tcPr>
            <w:tcW w:w="2250" w:type="dxa"/>
            <w:vMerge/>
            <w:tcBorders>
              <w:top w:val="single" w:sz="4" w:space="0" w:color="BFBFBF" w:themeColor="background1" w:themeShade="BF"/>
              <w:left w:val="single" w:sz="4" w:space="0" w:color="auto"/>
              <w:bottom w:val="single" w:sz="4" w:space="0" w:color="auto"/>
              <w:right w:val="single" w:sz="4" w:space="0" w:color="auto"/>
            </w:tcBorders>
          </w:tcPr>
          <w:p w:rsidR="00E754CD" w:rsidRPr="00E55377" w:rsidRDefault="00E754CD" w:rsidP="00E754CD">
            <w:pPr>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Pr="005A4F2C" w:rsidRDefault="00E754CD" w:rsidP="00E754CD">
            <w:pPr>
              <w:autoSpaceDE w:val="0"/>
              <w:autoSpaceDN w:val="0"/>
              <w:adjustRightInd w:val="0"/>
              <w:rPr>
                <w:rFonts w:cs="ArialMT"/>
                <w:sz w:val="18"/>
                <w:szCs w:val="18"/>
              </w:rPr>
            </w:pPr>
            <w:r w:rsidRPr="005A4F2C">
              <w:rPr>
                <w:rFonts w:cs="ArialMT"/>
                <w:sz w:val="18"/>
                <w:szCs w:val="18"/>
              </w:rPr>
              <w:t>UNESCO</w:t>
            </w:r>
          </w:p>
          <w:p w:rsidR="00E754CD" w:rsidRPr="00E55377" w:rsidRDefault="00E754CD" w:rsidP="00E754CD">
            <w:pPr>
              <w:rPr>
                <w:sz w:val="16"/>
                <w:szCs w:val="16"/>
              </w:rPr>
            </w:pPr>
            <w:r w:rsidRPr="005A4F2C">
              <w:rPr>
                <w:sz w:val="18"/>
                <w:szCs w:val="18"/>
              </w:rPr>
              <w:t>184,326</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Pr="005A4F2C" w:rsidRDefault="00E754CD" w:rsidP="00E754CD">
            <w:pPr>
              <w:autoSpaceDE w:val="0"/>
              <w:autoSpaceDN w:val="0"/>
              <w:adjustRightInd w:val="0"/>
              <w:rPr>
                <w:rFonts w:cs="ArialMT"/>
                <w:sz w:val="18"/>
                <w:szCs w:val="18"/>
              </w:rPr>
            </w:pPr>
            <w:r w:rsidRPr="005A4F2C">
              <w:rPr>
                <w:rFonts w:cs="ArialMT"/>
                <w:sz w:val="18"/>
                <w:szCs w:val="18"/>
              </w:rPr>
              <w:t>UNESCO</w:t>
            </w:r>
          </w:p>
          <w:p w:rsidR="00E754CD" w:rsidRPr="00E55377" w:rsidRDefault="00E754CD" w:rsidP="00E754CD">
            <w:pPr>
              <w:rPr>
                <w:sz w:val="16"/>
                <w:szCs w:val="16"/>
              </w:rPr>
            </w:pPr>
            <w:r w:rsidRPr="005A4F2C">
              <w:rPr>
                <w:sz w:val="18"/>
                <w:szCs w:val="18"/>
              </w:rPr>
              <w:t>$92,164</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754CD" w:rsidRPr="005A4F2C" w:rsidRDefault="00E754CD" w:rsidP="00E754CD">
            <w:pPr>
              <w:autoSpaceDE w:val="0"/>
              <w:autoSpaceDN w:val="0"/>
              <w:adjustRightInd w:val="0"/>
              <w:rPr>
                <w:rFonts w:cs="ArialMT"/>
                <w:sz w:val="18"/>
                <w:szCs w:val="18"/>
              </w:rPr>
            </w:pPr>
            <w:r w:rsidRPr="005A4F2C">
              <w:rPr>
                <w:rFonts w:cs="ArialMT"/>
                <w:sz w:val="18"/>
                <w:szCs w:val="18"/>
              </w:rPr>
              <w:t>UNESCO</w:t>
            </w:r>
          </w:p>
          <w:p w:rsidR="00E754CD" w:rsidRPr="00E55377" w:rsidRDefault="00E754CD" w:rsidP="00E754CD">
            <w:pPr>
              <w:rPr>
                <w:sz w:val="16"/>
                <w:szCs w:val="16"/>
              </w:rPr>
            </w:pPr>
            <w:r w:rsidRPr="005A4F2C">
              <w:rPr>
                <w:sz w:val="18"/>
                <w:szCs w:val="18"/>
              </w:rPr>
              <w:t>$100,000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Pr="005A4F2C" w:rsidRDefault="00E754CD" w:rsidP="00E754CD">
            <w:pPr>
              <w:autoSpaceDE w:val="0"/>
              <w:autoSpaceDN w:val="0"/>
              <w:adjustRightInd w:val="0"/>
              <w:rPr>
                <w:rFonts w:cs="ArialMT"/>
                <w:sz w:val="18"/>
                <w:szCs w:val="18"/>
              </w:rPr>
            </w:pPr>
            <w:r w:rsidRPr="005A4F2C">
              <w:rPr>
                <w:rFonts w:cs="ArialMT"/>
                <w:sz w:val="18"/>
                <w:szCs w:val="18"/>
              </w:rPr>
              <w:t>UNESCO</w:t>
            </w:r>
          </w:p>
          <w:p w:rsidR="00E754CD" w:rsidRPr="00E55377" w:rsidRDefault="00E754CD" w:rsidP="00E754CD">
            <w:pPr>
              <w:rPr>
                <w:sz w:val="16"/>
                <w:szCs w:val="16"/>
              </w:rPr>
            </w:pPr>
            <w:r w:rsidRPr="005A4F2C">
              <w:rPr>
                <w:sz w:val="18"/>
                <w:szCs w:val="18"/>
              </w:rPr>
              <w:t>$80,000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E754CD" w:rsidRPr="005A4F2C" w:rsidRDefault="00E754CD" w:rsidP="00E754CD">
            <w:pPr>
              <w:autoSpaceDE w:val="0"/>
              <w:autoSpaceDN w:val="0"/>
              <w:adjustRightInd w:val="0"/>
              <w:rPr>
                <w:rFonts w:cs="ArialMT"/>
                <w:sz w:val="18"/>
                <w:szCs w:val="18"/>
              </w:rPr>
            </w:pPr>
            <w:r w:rsidRPr="005A4F2C">
              <w:rPr>
                <w:rFonts w:cs="ArialMT"/>
                <w:sz w:val="18"/>
                <w:szCs w:val="18"/>
              </w:rPr>
              <w:t>UNESCO</w:t>
            </w:r>
          </w:p>
          <w:p w:rsidR="00E754CD" w:rsidRPr="00E55377" w:rsidRDefault="00E754CD" w:rsidP="00E754CD">
            <w:pPr>
              <w:rPr>
                <w:sz w:val="16"/>
                <w:szCs w:val="16"/>
              </w:rPr>
            </w:pPr>
            <w:r w:rsidRPr="005A4F2C">
              <w:rPr>
                <w:sz w:val="18"/>
                <w:szCs w:val="18"/>
              </w:rPr>
              <w:t>$80,000</w:t>
            </w:r>
          </w:p>
        </w:tc>
      </w:tr>
      <w:tr w:rsidR="005D3313" w:rsidRPr="00E55377" w:rsidTr="005D3313">
        <w:trPr>
          <w:trHeight w:val="175"/>
        </w:trPr>
        <w:tc>
          <w:tcPr>
            <w:tcW w:w="1980"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E754CD" w:rsidRPr="00E55377" w:rsidRDefault="00E754CD" w:rsidP="00E754CD">
            <w:pPr>
              <w:rPr>
                <w:sz w:val="18"/>
                <w:szCs w:val="18"/>
              </w:rPr>
            </w:pPr>
          </w:p>
        </w:tc>
        <w:tc>
          <w:tcPr>
            <w:tcW w:w="2880" w:type="dxa"/>
            <w:vMerge/>
            <w:tcBorders>
              <w:left w:val="single" w:sz="4" w:space="0" w:color="auto"/>
              <w:right w:val="single" w:sz="4" w:space="0" w:color="auto"/>
            </w:tcBorders>
          </w:tcPr>
          <w:p w:rsidR="00E754CD" w:rsidRDefault="00E754CD" w:rsidP="00E754CD">
            <w:pPr>
              <w:rPr>
                <w:sz w:val="18"/>
                <w:szCs w:val="18"/>
              </w:rPr>
            </w:pPr>
          </w:p>
        </w:tc>
        <w:tc>
          <w:tcPr>
            <w:tcW w:w="2250" w:type="dxa"/>
            <w:vMerge/>
            <w:tcBorders>
              <w:left w:val="single" w:sz="4" w:space="0" w:color="auto"/>
              <w:right w:val="single" w:sz="4" w:space="0" w:color="auto"/>
            </w:tcBorders>
          </w:tcPr>
          <w:p w:rsidR="00E754CD" w:rsidRPr="00E55377" w:rsidRDefault="00E754CD" w:rsidP="00E754CD">
            <w:pPr>
              <w:rPr>
                <w:sz w:val="18"/>
                <w:szCs w:val="18"/>
              </w:rPr>
            </w:pPr>
          </w:p>
        </w:tc>
        <w:tc>
          <w:tcPr>
            <w:tcW w:w="2250" w:type="dxa"/>
            <w:vMerge/>
            <w:tcBorders>
              <w:top w:val="single" w:sz="4" w:space="0" w:color="BFBFBF" w:themeColor="background1" w:themeShade="BF"/>
              <w:left w:val="single" w:sz="4" w:space="0" w:color="auto"/>
              <w:bottom w:val="single" w:sz="4" w:space="0" w:color="auto"/>
              <w:right w:val="single" w:sz="4" w:space="0" w:color="auto"/>
            </w:tcBorders>
          </w:tcPr>
          <w:p w:rsidR="00E754CD" w:rsidRPr="00E55377" w:rsidRDefault="00E754CD" w:rsidP="00E754CD">
            <w:pPr>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sz w:val="18"/>
                <w:szCs w:val="18"/>
              </w:rPr>
            </w:pPr>
            <w:r>
              <w:rPr>
                <w:rFonts w:cs="ArialMT"/>
                <w:sz w:val="18"/>
                <w:szCs w:val="18"/>
              </w:rPr>
              <w:t>WHO</w:t>
            </w:r>
          </w:p>
          <w:p w:rsidR="00A06D36" w:rsidRPr="00A06D36" w:rsidRDefault="00A06D36" w:rsidP="00E754CD">
            <w:pPr>
              <w:rPr>
                <w:sz w:val="16"/>
                <w:szCs w:val="16"/>
                <w:lang w:val="en-US"/>
              </w:rPr>
            </w:pPr>
            <w:r>
              <w:rPr>
                <w:rFonts w:cs="ArialMT"/>
                <w:sz w:val="18"/>
                <w:szCs w:val="18"/>
                <w:lang w:val="en-US"/>
              </w:rPr>
              <w:t>20,000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sz w:val="18"/>
                <w:szCs w:val="18"/>
              </w:rPr>
            </w:pPr>
            <w:r>
              <w:rPr>
                <w:rFonts w:cs="ArialMT"/>
                <w:sz w:val="18"/>
                <w:szCs w:val="18"/>
              </w:rPr>
              <w:t>WHO</w:t>
            </w:r>
          </w:p>
          <w:p w:rsidR="00A06D36" w:rsidRPr="00E55377" w:rsidRDefault="00A06D36" w:rsidP="00A06D36">
            <w:pPr>
              <w:rPr>
                <w:sz w:val="16"/>
                <w:szCs w:val="16"/>
              </w:rPr>
            </w:pPr>
            <w:r>
              <w:rPr>
                <w:rFonts w:cs="ArialMT"/>
                <w:sz w:val="18"/>
                <w:szCs w:val="18"/>
              </w:rPr>
              <w:t>15,000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sz w:val="18"/>
                <w:szCs w:val="18"/>
              </w:rPr>
            </w:pPr>
            <w:r>
              <w:rPr>
                <w:rFonts w:cs="ArialMT"/>
                <w:sz w:val="18"/>
                <w:szCs w:val="18"/>
              </w:rPr>
              <w:t>WHO</w:t>
            </w:r>
          </w:p>
          <w:p w:rsidR="00A06D36" w:rsidRPr="00E55377" w:rsidRDefault="00A06D36" w:rsidP="00A06D36">
            <w:pPr>
              <w:rPr>
                <w:sz w:val="16"/>
                <w:szCs w:val="16"/>
              </w:rPr>
            </w:pPr>
            <w:r>
              <w:rPr>
                <w:rFonts w:cs="ArialMT"/>
                <w:sz w:val="18"/>
                <w:szCs w:val="18"/>
              </w:rPr>
              <w:t>20,000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sz w:val="18"/>
                <w:szCs w:val="18"/>
              </w:rPr>
            </w:pPr>
            <w:r>
              <w:rPr>
                <w:rFonts w:cs="ArialMT"/>
                <w:sz w:val="18"/>
                <w:szCs w:val="18"/>
              </w:rPr>
              <w:t>WHO</w:t>
            </w:r>
          </w:p>
          <w:p w:rsidR="00A06D36" w:rsidRPr="00E55377" w:rsidRDefault="00A06D36" w:rsidP="00E754CD">
            <w:pPr>
              <w:rPr>
                <w:sz w:val="16"/>
                <w:szCs w:val="16"/>
              </w:rPr>
            </w:pPr>
            <w:r>
              <w:rPr>
                <w:rFonts w:cs="ArialMT"/>
                <w:sz w:val="18"/>
                <w:szCs w:val="18"/>
              </w:rPr>
              <w:t>15,000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sz w:val="18"/>
                <w:szCs w:val="18"/>
              </w:rPr>
            </w:pPr>
            <w:r>
              <w:rPr>
                <w:rFonts w:cs="ArialMT"/>
                <w:sz w:val="18"/>
                <w:szCs w:val="18"/>
              </w:rPr>
              <w:t>WHO</w:t>
            </w:r>
          </w:p>
          <w:p w:rsidR="00A06D36" w:rsidRPr="00E55377" w:rsidRDefault="00A06D36" w:rsidP="00E754CD">
            <w:pPr>
              <w:rPr>
                <w:sz w:val="16"/>
                <w:szCs w:val="16"/>
              </w:rPr>
            </w:pPr>
            <w:r>
              <w:rPr>
                <w:rFonts w:cs="ArialMT"/>
                <w:sz w:val="18"/>
                <w:szCs w:val="18"/>
              </w:rPr>
              <w:t>15,000</w:t>
            </w:r>
          </w:p>
        </w:tc>
      </w:tr>
      <w:tr w:rsidR="005D3313" w:rsidRPr="00E55377" w:rsidTr="005D3313">
        <w:trPr>
          <w:trHeight w:val="175"/>
        </w:trPr>
        <w:tc>
          <w:tcPr>
            <w:tcW w:w="1980"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E754CD" w:rsidRPr="00E55377" w:rsidRDefault="00E754CD" w:rsidP="00E754CD">
            <w:pPr>
              <w:rPr>
                <w:sz w:val="18"/>
                <w:szCs w:val="18"/>
              </w:rPr>
            </w:pPr>
          </w:p>
        </w:tc>
        <w:tc>
          <w:tcPr>
            <w:tcW w:w="2880" w:type="dxa"/>
            <w:vMerge/>
            <w:tcBorders>
              <w:left w:val="single" w:sz="4" w:space="0" w:color="auto"/>
              <w:right w:val="single" w:sz="4" w:space="0" w:color="auto"/>
            </w:tcBorders>
          </w:tcPr>
          <w:p w:rsidR="00E754CD" w:rsidRDefault="00E754CD" w:rsidP="00E754CD">
            <w:pPr>
              <w:rPr>
                <w:sz w:val="18"/>
                <w:szCs w:val="18"/>
              </w:rPr>
            </w:pPr>
          </w:p>
        </w:tc>
        <w:tc>
          <w:tcPr>
            <w:tcW w:w="2250" w:type="dxa"/>
            <w:vMerge/>
            <w:tcBorders>
              <w:left w:val="single" w:sz="4" w:space="0" w:color="auto"/>
              <w:right w:val="single" w:sz="4" w:space="0" w:color="auto"/>
            </w:tcBorders>
          </w:tcPr>
          <w:p w:rsidR="00E754CD" w:rsidRPr="00E55377" w:rsidRDefault="00E754CD" w:rsidP="00E754CD">
            <w:pPr>
              <w:rPr>
                <w:sz w:val="18"/>
                <w:szCs w:val="18"/>
              </w:rPr>
            </w:pPr>
          </w:p>
        </w:tc>
        <w:tc>
          <w:tcPr>
            <w:tcW w:w="2250" w:type="dxa"/>
            <w:vMerge/>
            <w:tcBorders>
              <w:top w:val="single" w:sz="4" w:space="0" w:color="BFBFBF" w:themeColor="background1" w:themeShade="BF"/>
              <w:left w:val="single" w:sz="4" w:space="0" w:color="auto"/>
              <w:bottom w:val="single" w:sz="4" w:space="0" w:color="auto"/>
              <w:right w:val="single" w:sz="4" w:space="0" w:color="auto"/>
            </w:tcBorders>
          </w:tcPr>
          <w:p w:rsidR="00E754CD" w:rsidRPr="00E55377" w:rsidRDefault="00E754CD" w:rsidP="00E754CD">
            <w:pPr>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sz w:val="18"/>
                <w:szCs w:val="18"/>
              </w:rPr>
            </w:pPr>
            <w:r w:rsidRPr="00CC37C6">
              <w:rPr>
                <w:rFonts w:cs="ArialMT"/>
                <w:sz w:val="18"/>
                <w:szCs w:val="18"/>
              </w:rPr>
              <w:t>UN</w:t>
            </w:r>
            <w:r>
              <w:rPr>
                <w:rFonts w:cs="ArialMT"/>
                <w:sz w:val="18"/>
                <w:szCs w:val="18"/>
              </w:rPr>
              <w:t>FPA</w:t>
            </w:r>
          </w:p>
          <w:p w:rsidR="00BE02EA" w:rsidRPr="00E55377" w:rsidRDefault="00BE02EA" w:rsidP="00E754CD">
            <w:pPr>
              <w:rPr>
                <w:sz w:val="16"/>
                <w:szCs w:val="16"/>
              </w:rPr>
            </w:pPr>
            <w:r>
              <w:rPr>
                <w:rFonts w:cs="ArialMT"/>
                <w:sz w:val="18"/>
                <w:szCs w:val="18"/>
              </w:rPr>
              <w:t>150,000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sz w:val="18"/>
                <w:szCs w:val="18"/>
              </w:rPr>
            </w:pPr>
            <w:r w:rsidRPr="00CC37C6">
              <w:rPr>
                <w:rFonts w:cs="ArialMT"/>
                <w:sz w:val="18"/>
                <w:szCs w:val="18"/>
              </w:rPr>
              <w:t>UN</w:t>
            </w:r>
            <w:r>
              <w:rPr>
                <w:rFonts w:cs="ArialMT"/>
                <w:sz w:val="18"/>
                <w:szCs w:val="18"/>
              </w:rPr>
              <w:t>FPA</w:t>
            </w:r>
          </w:p>
          <w:p w:rsidR="00BE02EA" w:rsidRPr="00E55377" w:rsidRDefault="00BE02EA" w:rsidP="00E754CD">
            <w:pPr>
              <w:rPr>
                <w:sz w:val="16"/>
                <w:szCs w:val="16"/>
              </w:rPr>
            </w:pPr>
            <w:r>
              <w:rPr>
                <w:rFonts w:cs="ArialMT"/>
                <w:sz w:val="18"/>
                <w:szCs w:val="18"/>
              </w:rPr>
              <w:t>160,000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sz w:val="18"/>
                <w:szCs w:val="18"/>
              </w:rPr>
            </w:pPr>
            <w:r w:rsidRPr="00CC37C6">
              <w:rPr>
                <w:rFonts w:cs="ArialMT"/>
                <w:sz w:val="18"/>
                <w:szCs w:val="18"/>
              </w:rPr>
              <w:t>UN</w:t>
            </w:r>
            <w:r>
              <w:rPr>
                <w:rFonts w:cs="ArialMT"/>
                <w:sz w:val="18"/>
                <w:szCs w:val="18"/>
              </w:rPr>
              <w:t>FPA</w:t>
            </w:r>
          </w:p>
          <w:p w:rsidR="00BE02EA" w:rsidRPr="00E55377" w:rsidRDefault="00BE02EA" w:rsidP="00E754CD">
            <w:pPr>
              <w:rPr>
                <w:sz w:val="16"/>
                <w:szCs w:val="16"/>
              </w:rPr>
            </w:pPr>
            <w:r>
              <w:rPr>
                <w:rFonts w:cs="ArialMT"/>
                <w:sz w:val="18"/>
                <w:szCs w:val="18"/>
              </w:rPr>
              <w:t>160,000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sz w:val="18"/>
                <w:szCs w:val="18"/>
              </w:rPr>
            </w:pPr>
            <w:r w:rsidRPr="00CC37C6">
              <w:rPr>
                <w:rFonts w:cs="ArialMT"/>
                <w:sz w:val="18"/>
                <w:szCs w:val="18"/>
              </w:rPr>
              <w:t>UN</w:t>
            </w:r>
            <w:r>
              <w:rPr>
                <w:rFonts w:cs="ArialMT"/>
                <w:sz w:val="18"/>
                <w:szCs w:val="18"/>
              </w:rPr>
              <w:t>FPA</w:t>
            </w:r>
          </w:p>
          <w:p w:rsidR="00BE02EA" w:rsidRPr="00E55377" w:rsidRDefault="00BE02EA" w:rsidP="00BE02EA">
            <w:pPr>
              <w:rPr>
                <w:sz w:val="16"/>
                <w:szCs w:val="16"/>
              </w:rPr>
            </w:pPr>
            <w:r>
              <w:rPr>
                <w:rFonts w:cs="ArialMT"/>
                <w:sz w:val="18"/>
                <w:szCs w:val="18"/>
              </w:rPr>
              <w:t>1</w:t>
            </w:r>
            <w:r>
              <w:rPr>
                <w:rFonts w:cs="ArialMT"/>
                <w:sz w:val="18"/>
                <w:szCs w:val="18"/>
                <w:lang w:val="ru-RU"/>
              </w:rPr>
              <w:t>7</w:t>
            </w:r>
            <w:r>
              <w:rPr>
                <w:rFonts w:cs="ArialMT"/>
                <w:sz w:val="18"/>
                <w:szCs w:val="18"/>
              </w:rPr>
              <w:t>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sz w:val="18"/>
                <w:szCs w:val="18"/>
              </w:rPr>
            </w:pPr>
            <w:r w:rsidRPr="00CC37C6">
              <w:rPr>
                <w:rFonts w:cs="ArialMT"/>
                <w:sz w:val="18"/>
                <w:szCs w:val="18"/>
              </w:rPr>
              <w:t>UN</w:t>
            </w:r>
            <w:r>
              <w:rPr>
                <w:rFonts w:cs="ArialMT"/>
                <w:sz w:val="18"/>
                <w:szCs w:val="18"/>
              </w:rPr>
              <w:t>FPA</w:t>
            </w:r>
          </w:p>
          <w:p w:rsidR="00BE02EA" w:rsidRPr="00E55377" w:rsidRDefault="00BE02EA" w:rsidP="00E754CD">
            <w:pPr>
              <w:rPr>
                <w:sz w:val="16"/>
                <w:szCs w:val="16"/>
              </w:rPr>
            </w:pPr>
            <w:r>
              <w:rPr>
                <w:rFonts w:cs="ArialMT"/>
                <w:sz w:val="18"/>
                <w:szCs w:val="18"/>
              </w:rPr>
              <w:t>160,000</w:t>
            </w:r>
          </w:p>
        </w:tc>
      </w:tr>
      <w:tr w:rsidR="005D3313" w:rsidRPr="00E55377" w:rsidTr="005D3313">
        <w:trPr>
          <w:trHeight w:val="175"/>
        </w:trPr>
        <w:tc>
          <w:tcPr>
            <w:tcW w:w="1980"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E754CD" w:rsidRPr="00E55377" w:rsidRDefault="00E754CD" w:rsidP="00E754CD">
            <w:pPr>
              <w:rPr>
                <w:sz w:val="18"/>
                <w:szCs w:val="18"/>
              </w:rPr>
            </w:pPr>
          </w:p>
        </w:tc>
        <w:tc>
          <w:tcPr>
            <w:tcW w:w="2880" w:type="dxa"/>
            <w:vMerge/>
            <w:tcBorders>
              <w:left w:val="single" w:sz="4" w:space="0" w:color="auto"/>
              <w:right w:val="single" w:sz="4" w:space="0" w:color="auto"/>
            </w:tcBorders>
          </w:tcPr>
          <w:p w:rsidR="00E754CD" w:rsidRDefault="00E754CD" w:rsidP="00E754CD">
            <w:pPr>
              <w:rPr>
                <w:sz w:val="18"/>
                <w:szCs w:val="18"/>
              </w:rPr>
            </w:pPr>
          </w:p>
        </w:tc>
        <w:tc>
          <w:tcPr>
            <w:tcW w:w="2250" w:type="dxa"/>
            <w:vMerge/>
            <w:tcBorders>
              <w:left w:val="single" w:sz="4" w:space="0" w:color="auto"/>
              <w:right w:val="single" w:sz="4" w:space="0" w:color="auto"/>
            </w:tcBorders>
          </w:tcPr>
          <w:p w:rsidR="00E754CD" w:rsidRPr="00E55377" w:rsidRDefault="00E754CD" w:rsidP="00E754CD">
            <w:pPr>
              <w:rPr>
                <w:sz w:val="18"/>
                <w:szCs w:val="18"/>
              </w:rPr>
            </w:pPr>
          </w:p>
        </w:tc>
        <w:tc>
          <w:tcPr>
            <w:tcW w:w="2250" w:type="dxa"/>
            <w:vMerge/>
            <w:tcBorders>
              <w:top w:val="single" w:sz="4" w:space="0" w:color="BFBFBF" w:themeColor="background1" w:themeShade="BF"/>
              <w:left w:val="single" w:sz="4" w:space="0" w:color="auto"/>
              <w:bottom w:val="single" w:sz="4" w:space="0" w:color="auto"/>
              <w:right w:val="single" w:sz="4" w:space="0" w:color="auto"/>
            </w:tcBorders>
          </w:tcPr>
          <w:p w:rsidR="00E754CD" w:rsidRPr="00E55377" w:rsidRDefault="00E754CD" w:rsidP="00E754CD">
            <w:pPr>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sidRPr="00CC37C6">
              <w:rPr>
                <w:rFonts w:cs="ArialMT"/>
                <w:sz w:val="18"/>
                <w:szCs w:val="18"/>
              </w:rPr>
              <w:t xml:space="preserve">UN </w:t>
            </w:r>
            <w:r>
              <w:rPr>
                <w:rFonts w:cs="ArialMT"/>
                <w:sz w:val="18"/>
                <w:szCs w:val="18"/>
              </w:rPr>
              <w:t>Women</w:t>
            </w:r>
          </w:p>
          <w:p w:rsidR="00E754CD" w:rsidRPr="00E55377" w:rsidRDefault="00E754CD" w:rsidP="00E754CD">
            <w:pPr>
              <w:rPr>
                <w:sz w:val="16"/>
                <w:szCs w:val="16"/>
              </w:rPr>
            </w:pPr>
            <w:r>
              <w:rPr>
                <w:rFonts w:cs="ArialMT"/>
                <w:sz w:val="18"/>
                <w:szCs w:val="18"/>
              </w:rPr>
              <w:t xml:space="preserve">45,000 </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sidRPr="00CC37C6">
              <w:rPr>
                <w:rFonts w:cs="ArialMT"/>
                <w:sz w:val="18"/>
                <w:szCs w:val="18"/>
              </w:rPr>
              <w:t xml:space="preserve">UN </w:t>
            </w:r>
            <w:r>
              <w:rPr>
                <w:rFonts w:cs="ArialMT"/>
                <w:sz w:val="18"/>
                <w:szCs w:val="18"/>
              </w:rPr>
              <w:t xml:space="preserve">Women </w:t>
            </w:r>
          </w:p>
          <w:p w:rsidR="00E754CD" w:rsidRPr="00E55377" w:rsidRDefault="00E754CD" w:rsidP="00E754CD">
            <w:pPr>
              <w:rPr>
                <w:sz w:val="16"/>
                <w:szCs w:val="16"/>
              </w:rPr>
            </w:pPr>
            <w:r>
              <w:rPr>
                <w:rFonts w:cs="ArialMT"/>
                <w:sz w:val="18"/>
                <w:szCs w:val="18"/>
              </w:rPr>
              <w:t>45,000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sidRPr="00CC37C6">
              <w:rPr>
                <w:rFonts w:cs="ArialMT"/>
                <w:sz w:val="18"/>
                <w:szCs w:val="18"/>
              </w:rPr>
              <w:t xml:space="preserve">UN </w:t>
            </w:r>
            <w:r>
              <w:rPr>
                <w:rFonts w:cs="ArialMT"/>
                <w:sz w:val="18"/>
                <w:szCs w:val="18"/>
              </w:rPr>
              <w:t>Women</w:t>
            </w:r>
          </w:p>
          <w:p w:rsidR="00E754CD" w:rsidRPr="00E55377" w:rsidRDefault="00E754CD" w:rsidP="00E754CD">
            <w:pPr>
              <w:rPr>
                <w:sz w:val="16"/>
                <w:szCs w:val="16"/>
              </w:rPr>
            </w:pPr>
            <w:r>
              <w:rPr>
                <w:rFonts w:cs="ArialMT"/>
                <w:sz w:val="18"/>
                <w:szCs w:val="18"/>
              </w:rPr>
              <w:t xml:space="preserve"> 45,000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sidRPr="00CC37C6">
              <w:rPr>
                <w:rFonts w:cs="ArialMT"/>
                <w:sz w:val="18"/>
                <w:szCs w:val="18"/>
              </w:rPr>
              <w:t xml:space="preserve">UN </w:t>
            </w:r>
            <w:r>
              <w:rPr>
                <w:rFonts w:cs="ArialMT"/>
                <w:sz w:val="18"/>
                <w:szCs w:val="18"/>
              </w:rPr>
              <w:t xml:space="preserve">Women </w:t>
            </w:r>
          </w:p>
          <w:p w:rsidR="00E754CD" w:rsidRPr="00E55377" w:rsidRDefault="00E754CD" w:rsidP="00E754CD">
            <w:pPr>
              <w:rPr>
                <w:sz w:val="16"/>
                <w:szCs w:val="16"/>
              </w:rPr>
            </w:pPr>
            <w:r>
              <w:rPr>
                <w:rFonts w:cs="ArialMT"/>
                <w:sz w:val="18"/>
                <w:szCs w:val="18"/>
              </w:rPr>
              <w:t>45,000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sidRPr="00CC37C6">
              <w:rPr>
                <w:rFonts w:cs="ArialMT"/>
                <w:sz w:val="18"/>
                <w:szCs w:val="18"/>
              </w:rPr>
              <w:t xml:space="preserve">UN </w:t>
            </w:r>
            <w:r>
              <w:rPr>
                <w:rFonts w:cs="ArialMT"/>
                <w:sz w:val="18"/>
                <w:szCs w:val="18"/>
              </w:rPr>
              <w:t>Women</w:t>
            </w:r>
          </w:p>
          <w:p w:rsidR="00E754CD" w:rsidRPr="00E55377" w:rsidRDefault="00E754CD" w:rsidP="00E754CD">
            <w:pPr>
              <w:rPr>
                <w:sz w:val="16"/>
                <w:szCs w:val="16"/>
              </w:rPr>
            </w:pPr>
            <w:r>
              <w:rPr>
                <w:rFonts w:cs="ArialMT"/>
                <w:sz w:val="18"/>
                <w:szCs w:val="18"/>
              </w:rPr>
              <w:t xml:space="preserve">45,000 </w:t>
            </w:r>
          </w:p>
        </w:tc>
      </w:tr>
      <w:tr w:rsidR="005D3313" w:rsidRPr="00E55377" w:rsidTr="005D3313">
        <w:trPr>
          <w:trHeight w:val="175"/>
        </w:trPr>
        <w:tc>
          <w:tcPr>
            <w:tcW w:w="1980"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E754CD" w:rsidRPr="00E55377" w:rsidRDefault="00E754CD" w:rsidP="00E754CD">
            <w:pPr>
              <w:rPr>
                <w:sz w:val="18"/>
                <w:szCs w:val="18"/>
              </w:rPr>
            </w:pPr>
          </w:p>
        </w:tc>
        <w:tc>
          <w:tcPr>
            <w:tcW w:w="2880" w:type="dxa"/>
            <w:vMerge/>
            <w:tcBorders>
              <w:left w:val="single" w:sz="4" w:space="0" w:color="auto"/>
              <w:right w:val="single" w:sz="4" w:space="0" w:color="auto"/>
            </w:tcBorders>
          </w:tcPr>
          <w:p w:rsidR="00E754CD" w:rsidRDefault="00E754CD" w:rsidP="00E754CD">
            <w:pPr>
              <w:rPr>
                <w:sz w:val="18"/>
                <w:szCs w:val="18"/>
              </w:rPr>
            </w:pPr>
          </w:p>
        </w:tc>
        <w:tc>
          <w:tcPr>
            <w:tcW w:w="2250" w:type="dxa"/>
            <w:vMerge/>
            <w:tcBorders>
              <w:left w:val="single" w:sz="4" w:space="0" w:color="auto"/>
              <w:right w:val="single" w:sz="4" w:space="0" w:color="auto"/>
            </w:tcBorders>
          </w:tcPr>
          <w:p w:rsidR="00E754CD" w:rsidRPr="00E55377" w:rsidRDefault="00E754CD" w:rsidP="00E754CD">
            <w:pPr>
              <w:rPr>
                <w:sz w:val="18"/>
                <w:szCs w:val="18"/>
              </w:rPr>
            </w:pPr>
          </w:p>
        </w:tc>
        <w:tc>
          <w:tcPr>
            <w:tcW w:w="2250" w:type="dxa"/>
            <w:vMerge/>
            <w:tcBorders>
              <w:top w:val="single" w:sz="4" w:space="0" w:color="BFBFBF" w:themeColor="background1" w:themeShade="BF"/>
              <w:left w:val="single" w:sz="4" w:space="0" w:color="auto"/>
              <w:bottom w:val="single" w:sz="4" w:space="0" w:color="auto"/>
              <w:right w:val="single" w:sz="4" w:space="0" w:color="auto"/>
            </w:tcBorders>
          </w:tcPr>
          <w:p w:rsidR="00E754CD" w:rsidRPr="00E55377" w:rsidRDefault="00E754CD" w:rsidP="00E754CD">
            <w:pPr>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Pr>
                <w:rFonts w:cs="ArialMT"/>
                <w:sz w:val="18"/>
                <w:szCs w:val="18"/>
              </w:rPr>
              <w:t>UNHCR</w:t>
            </w:r>
          </w:p>
          <w:p w:rsidR="00E754CD" w:rsidRPr="00E55377" w:rsidRDefault="00E754CD" w:rsidP="00E754CD">
            <w:pPr>
              <w:rPr>
                <w:sz w:val="16"/>
                <w:szCs w:val="16"/>
              </w:rPr>
            </w:pPr>
            <w:r>
              <w:rPr>
                <w:rFonts w:cs="ArialMT"/>
                <w:sz w:val="18"/>
                <w:szCs w:val="18"/>
              </w:rPr>
              <w:t>180,000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Pr>
                <w:rFonts w:cs="ArialMT"/>
                <w:sz w:val="18"/>
                <w:szCs w:val="18"/>
              </w:rPr>
              <w:t>UNHCR</w:t>
            </w:r>
          </w:p>
          <w:p w:rsidR="00E754CD" w:rsidRPr="00E55377" w:rsidRDefault="00E754CD" w:rsidP="00E754CD">
            <w:pPr>
              <w:rPr>
                <w:sz w:val="16"/>
                <w:szCs w:val="16"/>
              </w:rPr>
            </w:pPr>
            <w:r>
              <w:rPr>
                <w:rFonts w:cs="ArialMT"/>
                <w:sz w:val="18"/>
                <w:szCs w:val="18"/>
              </w:rPr>
              <w:t>180,000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Pr>
                <w:rFonts w:cs="ArialMT"/>
                <w:sz w:val="18"/>
                <w:szCs w:val="18"/>
              </w:rPr>
              <w:t>UNHCR</w:t>
            </w:r>
          </w:p>
          <w:p w:rsidR="00E754CD" w:rsidRPr="00E55377" w:rsidRDefault="00E754CD" w:rsidP="00E754CD">
            <w:pPr>
              <w:rPr>
                <w:sz w:val="16"/>
                <w:szCs w:val="16"/>
              </w:rPr>
            </w:pPr>
            <w:r>
              <w:rPr>
                <w:rFonts w:cs="ArialMT"/>
                <w:sz w:val="18"/>
                <w:szCs w:val="18"/>
              </w:rPr>
              <w:t>180,000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Pr>
                <w:rFonts w:cs="ArialMT"/>
                <w:sz w:val="18"/>
                <w:szCs w:val="18"/>
              </w:rPr>
              <w:t>UNHCR</w:t>
            </w:r>
          </w:p>
          <w:p w:rsidR="00E754CD" w:rsidRPr="00E55377" w:rsidRDefault="00E754CD" w:rsidP="00E754CD">
            <w:pPr>
              <w:rPr>
                <w:sz w:val="16"/>
                <w:szCs w:val="16"/>
              </w:rPr>
            </w:pPr>
            <w:r>
              <w:rPr>
                <w:rFonts w:cs="ArialMT"/>
                <w:sz w:val="18"/>
                <w:szCs w:val="18"/>
              </w:rPr>
              <w:t>180,000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Pr>
                <w:rFonts w:cs="ArialMT"/>
                <w:sz w:val="18"/>
                <w:szCs w:val="18"/>
              </w:rPr>
              <w:t>UNHCR</w:t>
            </w:r>
          </w:p>
          <w:p w:rsidR="00E754CD" w:rsidRPr="00E55377" w:rsidRDefault="00E754CD" w:rsidP="00E754CD">
            <w:pPr>
              <w:rPr>
                <w:sz w:val="16"/>
                <w:szCs w:val="16"/>
              </w:rPr>
            </w:pPr>
            <w:r>
              <w:rPr>
                <w:rFonts w:cs="ArialMT"/>
                <w:sz w:val="18"/>
                <w:szCs w:val="18"/>
              </w:rPr>
              <w:t>180,000</w:t>
            </w:r>
          </w:p>
        </w:tc>
      </w:tr>
      <w:tr w:rsidR="005D3313" w:rsidRPr="00E55377" w:rsidTr="005D3313">
        <w:trPr>
          <w:trHeight w:val="175"/>
        </w:trPr>
        <w:tc>
          <w:tcPr>
            <w:tcW w:w="1980" w:type="dxa"/>
            <w:vMerge/>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E754CD" w:rsidRPr="00E55377" w:rsidRDefault="00E754CD" w:rsidP="00E754CD">
            <w:pPr>
              <w:rPr>
                <w:sz w:val="18"/>
                <w:szCs w:val="18"/>
              </w:rPr>
            </w:pPr>
          </w:p>
        </w:tc>
        <w:tc>
          <w:tcPr>
            <w:tcW w:w="2880" w:type="dxa"/>
            <w:vMerge/>
            <w:tcBorders>
              <w:left w:val="single" w:sz="4" w:space="0" w:color="auto"/>
              <w:right w:val="single" w:sz="4" w:space="0" w:color="auto"/>
            </w:tcBorders>
          </w:tcPr>
          <w:p w:rsidR="00E754CD" w:rsidRDefault="00E754CD" w:rsidP="00E754CD">
            <w:pPr>
              <w:rPr>
                <w:sz w:val="18"/>
                <w:szCs w:val="18"/>
              </w:rPr>
            </w:pPr>
          </w:p>
        </w:tc>
        <w:tc>
          <w:tcPr>
            <w:tcW w:w="2250" w:type="dxa"/>
            <w:vMerge/>
            <w:tcBorders>
              <w:left w:val="single" w:sz="4" w:space="0" w:color="auto"/>
              <w:right w:val="single" w:sz="4" w:space="0" w:color="auto"/>
            </w:tcBorders>
          </w:tcPr>
          <w:p w:rsidR="00E754CD" w:rsidRPr="00E55377" w:rsidRDefault="00E754CD" w:rsidP="00E754CD">
            <w:pPr>
              <w:rPr>
                <w:sz w:val="18"/>
                <w:szCs w:val="18"/>
              </w:rPr>
            </w:pPr>
          </w:p>
        </w:tc>
        <w:tc>
          <w:tcPr>
            <w:tcW w:w="2250" w:type="dxa"/>
            <w:vMerge/>
            <w:tcBorders>
              <w:top w:val="single" w:sz="4" w:space="0" w:color="BFBFBF" w:themeColor="background1" w:themeShade="BF"/>
              <w:left w:val="single" w:sz="4" w:space="0" w:color="auto"/>
              <w:bottom w:val="single" w:sz="4" w:space="0" w:color="auto"/>
              <w:right w:val="single" w:sz="4" w:space="0" w:color="auto"/>
            </w:tcBorders>
          </w:tcPr>
          <w:p w:rsidR="00E754CD" w:rsidRPr="00E55377" w:rsidRDefault="00E754CD" w:rsidP="00E754CD">
            <w:pPr>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b/>
                <w:sz w:val="18"/>
                <w:szCs w:val="18"/>
              </w:rPr>
            </w:pPr>
            <w:r w:rsidRPr="00A83445">
              <w:rPr>
                <w:rFonts w:cs="ArialMT"/>
                <w:b/>
                <w:sz w:val="18"/>
                <w:szCs w:val="18"/>
              </w:rPr>
              <w:t>Sub-total</w:t>
            </w:r>
          </w:p>
          <w:p w:rsidR="00912640" w:rsidRPr="00E55377" w:rsidRDefault="00912640" w:rsidP="00E754CD">
            <w:pPr>
              <w:rPr>
                <w:sz w:val="16"/>
                <w:szCs w:val="16"/>
              </w:rPr>
            </w:pPr>
            <w:r>
              <w:rPr>
                <w:rFonts w:cs="ArialMT"/>
                <w:b/>
                <w:sz w:val="18"/>
                <w:szCs w:val="18"/>
              </w:rPr>
              <w:t>999,326</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b/>
                <w:sz w:val="18"/>
                <w:szCs w:val="18"/>
              </w:rPr>
            </w:pPr>
            <w:r w:rsidRPr="00A83445">
              <w:rPr>
                <w:rFonts w:cs="ArialMT"/>
                <w:b/>
                <w:sz w:val="18"/>
                <w:szCs w:val="18"/>
              </w:rPr>
              <w:t>Sub-total</w:t>
            </w:r>
          </w:p>
          <w:p w:rsidR="00912640" w:rsidRPr="00E55377" w:rsidRDefault="00912640" w:rsidP="00E754CD">
            <w:pPr>
              <w:rPr>
                <w:sz w:val="16"/>
                <w:szCs w:val="16"/>
              </w:rPr>
            </w:pPr>
            <w:r>
              <w:rPr>
                <w:rFonts w:cs="ArialMT"/>
                <w:b/>
                <w:sz w:val="18"/>
                <w:szCs w:val="18"/>
              </w:rPr>
              <w:t>987,164</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b/>
                <w:sz w:val="18"/>
                <w:szCs w:val="18"/>
              </w:rPr>
            </w:pPr>
            <w:r w:rsidRPr="00A83445">
              <w:rPr>
                <w:rFonts w:cs="ArialMT"/>
                <w:b/>
                <w:sz w:val="18"/>
                <w:szCs w:val="18"/>
              </w:rPr>
              <w:t>Sub-total</w:t>
            </w:r>
          </w:p>
          <w:p w:rsidR="00912640" w:rsidRPr="00E55377" w:rsidRDefault="00912640" w:rsidP="00E754CD">
            <w:pPr>
              <w:rPr>
                <w:sz w:val="16"/>
                <w:szCs w:val="16"/>
              </w:rPr>
            </w:pPr>
            <w:r>
              <w:rPr>
                <w:rFonts w:cs="ArialMT"/>
                <w:b/>
                <w:sz w:val="18"/>
                <w:szCs w:val="18"/>
              </w:rPr>
              <w:t>1,025,000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b/>
                <w:sz w:val="18"/>
                <w:szCs w:val="18"/>
              </w:rPr>
            </w:pPr>
            <w:r w:rsidRPr="00A83445">
              <w:rPr>
                <w:rFonts w:cs="ArialMT"/>
                <w:b/>
                <w:sz w:val="18"/>
                <w:szCs w:val="18"/>
              </w:rPr>
              <w:t>Sub-total</w:t>
            </w:r>
          </w:p>
          <w:p w:rsidR="00912640" w:rsidRPr="00E55377" w:rsidRDefault="00912640" w:rsidP="00E754CD">
            <w:pPr>
              <w:rPr>
                <w:sz w:val="16"/>
                <w:szCs w:val="16"/>
              </w:rPr>
            </w:pPr>
            <w:r>
              <w:rPr>
                <w:rFonts w:cs="ArialMT"/>
                <w:b/>
                <w:sz w:val="18"/>
                <w:szCs w:val="18"/>
              </w:rPr>
              <w:t>1,010,000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b/>
                <w:sz w:val="18"/>
                <w:szCs w:val="18"/>
              </w:rPr>
            </w:pPr>
            <w:r w:rsidRPr="00A83445">
              <w:rPr>
                <w:rFonts w:cs="ArialMT"/>
                <w:b/>
                <w:sz w:val="18"/>
                <w:szCs w:val="18"/>
              </w:rPr>
              <w:t>Sub-total</w:t>
            </w:r>
          </w:p>
          <w:p w:rsidR="00315687" w:rsidRPr="00E55377" w:rsidRDefault="00315687" w:rsidP="00E754CD">
            <w:pPr>
              <w:rPr>
                <w:sz w:val="16"/>
                <w:szCs w:val="16"/>
              </w:rPr>
            </w:pPr>
            <w:r>
              <w:rPr>
                <w:rFonts w:cs="ArialMT"/>
                <w:b/>
                <w:sz w:val="18"/>
                <w:szCs w:val="18"/>
              </w:rPr>
              <w:t>1,020,000</w:t>
            </w:r>
          </w:p>
        </w:tc>
      </w:tr>
      <w:tr w:rsidR="00D82D08" w:rsidRPr="00D43CC0" w:rsidTr="00A35358">
        <w:trPr>
          <w:trHeight w:val="414"/>
        </w:trPr>
        <w:tc>
          <w:tcPr>
            <w:tcW w:w="14580" w:type="dxa"/>
            <w:gridSpan w:val="9"/>
            <w:tcBorders>
              <w:top w:val="single" w:sz="4" w:space="0" w:color="auto"/>
              <w:bottom w:val="single" w:sz="4" w:space="0" w:color="auto"/>
            </w:tcBorders>
            <w:shd w:val="clear" w:color="auto" w:fill="00B0F0"/>
          </w:tcPr>
          <w:p w:rsidR="00D82D08" w:rsidRPr="00533704" w:rsidRDefault="00D82D08" w:rsidP="00533704">
            <w:pPr>
              <w:spacing w:before="40" w:after="40"/>
              <w:rPr>
                <w:b/>
                <w:sz w:val="24"/>
                <w:szCs w:val="24"/>
                <w:shd w:val="clear" w:color="auto" w:fill="00B0F0"/>
              </w:rPr>
            </w:pPr>
            <w:r w:rsidRPr="00533704">
              <w:rPr>
                <w:b/>
                <w:sz w:val="24"/>
                <w:szCs w:val="24"/>
                <w:shd w:val="clear" w:color="auto" w:fill="00B0F0"/>
              </w:rPr>
              <w:t xml:space="preserve">Strategic Area </w:t>
            </w:r>
            <w:r w:rsidR="00533704" w:rsidRPr="00533704">
              <w:rPr>
                <w:b/>
                <w:sz w:val="24"/>
                <w:szCs w:val="24"/>
                <w:shd w:val="clear" w:color="auto" w:fill="00B0F0"/>
              </w:rPr>
              <w:t>2</w:t>
            </w:r>
            <w:r w:rsidRPr="00533704">
              <w:rPr>
                <w:b/>
                <w:sz w:val="24"/>
                <w:szCs w:val="24"/>
                <w:shd w:val="clear" w:color="auto" w:fill="00B0F0"/>
              </w:rPr>
              <w:t>:  Quality, Inclusive Social Services</w:t>
            </w:r>
          </w:p>
        </w:tc>
      </w:tr>
      <w:tr w:rsidR="00D82D08" w:rsidRPr="00D43CC0" w:rsidTr="00A35358">
        <w:trPr>
          <w:trHeight w:val="414"/>
        </w:trPr>
        <w:tc>
          <w:tcPr>
            <w:tcW w:w="14580" w:type="dxa"/>
            <w:gridSpan w:val="9"/>
            <w:tcBorders>
              <w:top w:val="single" w:sz="4" w:space="0" w:color="auto"/>
              <w:bottom w:val="single" w:sz="4" w:space="0" w:color="auto"/>
            </w:tcBorders>
            <w:shd w:val="clear" w:color="auto" w:fill="BDD6EE" w:themeFill="accent1" w:themeFillTint="66"/>
          </w:tcPr>
          <w:p w:rsidR="00D82D08" w:rsidRPr="00D43CC0" w:rsidRDefault="00D82D08" w:rsidP="00D82D08">
            <w:pPr>
              <w:spacing w:before="120" w:after="120"/>
              <w:rPr>
                <w:sz w:val="18"/>
                <w:szCs w:val="18"/>
              </w:rPr>
            </w:pPr>
            <w:r w:rsidRPr="00D43CC0">
              <w:rPr>
                <w:b/>
                <w:sz w:val="18"/>
                <w:szCs w:val="18"/>
              </w:rPr>
              <w:t xml:space="preserve">National Development Goals: </w:t>
            </w:r>
            <w:r w:rsidRPr="00D43CC0">
              <w:rPr>
                <w:sz w:val="18"/>
                <w:szCs w:val="18"/>
              </w:rPr>
              <w:t>General education schools (primary and secondary schools) will be aligned with international standards, quality of education will be improved, interactive tools and information technologies will be used in teaching methodologies, electronic books and education aid tools will be developed for teachers and students [3.4]</w:t>
            </w:r>
          </w:p>
          <w:p w:rsidR="00D82D08" w:rsidRPr="00D43CC0" w:rsidRDefault="00D82D08" w:rsidP="00AF130B">
            <w:pPr>
              <w:rPr>
                <w:b/>
                <w:sz w:val="18"/>
                <w:szCs w:val="18"/>
              </w:rPr>
            </w:pPr>
            <w:r w:rsidRPr="00D43CC0">
              <w:rPr>
                <w:b/>
                <w:sz w:val="18"/>
                <w:szCs w:val="18"/>
              </w:rPr>
              <w:lastRenderedPageBreak/>
              <w:t xml:space="preserve">SDGs: </w:t>
            </w:r>
            <w:r w:rsidRPr="00D43CC0">
              <w:rPr>
                <w:sz w:val="18"/>
                <w:szCs w:val="18"/>
              </w:rPr>
              <w:t>4. Ensure inclusive and equitable quality education and promote life-long learning opportunities for all; 4.1 by 2030, ensure that all girls and boys complete free, equitable and quality primary and secondary education leading to relevant and effective learning outcomes; 4.8 build and upgrade education facilities that are child, disability and gender sensitive and provide safe, non-violent, inclusive and effective learning environments for all</w:t>
            </w:r>
          </w:p>
        </w:tc>
      </w:tr>
      <w:tr w:rsidR="00D82D08" w:rsidRPr="00D43CC0" w:rsidTr="005D3313">
        <w:tc>
          <w:tcPr>
            <w:tcW w:w="1980" w:type="dxa"/>
            <w:vMerge w:val="restart"/>
            <w:tcBorders>
              <w:top w:val="single" w:sz="4" w:space="0" w:color="auto"/>
              <w:bottom w:val="single" w:sz="4" w:space="0" w:color="auto"/>
              <w:right w:val="single" w:sz="4" w:space="0" w:color="auto"/>
            </w:tcBorders>
            <w:shd w:val="clear" w:color="auto" w:fill="D5DCE4" w:themeFill="text2" w:themeFillTint="33"/>
          </w:tcPr>
          <w:p w:rsidR="00D82D08" w:rsidRPr="00D43CC0" w:rsidRDefault="00D82D08" w:rsidP="00D82D08">
            <w:pPr>
              <w:jc w:val="center"/>
              <w:rPr>
                <w:b/>
                <w:sz w:val="18"/>
                <w:szCs w:val="18"/>
              </w:rPr>
            </w:pPr>
            <w:r w:rsidRPr="00D43CC0">
              <w:rPr>
                <w:b/>
                <w:sz w:val="18"/>
                <w:szCs w:val="18"/>
              </w:rPr>
              <w:lastRenderedPageBreak/>
              <w:t>Partnership Outcomes</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rsidR="00D82D08" w:rsidRPr="00D43CC0" w:rsidRDefault="00D82D08" w:rsidP="00D82D08">
            <w:pPr>
              <w:jc w:val="center"/>
              <w:rPr>
                <w:b/>
                <w:sz w:val="18"/>
                <w:szCs w:val="18"/>
              </w:rPr>
            </w:pPr>
            <w:r w:rsidRPr="00D43CC0">
              <w:rPr>
                <w:b/>
                <w:sz w:val="18"/>
                <w:szCs w:val="18"/>
              </w:rPr>
              <w:t>Indicators, Baselines, Targets</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rsidR="00D82D08" w:rsidRPr="00D43CC0" w:rsidRDefault="00D82D08" w:rsidP="00D82D08">
            <w:pPr>
              <w:jc w:val="center"/>
              <w:rPr>
                <w:b/>
                <w:sz w:val="18"/>
                <w:szCs w:val="18"/>
              </w:rPr>
            </w:pPr>
            <w:r w:rsidRPr="00D43CC0">
              <w:rPr>
                <w:b/>
                <w:sz w:val="18"/>
                <w:szCs w:val="18"/>
              </w:rPr>
              <w:t>Means of Verification</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rsidR="00D82D08" w:rsidRPr="00D43CC0" w:rsidRDefault="00D82D08" w:rsidP="00D82D08">
            <w:pPr>
              <w:jc w:val="center"/>
              <w:rPr>
                <w:b/>
                <w:sz w:val="18"/>
                <w:szCs w:val="18"/>
              </w:rPr>
            </w:pPr>
            <w:r w:rsidRPr="00D43CC0">
              <w:rPr>
                <w:b/>
                <w:sz w:val="18"/>
                <w:szCs w:val="18"/>
              </w:rPr>
              <w:t>Risks and Assumptions</w:t>
            </w:r>
          </w:p>
        </w:tc>
        <w:tc>
          <w:tcPr>
            <w:tcW w:w="5220" w:type="dxa"/>
            <w:gridSpan w:val="5"/>
            <w:tcBorders>
              <w:top w:val="single" w:sz="4" w:space="0" w:color="auto"/>
              <w:left w:val="single" w:sz="4" w:space="0" w:color="auto"/>
              <w:bottom w:val="single" w:sz="4" w:space="0" w:color="auto"/>
            </w:tcBorders>
            <w:shd w:val="clear" w:color="auto" w:fill="D5DCE4" w:themeFill="text2" w:themeFillTint="33"/>
          </w:tcPr>
          <w:p w:rsidR="00D82D08" w:rsidRPr="00D43CC0" w:rsidRDefault="00D82D08" w:rsidP="00AF130B">
            <w:pPr>
              <w:jc w:val="center"/>
              <w:rPr>
                <w:b/>
                <w:sz w:val="18"/>
                <w:szCs w:val="18"/>
              </w:rPr>
            </w:pPr>
            <w:r w:rsidRPr="00D43CC0">
              <w:rPr>
                <w:b/>
                <w:sz w:val="18"/>
                <w:szCs w:val="18"/>
              </w:rPr>
              <w:t>Indicative Resources (‘000 USD)</w:t>
            </w:r>
          </w:p>
        </w:tc>
      </w:tr>
      <w:tr w:rsidR="005D3313" w:rsidRPr="00D43CC0" w:rsidTr="005D3313">
        <w:tc>
          <w:tcPr>
            <w:tcW w:w="1980" w:type="dxa"/>
            <w:vMerge/>
            <w:tcBorders>
              <w:top w:val="single" w:sz="4" w:space="0" w:color="auto"/>
              <w:bottom w:val="single" w:sz="4" w:space="0" w:color="auto"/>
              <w:right w:val="single" w:sz="4" w:space="0" w:color="auto"/>
            </w:tcBorders>
            <w:shd w:val="clear" w:color="auto" w:fill="D5DCE4" w:themeFill="text2" w:themeFillTint="33"/>
          </w:tcPr>
          <w:p w:rsidR="00D82D08" w:rsidRPr="00D43CC0" w:rsidRDefault="00D82D08" w:rsidP="00D82D08">
            <w:pPr>
              <w:rPr>
                <w:sz w:val="18"/>
                <w:szCs w:val="18"/>
              </w:rPr>
            </w:pPr>
          </w:p>
        </w:tc>
        <w:tc>
          <w:tcPr>
            <w:tcW w:w="2880" w:type="dxa"/>
            <w:vMerge/>
            <w:tcBorders>
              <w:top w:val="single" w:sz="4" w:space="0" w:color="auto"/>
              <w:left w:val="single" w:sz="4" w:space="0" w:color="auto"/>
              <w:bottom w:val="single" w:sz="4" w:space="0" w:color="auto"/>
              <w:right w:val="single" w:sz="4" w:space="0" w:color="auto"/>
            </w:tcBorders>
            <w:shd w:val="clear" w:color="auto" w:fill="D5DCE4" w:themeFill="text2" w:themeFillTint="33"/>
          </w:tcPr>
          <w:p w:rsidR="00D82D08" w:rsidRPr="00D43CC0" w:rsidRDefault="00D82D08" w:rsidP="00D82D08">
            <w:pPr>
              <w:rPr>
                <w:sz w:val="18"/>
                <w:szCs w:val="18"/>
              </w:rPr>
            </w:pPr>
          </w:p>
        </w:tc>
        <w:tc>
          <w:tcPr>
            <w:tcW w:w="2250" w:type="dxa"/>
            <w:vMerge/>
            <w:tcBorders>
              <w:top w:val="single" w:sz="4" w:space="0" w:color="auto"/>
              <w:left w:val="single" w:sz="4" w:space="0" w:color="auto"/>
              <w:bottom w:val="single" w:sz="4" w:space="0" w:color="auto"/>
              <w:right w:val="single" w:sz="4" w:space="0" w:color="auto"/>
            </w:tcBorders>
            <w:shd w:val="clear" w:color="auto" w:fill="D5DCE4" w:themeFill="text2" w:themeFillTint="33"/>
          </w:tcPr>
          <w:p w:rsidR="00D82D08" w:rsidRPr="00D43CC0" w:rsidRDefault="00D82D08" w:rsidP="00D82D08">
            <w:pPr>
              <w:rPr>
                <w:sz w:val="18"/>
                <w:szCs w:val="18"/>
              </w:rPr>
            </w:pPr>
          </w:p>
        </w:tc>
        <w:tc>
          <w:tcPr>
            <w:tcW w:w="2250" w:type="dxa"/>
            <w:vMerge/>
            <w:tcBorders>
              <w:top w:val="single" w:sz="4" w:space="0" w:color="auto"/>
              <w:left w:val="single" w:sz="4" w:space="0" w:color="auto"/>
              <w:bottom w:val="single" w:sz="4" w:space="0" w:color="auto"/>
              <w:right w:val="single" w:sz="4" w:space="0" w:color="auto"/>
            </w:tcBorders>
            <w:shd w:val="clear" w:color="auto" w:fill="D5DCE4" w:themeFill="text2" w:themeFillTint="33"/>
          </w:tcPr>
          <w:p w:rsidR="00D82D08" w:rsidRPr="00D43CC0" w:rsidRDefault="00D82D08" w:rsidP="00D82D08">
            <w:pPr>
              <w:rPr>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82D08" w:rsidRPr="00D43CC0" w:rsidRDefault="00D82D08" w:rsidP="00D82D08">
            <w:pPr>
              <w:rPr>
                <w:sz w:val="18"/>
                <w:szCs w:val="18"/>
              </w:rPr>
            </w:pPr>
            <w:r w:rsidRPr="00D43CC0">
              <w:rPr>
                <w:sz w:val="18"/>
                <w:szCs w:val="18"/>
              </w:rPr>
              <w:t>2016</w:t>
            </w:r>
          </w:p>
        </w:tc>
        <w:tc>
          <w:tcPr>
            <w:tcW w:w="9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82D08" w:rsidRPr="00D43CC0" w:rsidRDefault="00D82D08" w:rsidP="00D82D08">
            <w:pPr>
              <w:rPr>
                <w:sz w:val="18"/>
                <w:szCs w:val="18"/>
              </w:rPr>
            </w:pPr>
            <w:r w:rsidRPr="00D43CC0">
              <w:rPr>
                <w:sz w:val="18"/>
                <w:szCs w:val="18"/>
              </w:rPr>
              <w:t>2017</w:t>
            </w: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82D08" w:rsidRPr="00D43CC0" w:rsidRDefault="00D82D08" w:rsidP="00D82D08">
            <w:pPr>
              <w:rPr>
                <w:sz w:val="18"/>
                <w:szCs w:val="18"/>
              </w:rPr>
            </w:pPr>
            <w:r w:rsidRPr="00D43CC0">
              <w:rPr>
                <w:sz w:val="18"/>
                <w:szCs w:val="18"/>
              </w:rPr>
              <w:t>2018</w:t>
            </w:r>
          </w:p>
        </w:tc>
        <w:tc>
          <w:tcPr>
            <w:tcW w:w="9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82D08" w:rsidRPr="00D43CC0" w:rsidRDefault="00D82D08" w:rsidP="00D82D08">
            <w:pPr>
              <w:rPr>
                <w:sz w:val="18"/>
                <w:szCs w:val="18"/>
              </w:rPr>
            </w:pPr>
            <w:r w:rsidRPr="00D43CC0">
              <w:rPr>
                <w:sz w:val="18"/>
                <w:szCs w:val="18"/>
              </w:rPr>
              <w:t>2019</w:t>
            </w:r>
          </w:p>
        </w:tc>
        <w:tc>
          <w:tcPr>
            <w:tcW w:w="1170" w:type="dxa"/>
            <w:tcBorders>
              <w:top w:val="single" w:sz="4" w:space="0" w:color="auto"/>
              <w:left w:val="single" w:sz="4" w:space="0" w:color="auto"/>
              <w:bottom w:val="single" w:sz="4" w:space="0" w:color="auto"/>
            </w:tcBorders>
            <w:shd w:val="clear" w:color="auto" w:fill="D5DCE4" w:themeFill="text2" w:themeFillTint="33"/>
          </w:tcPr>
          <w:p w:rsidR="00D82D08" w:rsidRPr="00D43CC0" w:rsidRDefault="00D82D08" w:rsidP="00D82D08">
            <w:pPr>
              <w:rPr>
                <w:sz w:val="18"/>
                <w:szCs w:val="18"/>
              </w:rPr>
            </w:pPr>
            <w:r w:rsidRPr="00D43CC0">
              <w:rPr>
                <w:sz w:val="18"/>
                <w:szCs w:val="18"/>
              </w:rPr>
              <w:t>2020</w:t>
            </w:r>
          </w:p>
        </w:tc>
      </w:tr>
      <w:tr w:rsidR="005D3313" w:rsidRPr="00D43CC0" w:rsidTr="005D3313">
        <w:trPr>
          <w:trHeight w:val="1493"/>
        </w:trPr>
        <w:tc>
          <w:tcPr>
            <w:tcW w:w="1980" w:type="dxa"/>
            <w:vMerge w:val="restart"/>
            <w:tcBorders>
              <w:top w:val="single" w:sz="4" w:space="0" w:color="auto"/>
              <w:bottom w:val="single" w:sz="4" w:space="0" w:color="auto"/>
              <w:right w:val="single" w:sz="4" w:space="0" w:color="auto"/>
            </w:tcBorders>
          </w:tcPr>
          <w:p w:rsidR="00D82D08" w:rsidRPr="00D43CC0" w:rsidRDefault="00D82D08" w:rsidP="00D82D08">
            <w:pPr>
              <w:rPr>
                <w:b/>
                <w:sz w:val="18"/>
                <w:szCs w:val="18"/>
              </w:rPr>
            </w:pPr>
            <w:r w:rsidRPr="00D43CC0">
              <w:rPr>
                <w:b/>
                <w:sz w:val="18"/>
                <w:szCs w:val="18"/>
              </w:rPr>
              <w:t xml:space="preserve">Outcome </w:t>
            </w:r>
            <w:r w:rsidR="00533704">
              <w:rPr>
                <w:b/>
                <w:sz w:val="18"/>
                <w:szCs w:val="18"/>
              </w:rPr>
              <w:t>2</w:t>
            </w:r>
            <w:r w:rsidRPr="00D43CC0">
              <w:rPr>
                <w:b/>
                <w:sz w:val="18"/>
                <w:szCs w:val="18"/>
              </w:rPr>
              <w:t xml:space="preserve"> </w:t>
            </w:r>
          </w:p>
          <w:p w:rsidR="00D82D08" w:rsidRPr="00D43CC0" w:rsidRDefault="00F2422B" w:rsidP="00D82D08">
            <w:pPr>
              <w:rPr>
                <w:sz w:val="18"/>
                <w:szCs w:val="18"/>
              </w:rPr>
            </w:pPr>
            <w:r>
              <w:rPr>
                <w:sz w:val="18"/>
                <w:szCs w:val="18"/>
              </w:rPr>
              <w:t>P</w:t>
            </w:r>
            <w:r w:rsidR="00D82D08" w:rsidRPr="00D43CC0">
              <w:rPr>
                <w:sz w:val="18"/>
                <w:szCs w:val="18"/>
              </w:rPr>
              <w:t>re-school</w:t>
            </w:r>
            <w:r w:rsidR="00D82D08" w:rsidRPr="00D43CC0">
              <w:rPr>
                <w:rStyle w:val="FootnoteReference"/>
                <w:sz w:val="18"/>
                <w:szCs w:val="18"/>
              </w:rPr>
              <w:footnoteReference w:id="4"/>
            </w:r>
            <w:r w:rsidR="00D82D08" w:rsidRPr="00D43CC0">
              <w:rPr>
                <w:sz w:val="18"/>
                <w:szCs w:val="18"/>
              </w:rPr>
              <w:t>, primary and secondary education services are of higher quality, in line with international standards, and with priority given to inclusive education</w:t>
            </w:r>
          </w:p>
          <w:p w:rsidR="00D82D08" w:rsidRPr="00D43CC0" w:rsidRDefault="00D82D08" w:rsidP="00D82D08">
            <w:pPr>
              <w:rPr>
                <w:sz w:val="18"/>
                <w:szCs w:val="18"/>
                <w:lang w:val="en-US"/>
              </w:rPr>
            </w:pPr>
          </w:p>
        </w:tc>
        <w:tc>
          <w:tcPr>
            <w:tcW w:w="2880" w:type="dxa"/>
            <w:tcBorders>
              <w:top w:val="single" w:sz="4" w:space="0" w:color="auto"/>
              <w:left w:val="single" w:sz="4" w:space="0" w:color="auto"/>
              <w:bottom w:val="single" w:sz="4" w:space="0" w:color="auto"/>
              <w:right w:val="single" w:sz="4" w:space="0" w:color="auto"/>
            </w:tcBorders>
          </w:tcPr>
          <w:p w:rsidR="00456BFF" w:rsidRDefault="00273018" w:rsidP="00456BFF">
            <w:pPr>
              <w:spacing w:line="276" w:lineRule="auto"/>
              <w:rPr>
                <w:sz w:val="18"/>
                <w:szCs w:val="18"/>
              </w:rPr>
            </w:pPr>
            <w:r>
              <w:rPr>
                <w:sz w:val="18"/>
                <w:szCs w:val="18"/>
              </w:rPr>
              <w:t>2</w:t>
            </w:r>
            <w:r w:rsidR="00D82D08" w:rsidRPr="00D43CC0">
              <w:rPr>
                <w:sz w:val="18"/>
                <w:szCs w:val="18"/>
              </w:rPr>
              <w:t xml:space="preserve">.1. % of five year old girls and boys </w:t>
            </w:r>
            <w:r w:rsidR="00E877AD">
              <w:rPr>
                <w:sz w:val="18"/>
                <w:szCs w:val="18"/>
              </w:rPr>
              <w:t>enrolled in</w:t>
            </w:r>
            <w:r w:rsidR="00D82D08" w:rsidRPr="00D43CC0">
              <w:rPr>
                <w:sz w:val="18"/>
                <w:szCs w:val="18"/>
              </w:rPr>
              <w:t xml:space="preserve"> pre-primary education</w:t>
            </w:r>
          </w:p>
          <w:p w:rsidR="00D82D08" w:rsidRPr="00D43CC0" w:rsidRDefault="00D82D08" w:rsidP="00456BFF">
            <w:pPr>
              <w:spacing w:line="276" w:lineRule="auto"/>
              <w:rPr>
                <w:sz w:val="18"/>
                <w:szCs w:val="18"/>
              </w:rPr>
            </w:pPr>
          </w:p>
          <w:p w:rsidR="00D82D08" w:rsidRPr="0042597B" w:rsidRDefault="00D82D08" w:rsidP="00D82D08">
            <w:pPr>
              <w:spacing w:line="276" w:lineRule="auto"/>
              <w:rPr>
                <w:sz w:val="18"/>
                <w:szCs w:val="18"/>
                <w:lang w:val="en-US"/>
              </w:rPr>
            </w:pPr>
            <w:r w:rsidRPr="0042597B">
              <w:rPr>
                <w:sz w:val="18"/>
                <w:szCs w:val="18"/>
                <w:u w:val="single"/>
                <w:lang w:val="en-US"/>
              </w:rPr>
              <w:t>Baseline:</w:t>
            </w:r>
            <w:r w:rsidR="0042597B" w:rsidRPr="0042597B">
              <w:rPr>
                <w:sz w:val="18"/>
                <w:szCs w:val="18"/>
                <w:lang w:val="en-US"/>
              </w:rPr>
              <w:t xml:space="preserve"> 33.</w:t>
            </w:r>
            <w:r w:rsidR="0042597B">
              <w:rPr>
                <w:sz w:val="18"/>
                <w:szCs w:val="18"/>
                <w:lang w:val="en-US"/>
              </w:rPr>
              <w:t>5</w:t>
            </w:r>
            <w:r w:rsidRPr="0042597B">
              <w:rPr>
                <w:sz w:val="18"/>
                <w:szCs w:val="18"/>
                <w:lang w:val="en-US"/>
              </w:rPr>
              <w:t xml:space="preserve"> %</w:t>
            </w:r>
          </w:p>
          <w:p w:rsidR="00273018" w:rsidRPr="0042597B" w:rsidRDefault="00D82D08" w:rsidP="00D82D08">
            <w:pPr>
              <w:spacing w:line="276" w:lineRule="auto"/>
              <w:rPr>
                <w:sz w:val="18"/>
                <w:szCs w:val="18"/>
                <w:lang w:val="en-US"/>
              </w:rPr>
            </w:pPr>
            <w:r w:rsidRPr="0042597B">
              <w:rPr>
                <w:sz w:val="18"/>
                <w:szCs w:val="18"/>
                <w:u w:val="single"/>
                <w:lang w:val="en-US"/>
              </w:rPr>
              <w:t>Target</w:t>
            </w:r>
            <w:r w:rsidR="001C76C4">
              <w:rPr>
                <w:sz w:val="18"/>
                <w:szCs w:val="18"/>
                <w:lang w:val="en-US"/>
              </w:rPr>
              <w:t>: 3</w:t>
            </w:r>
            <w:r w:rsidRPr="0042597B">
              <w:rPr>
                <w:sz w:val="18"/>
                <w:szCs w:val="18"/>
                <w:lang w:val="en-US"/>
              </w:rPr>
              <w:t>0%</w:t>
            </w:r>
          </w:p>
        </w:tc>
        <w:tc>
          <w:tcPr>
            <w:tcW w:w="2250" w:type="dxa"/>
            <w:tcBorders>
              <w:top w:val="single" w:sz="4" w:space="0" w:color="auto"/>
              <w:left w:val="single" w:sz="4" w:space="0" w:color="auto"/>
              <w:bottom w:val="single" w:sz="4" w:space="0" w:color="auto"/>
              <w:right w:val="single" w:sz="4" w:space="0" w:color="auto"/>
            </w:tcBorders>
          </w:tcPr>
          <w:p w:rsidR="00D82D08" w:rsidRPr="00D43CC0" w:rsidRDefault="00D82D08" w:rsidP="00D82D08">
            <w:pPr>
              <w:spacing w:line="276" w:lineRule="auto"/>
              <w:rPr>
                <w:sz w:val="18"/>
                <w:szCs w:val="18"/>
              </w:rPr>
            </w:pPr>
            <w:r w:rsidRPr="00D43CC0">
              <w:rPr>
                <w:sz w:val="18"/>
                <w:szCs w:val="18"/>
              </w:rPr>
              <w:t xml:space="preserve">- </w:t>
            </w:r>
            <w:proofErr w:type="spellStart"/>
            <w:r w:rsidRPr="00D43CC0">
              <w:rPr>
                <w:sz w:val="18"/>
                <w:szCs w:val="18"/>
              </w:rPr>
              <w:t>MoE</w:t>
            </w:r>
            <w:proofErr w:type="spellEnd"/>
            <w:r w:rsidRPr="00D43CC0">
              <w:rPr>
                <w:sz w:val="18"/>
                <w:szCs w:val="18"/>
              </w:rPr>
              <w:t xml:space="preserve"> reports</w:t>
            </w:r>
          </w:p>
          <w:p w:rsidR="00781AE9" w:rsidRDefault="00D82D08" w:rsidP="00781AE9">
            <w:pPr>
              <w:spacing w:line="276" w:lineRule="auto"/>
              <w:rPr>
                <w:sz w:val="18"/>
                <w:szCs w:val="18"/>
              </w:rPr>
            </w:pPr>
            <w:r w:rsidRPr="00D43CC0">
              <w:rPr>
                <w:sz w:val="18"/>
                <w:szCs w:val="18"/>
              </w:rPr>
              <w:t xml:space="preserve">- </w:t>
            </w:r>
            <w:r w:rsidR="0042597B">
              <w:rPr>
                <w:sz w:val="18"/>
                <w:szCs w:val="18"/>
              </w:rPr>
              <w:t>SSC reports</w:t>
            </w:r>
          </w:p>
          <w:p w:rsidR="00D82D08" w:rsidRPr="00D43CC0" w:rsidRDefault="00D82D08" w:rsidP="00456BFF">
            <w:pPr>
              <w:spacing w:line="276" w:lineRule="auto"/>
              <w:rPr>
                <w:sz w:val="18"/>
                <w:szCs w:val="18"/>
              </w:rPr>
            </w:pPr>
          </w:p>
        </w:tc>
        <w:tc>
          <w:tcPr>
            <w:tcW w:w="2250" w:type="dxa"/>
            <w:vMerge w:val="restart"/>
            <w:tcBorders>
              <w:top w:val="single" w:sz="4" w:space="0" w:color="auto"/>
              <w:left w:val="single" w:sz="4" w:space="0" w:color="auto"/>
              <w:bottom w:val="single" w:sz="4" w:space="0" w:color="auto"/>
              <w:right w:val="single" w:sz="4" w:space="0" w:color="auto"/>
            </w:tcBorders>
          </w:tcPr>
          <w:p w:rsidR="00D82D08" w:rsidRPr="00D43CC0" w:rsidRDefault="00D82D08" w:rsidP="00D82D08">
            <w:pPr>
              <w:rPr>
                <w:b/>
                <w:sz w:val="18"/>
                <w:szCs w:val="18"/>
              </w:rPr>
            </w:pPr>
            <w:r w:rsidRPr="00D43CC0">
              <w:rPr>
                <w:b/>
                <w:sz w:val="18"/>
                <w:szCs w:val="18"/>
              </w:rPr>
              <w:t>Assumptions:</w:t>
            </w:r>
          </w:p>
          <w:p w:rsidR="00D82D08" w:rsidRPr="00D43CC0" w:rsidRDefault="00D82D08" w:rsidP="00D82D08">
            <w:pPr>
              <w:rPr>
                <w:sz w:val="18"/>
                <w:szCs w:val="18"/>
              </w:rPr>
            </w:pPr>
            <w:r w:rsidRPr="00D43CC0">
              <w:rPr>
                <w:sz w:val="18"/>
                <w:szCs w:val="18"/>
              </w:rPr>
              <w:t xml:space="preserve">- Continued commitment of the </w:t>
            </w:r>
            <w:proofErr w:type="spellStart"/>
            <w:r w:rsidRPr="00D43CC0">
              <w:rPr>
                <w:sz w:val="18"/>
                <w:szCs w:val="18"/>
              </w:rPr>
              <w:t>GoT</w:t>
            </w:r>
            <w:proofErr w:type="spellEnd"/>
            <w:r w:rsidRPr="00D43CC0">
              <w:rPr>
                <w:sz w:val="18"/>
                <w:szCs w:val="18"/>
              </w:rPr>
              <w:t xml:space="preserve"> to obligations stemming from ratified international conventions, i.e. CRC, CEDAW, CRPD, etc. </w:t>
            </w:r>
          </w:p>
          <w:p w:rsidR="00D82D08" w:rsidRPr="00D43CC0" w:rsidRDefault="00D82D08" w:rsidP="00D82D08">
            <w:pPr>
              <w:rPr>
                <w:sz w:val="18"/>
                <w:szCs w:val="18"/>
              </w:rPr>
            </w:pPr>
          </w:p>
          <w:p w:rsidR="00D82D08" w:rsidRPr="00D43CC0" w:rsidRDefault="00D82D08" w:rsidP="00D82D08">
            <w:pPr>
              <w:rPr>
                <w:sz w:val="18"/>
                <w:szCs w:val="18"/>
              </w:rPr>
            </w:pPr>
            <w:r w:rsidRPr="00D43CC0">
              <w:rPr>
                <w:sz w:val="18"/>
                <w:szCs w:val="18"/>
              </w:rPr>
              <w:t>- State allocates more funds to enhance quality education and human capital</w:t>
            </w:r>
          </w:p>
          <w:p w:rsidR="00D82D08" w:rsidRPr="00D43CC0" w:rsidRDefault="00D82D08" w:rsidP="00D82D08">
            <w:pPr>
              <w:rPr>
                <w:sz w:val="18"/>
                <w:szCs w:val="18"/>
              </w:rPr>
            </w:pPr>
          </w:p>
          <w:p w:rsidR="00D82D08" w:rsidRPr="00D43CC0" w:rsidRDefault="00D82D08" w:rsidP="00D82D08">
            <w:pPr>
              <w:rPr>
                <w:b/>
                <w:sz w:val="18"/>
                <w:szCs w:val="18"/>
              </w:rPr>
            </w:pPr>
            <w:r w:rsidRPr="00D43CC0">
              <w:rPr>
                <w:sz w:val="18"/>
                <w:szCs w:val="18"/>
              </w:rPr>
              <w:t>- State policy focused on alignment with international standards</w:t>
            </w:r>
          </w:p>
          <w:p w:rsidR="00D82D08" w:rsidRPr="00D43CC0" w:rsidRDefault="00D82D08" w:rsidP="00D82D08">
            <w:pPr>
              <w:rPr>
                <w:sz w:val="18"/>
                <w:szCs w:val="18"/>
              </w:rPr>
            </w:pPr>
          </w:p>
          <w:p w:rsidR="00D82D08" w:rsidRPr="00D43CC0" w:rsidRDefault="00D82D08" w:rsidP="00D82D08">
            <w:pPr>
              <w:rPr>
                <w:sz w:val="18"/>
                <w:szCs w:val="18"/>
              </w:rPr>
            </w:pPr>
            <w:r w:rsidRPr="00D43CC0">
              <w:rPr>
                <w:sz w:val="18"/>
                <w:szCs w:val="18"/>
              </w:rPr>
              <w:t xml:space="preserve">- </w:t>
            </w:r>
            <w:proofErr w:type="spellStart"/>
            <w:r w:rsidRPr="00D43CC0">
              <w:rPr>
                <w:sz w:val="18"/>
                <w:szCs w:val="18"/>
              </w:rPr>
              <w:t>MoE</w:t>
            </w:r>
            <w:proofErr w:type="spellEnd"/>
            <w:r w:rsidRPr="00D43CC0">
              <w:rPr>
                <w:sz w:val="18"/>
                <w:szCs w:val="18"/>
              </w:rPr>
              <w:t xml:space="preserve"> enforces policies and provides adequate supervision</w:t>
            </w:r>
          </w:p>
          <w:p w:rsidR="00D82D08" w:rsidRPr="00D43CC0" w:rsidRDefault="00D82D08" w:rsidP="00D82D08">
            <w:pPr>
              <w:rPr>
                <w:sz w:val="18"/>
                <w:szCs w:val="18"/>
              </w:rPr>
            </w:pPr>
          </w:p>
          <w:p w:rsidR="00D82D08" w:rsidRPr="00D43CC0" w:rsidRDefault="00D82D08" w:rsidP="00D82D08">
            <w:pPr>
              <w:rPr>
                <w:b/>
                <w:sz w:val="18"/>
                <w:szCs w:val="18"/>
              </w:rPr>
            </w:pPr>
            <w:r w:rsidRPr="00D43CC0">
              <w:rPr>
                <w:b/>
                <w:sz w:val="18"/>
                <w:szCs w:val="18"/>
              </w:rPr>
              <w:t>Risks:</w:t>
            </w:r>
          </w:p>
          <w:p w:rsidR="00D82D08" w:rsidRPr="00D43CC0" w:rsidRDefault="00D82D08" w:rsidP="00D82D08">
            <w:pPr>
              <w:rPr>
                <w:sz w:val="18"/>
                <w:szCs w:val="18"/>
              </w:rPr>
            </w:pPr>
            <w:r w:rsidRPr="00D43CC0">
              <w:rPr>
                <w:sz w:val="18"/>
                <w:szCs w:val="18"/>
              </w:rPr>
              <w:t xml:space="preserve"> - Timing and long approval procedures</w:t>
            </w:r>
          </w:p>
          <w:p w:rsidR="00D82D08" w:rsidRPr="00D43CC0" w:rsidRDefault="00D82D08" w:rsidP="00D82D08">
            <w:pP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D82D08" w:rsidRPr="00D43CC0" w:rsidRDefault="00D82D08" w:rsidP="00D82D08">
            <w:pPr>
              <w:rPr>
                <w:sz w:val="18"/>
                <w:szCs w:val="18"/>
              </w:rPr>
            </w:pPr>
            <w:r w:rsidRPr="00D43CC0">
              <w:rPr>
                <w:sz w:val="18"/>
                <w:szCs w:val="18"/>
              </w:rPr>
              <w:t>UNICEF</w:t>
            </w:r>
            <w:r>
              <w:rPr>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tcPr>
          <w:p w:rsidR="00D82D08" w:rsidRPr="00D43CC0" w:rsidRDefault="00D82D08" w:rsidP="00D82D08">
            <w:pPr>
              <w:rPr>
                <w:sz w:val="18"/>
                <w:szCs w:val="18"/>
              </w:rPr>
            </w:pPr>
            <w:r w:rsidRPr="00D43CC0">
              <w:rPr>
                <w:sz w:val="18"/>
                <w:szCs w:val="18"/>
              </w:rPr>
              <w:t>UNICEF</w:t>
            </w:r>
          </w:p>
          <w:p w:rsidR="00D82D08" w:rsidRPr="00D43CC0" w:rsidRDefault="00D82D08" w:rsidP="00D82D08">
            <w:pPr>
              <w:rPr>
                <w:sz w:val="18"/>
                <w:szCs w:val="18"/>
              </w:rPr>
            </w:pPr>
          </w:p>
          <w:p w:rsidR="00D82D08" w:rsidRPr="00D43CC0" w:rsidRDefault="00D82D08" w:rsidP="00D82D08">
            <w:pPr>
              <w:rPr>
                <w:sz w:val="18"/>
                <w:szCs w:val="18"/>
              </w:rPr>
            </w:pPr>
          </w:p>
          <w:p w:rsidR="00D82D08" w:rsidRPr="00D43CC0" w:rsidRDefault="00D82D08" w:rsidP="00D82D08">
            <w:pPr>
              <w:rPr>
                <w:sz w:val="18"/>
                <w:szCs w:val="18"/>
              </w:rPr>
            </w:pPr>
            <w:r w:rsidRPr="00D43CC0">
              <w:rPr>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rsidR="00D82D08" w:rsidRPr="00D43CC0" w:rsidRDefault="00D82D08" w:rsidP="00D82D08">
            <w:pPr>
              <w:rPr>
                <w:sz w:val="18"/>
                <w:szCs w:val="18"/>
                <w:lang w:val="en-US"/>
              </w:rPr>
            </w:pPr>
            <w:r w:rsidRPr="00D43CC0">
              <w:rPr>
                <w:sz w:val="18"/>
                <w:szCs w:val="18"/>
                <w:lang w:val="en-US"/>
              </w:rPr>
              <w:t>UNICEF</w:t>
            </w:r>
          </w:p>
          <w:p w:rsidR="00D82D08" w:rsidRPr="00D43CC0" w:rsidRDefault="00D82D08" w:rsidP="00D82D08">
            <w:pPr>
              <w:tabs>
                <w:tab w:val="left" w:pos="342"/>
              </w:tabs>
              <w:ind w:right="-108"/>
              <w:rPr>
                <w:sz w:val="18"/>
                <w:szCs w:val="18"/>
                <w:lang w:val="en-US"/>
              </w:rPr>
            </w:pPr>
          </w:p>
        </w:tc>
        <w:tc>
          <w:tcPr>
            <w:tcW w:w="990" w:type="dxa"/>
            <w:tcBorders>
              <w:top w:val="single" w:sz="4" w:space="0" w:color="auto"/>
              <w:left w:val="single" w:sz="4" w:space="0" w:color="auto"/>
              <w:bottom w:val="single" w:sz="4" w:space="0" w:color="auto"/>
              <w:right w:val="single" w:sz="4" w:space="0" w:color="auto"/>
            </w:tcBorders>
          </w:tcPr>
          <w:p w:rsidR="00D82D08" w:rsidRPr="00D43CC0" w:rsidRDefault="00D82D08" w:rsidP="00D82D08">
            <w:pPr>
              <w:rPr>
                <w:sz w:val="18"/>
                <w:szCs w:val="18"/>
                <w:lang w:val="en-US"/>
              </w:rPr>
            </w:pPr>
            <w:r w:rsidRPr="00D43CC0">
              <w:rPr>
                <w:sz w:val="18"/>
                <w:szCs w:val="18"/>
                <w:lang w:val="en-US"/>
              </w:rPr>
              <w:t>UNICEF</w:t>
            </w:r>
          </w:p>
          <w:p w:rsidR="00D82D08" w:rsidRPr="00D43CC0" w:rsidRDefault="00D82D08" w:rsidP="00D82D08">
            <w:pPr>
              <w:rPr>
                <w:sz w:val="18"/>
                <w:szCs w:val="18"/>
                <w:lang w:val="en-US"/>
              </w:rPr>
            </w:pPr>
          </w:p>
        </w:tc>
        <w:tc>
          <w:tcPr>
            <w:tcW w:w="1170" w:type="dxa"/>
            <w:tcBorders>
              <w:top w:val="single" w:sz="4" w:space="0" w:color="auto"/>
              <w:left w:val="single" w:sz="4" w:space="0" w:color="auto"/>
              <w:bottom w:val="single" w:sz="4" w:space="0" w:color="auto"/>
            </w:tcBorders>
          </w:tcPr>
          <w:p w:rsidR="00D82D08" w:rsidRPr="00D43CC0" w:rsidRDefault="00D82D08" w:rsidP="00D82D08">
            <w:pPr>
              <w:rPr>
                <w:sz w:val="18"/>
                <w:szCs w:val="18"/>
                <w:lang w:val="en-US"/>
              </w:rPr>
            </w:pPr>
            <w:r w:rsidRPr="00D43CC0">
              <w:rPr>
                <w:sz w:val="18"/>
                <w:szCs w:val="18"/>
                <w:lang w:val="en-US"/>
              </w:rPr>
              <w:t>UNICEF</w:t>
            </w:r>
          </w:p>
          <w:p w:rsidR="00D82D08" w:rsidRPr="00D43CC0" w:rsidRDefault="00D82D08" w:rsidP="00D82D08">
            <w:pPr>
              <w:rPr>
                <w:sz w:val="18"/>
                <w:szCs w:val="18"/>
                <w:lang w:val="en-US"/>
              </w:rPr>
            </w:pPr>
          </w:p>
          <w:p w:rsidR="00D82D08" w:rsidRPr="00D43CC0" w:rsidRDefault="00D82D08" w:rsidP="00D82D08">
            <w:pPr>
              <w:rPr>
                <w:sz w:val="18"/>
                <w:szCs w:val="18"/>
                <w:lang w:val="en-US"/>
              </w:rPr>
            </w:pPr>
          </w:p>
          <w:p w:rsidR="00D82D08" w:rsidRPr="00D43CC0" w:rsidRDefault="00D82D08" w:rsidP="00D82D08">
            <w:pPr>
              <w:rPr>
                <w:sz w:val="18"/>
                <w:szCs w:val="18"/>
                <w:lang w:val="en-US"/>
              </w:rPr>
            </w:pPr>
          </w:p>
        </w:tc>
      </w:tr>
      <w:tr w:rsidR="005D3313" w:rsidRPr="00D43CC0" w:rsidTr="005D3313">
        <w:trPr>
          <w:trHeight w:val="1223"/>
        </w:trPr>
        <w:tc>
          <w:tcPr>
            <w:tcW w:w="1980" w:type="dxa"/>
            <w:vMerge/>
            <w:tcBorders>
              <w:top w:val="single" w:sz="4" w:space="0" w:color="auto"/>
              <w:bottom w:val="single" w:sz="4" w:space="0" w:color="auto"/>
              <w:right w:val="single" w:sz="4" w:space="0" w:color="auto"/>
            </w:tcBorders>
          </w:tcPr>
          <w:p w:rsidR="00D82D08" w:rsidRPr="00D43CC0" w:rsidRDefault="00D82D08" w:rsidP="00D82D08">
            <w:pPr>
              <w:rPr>
                <w:b/>
                <w:sz w:val="18"/>
                <w:szCs w:val="18"/>
                <w:lang w:val="en-US"/>
              </w:rPr>
            </w:pPr>
          </w:p>
        </w:tc>
        <w:tc>
          <w:tcPr>
            <w:tcW w:w="2880" w:type="dxa"/>
            <w:tcBorders>
              <w:top w:val="single" w:sz="4" w:space="0" w:color="auto"/>
              <w:left w:val="single" w:sz="4" w:space="0" w:color="auto"/>
              <w:bottom w:val="single" w:sz="4" w:space="0" w:color="auto"/>
              <w:right w:val="single" w:sz="4" w:space="0" w:color="auto"/>
            </w:tcBorders>
          </w:tcPr>
          <w:p w:rsidR="00D82D08" w:rsidRPr="00D43CC0" w:rsidRDefault="00273018" w:rsidP="00D82D08">
            <w:pPr>
              <w:spacing w:line="276" w:lineRule="auto"/>
              <w:rPr>
                <w:sz w:val="18"/>
                <w:szCs w:val="18"/>
              </w:rPr>
            </w:pPr>
            <w:r>
              <w:rPr>
                <w:sz w:val="18"/>
                <w:szCs w:val="18"/>
              </w:rPr>
              <w:t>2</w:t>
            </w:r>
            <w:r w:rsidR="00D82D08" w:rsidRPr="00D43CC0">
              <w:rPr>
                <w:sz w:val="18"/>
                <w:szCs w:val="18"/>
              </w:rPr>
              <w:t xml:space="preserve">.2. % of secondary (incl. primary) schools that implement </w:t>
            </w:r>
            <w:r w:rsidR="0053706A">
              <w:rPr>
                <w:sz w:val="18"/>
                <w:szCs w:val="18"/>
              </w:rPr>
              <w:t xml:space="preserve">quality and </w:t>
            </w:r>
            <w:r w:rsidR="00D82D08" w:rsidRPr="00D43CC0">
              <w:rPr>
                <w:sz w:val="18"/>
                <w:szCs w:val="18"/>
              </w:rPr>
              <w:t xml:space="preserve">inclusive education standards </w:t>
            </w:r>
          </w:p>
          <w:p w:rsidR="00D82D08" w:rsidRPr="00D43CC0" w:rsidRDefault="00D82D08" w:rsidP="00D82D08">
            <w:pPr>
              <w:spacing w:line="276" w:lineRule="auto"/>
              <w:rPr>
                <w:sz w:val="18"/>
                <w:szCs w:val="18"/>
              </w:rPr>
            </w:pPr>
          </w:p>
          <w:p w:rsidR="00D82D08" w:rsidRPr="00D43CC0" w:rsidRDefault="00D82D08" w:rsidP="00D82D08">
            <w:pPr>
              <w:spacing w:line="276" w:lineRule="auto"/>
              <w:rPr>
                <w:sz w:val="18"/>
                <w:szCs w:val="18"/>
              </w:rPr>
            </w:pPr>
            <w:r w:rsidRPr="00D43CC0">
              <w:rPr>
                <w:sz w:val="18"/>
                <w:szCs w:val="18"/>
                <w:u w:val="single"/>
              </w:rPr>
              <w:t>Baseline</w:t>
            </w:r>
            <w:r w:rsidR="0042597B">
              <w:rPr>
                <w:sz w:val="18"/>
                <w:szCs w:val="18"/>
              </w:rPr>
              <w:t>: 5.5%</w:t>
            </w:r>
            <w:r w:rsidRPr="00D43CC0">
              <w:rPr>
                <w:sz w:val="18"/>
                <w:szCs w:val="18"/>
              </w:rPr>
              <w:t xml:space="preserve"> </w:t>
            </w:r>
          </w:p>
          <w:p w:rsidR="00D82D08" w:rsidRPr="00D43CC0" w:rsidRDefault="00D82D08" w:rsidP="00D82D08">
            <w:pPr>
              <w:spacing w:line="276" w:lineRule="auto"/>
              <w:rPr>
                <w:sz w:val="18"/>
                <w:szCs w:val="18"/>
              </w:rPr>
            </w:pPr>
            <w:r w:rsidRPr="00D43CC0">
              <w:rPr>
                <w:sz w:val="18"/>
                <w:szCs w:val="18"/>
                <w:u w:val="single"/>
              </w:rPr>
              <w:t>Target</w:t>
            </w:r>
            <w:r w:rsidR="0042597B">
              <w:rPr>
                <w:sz w:val="18"/>
                <w:szCs w:val="18"/>
              </w:rPr>
              <w:t>: 8</w:t>
            </w:r>
            <w:r w:rsidRPr="00D43CC0">
              <w:rPr>
                <w:sz w:val="18"/>
                <w:szCs w:val="18"/>
              </w:rPr>
              <w:t>0%</w:t>
            </w:r>
          </w:p>
        </w:tc>
        <w:tc>
          <w:tcPr>
            <w:tcW w:w="2250" w:type="dxa"/>
            <w:tcBorders>
              <w:top w:val="single" w:sz="4" w:space="0" w:color="auto"/>
              <w:left w:val="single" w:sz="4" w:space="0" w:color="auto"/>
              <w:bottom w:val="single" w:sz="4" w:space="0" w:color="auto"/>
              <w:right w:val="single" w:sz="4" w:space="0" w:color="auto"/>
            </w:tcBorders>
          </w:tcPr>
          <w:p w:rsidR="00D82D08" w:rsidRPr="00D43CC0" w:rsidRDefault="00D82D08" w:rsidP="00D82D08">
            <w:pPr>
              <w:spacing w:line="276" w:lineRule="auto"/>
              <w:rPr>
                <w:sz w:val="18"/>
                <w:szCs w:val="18"/>
              </w:rPr>
            </w:pPr>
          </w:p>
          <w:p w:rsidR="00D82D08" w:rsidRPr="00D43CC0" w:rsidRDefault="00D82D08" w:rsidP="00D82D08">
            <w:pPr>
              <w:spacing w:line="276" w:lineRule="auto"/>
              <w:rPr>
                <w:sz w:val="18"/>
                <w:szCs w:val="18"/>
              </w:rPr>
            </w:pPr>
            <w:r w:rsidRPr="00D43CC0">
              <w:rPr>
                <w:sz w:val="18"/>
                <w:szCs w:val="18"/>
              </w:rPr>
              <w:t>- MOE reports on CFS certification</w:t>
            </w:r>
          </w:p>
        </w:tc>
        <w:tc>
          <w:tcPr>
            <w:tcW w:w="2250" w:type="dxa"/>
            <w:vMerge/>
            <w:tcBorders>
              <w:top w:val="single" w:sz="4" w:space="0" w:color="auto"/>
              <w:left w:val="single" w:sz="4" w:space="0" w:color="auto"/>
              <w:bottom w:val="single" w:sz="4" w:space="0" w:color="auto"/>
              <w:right w:val="single" w:sz="4" w:space="0" w:color="auto"/>
            </w:tcBorders>
          </w:tcPr>
          <w:p w:rsidR="00D82D08" w:rsidRPr="00D43CC0" w:rsidRDefault="00D82D08" w:rsidP="00D82D08">
            <w:pPr>
              <w:rPr>
                <w:b/>
                <w:sz w:val="18"/>
                <w:szCs w:val="18"/>
              </w:rPr>
            </w:pPr>
          </w:p>
        </w:tc>
        <w:tc>
          <w:tcPr>
            <w:tcW w:w="990" w:type="dxa"/>
            <w:tcBorders>
              <w:top w:val="single" w:sz="4" w:space="0" w:color="auto"/>
              <w:left w:val="single" w:sz="4" w:space="0" w:color="auto"/>
              <w:bottom w:val="single" w:sz="4" w:space="0" w:color="auto"/>
              <w:right w:val="single" w:sz="4" w:space="0" w:color="auto"/>
            </w:tcBorders>
          </w:tcPr>
          <w:p w:rsidR="00D82D08" w:rsidRPr="00D43CC0" w:rsidRDefault="00A35358" w:rsidP="00D82D08">
            <w:pPr>
              <w:rPr>
                <w:sz w:val="18"/>
                <w:szCs w:val="18"/>
              </w:rPr>
            </w:pPr>
            <w:r>
              <w:rPr>
                <w:sz w:val="18"/>
                <w:szCs w:val="18"/>
              </w:rPr>
              <w:t xml:space="preserve">UNICEF </w:t>
            </w:r>
          </w:p>
        </w:tc>
        <w:tc>
          <w:tcPr>
            <w:tcW w:w="990" w:type="dxa"/>
            <w:tcBorders>
              <w:top w:val="single" w:sz="4" w:space="0" w:color="auto"/>
              <w:left w:val="single" w:sz="4" w:space="0" w:color="auto"/>
              <w:bottom w:val="single" w:sz="4" w:space="0" w:color="auto"/>
              <w:right w:val="single" w:sz="4" w:space="0" w:color="auto"/>
            </w:tcBorders>
          </w:tcPr>
          <w:p w:rsidR="00D82D08" w:rsidRPr="00D43CC0" w:rsidRDefault="00D82D08" w:rsidP="00D82D08">
            <w:pPr>
              <w:rPr>
                <w:sz w:val="18"/>
                <w:szCs w:val="18"/>
                <w:lang w:val="en-US"/>
              </w:rPr>
            </w:pPr>
            <w:r w:rsidRPr="00D43CC0">
              <w:rPr>
                <w:sz w:val="18"/>
                <w:szCs w:val="18"/>
                <w:lang w:val="en-US"/>
              </w:rPr>
              <w:t xml:space="preserve">UNICEF </w:t>
            </w:r>
          </w:p>
          <w:p w:rsidR="00D82D08" w:rsidRPr="00D43CC0" w:rsidRDefault="00D82D08" w:rsidP="00D82D08">
            <w:pPr>
              <w:rPr>
                <w:sz w:val="18"/>
                <w:szCs w:val="18"/>
                <w:lang w:val="en-US"/>
              </w:rPr>
            </w:pPr>
          </w:p>
        </w:tc>
        <w:tc>
          <w:tcPr>
            <w:tcW w:w="1080" w:type="dxa"/>
            <w:tcBorders>
              <w:top w:val="single" w:sz="4" w:space="0" w:color="auto"/>
              <w:left w:val="single" w:sz="4" w:space="0" w:color="auto"/>
              <w:bottom w:val="single" w:sz="4" w:space="0" w:color="auto"/>
              <w:right w:val="single" w:sz="4" w:space="0" w:color="auto"/>
            </w:tcBorders>
          </w:tcPr>
          <w:p w:rsidR="00D82D08" w:rsidRPr="00D43CC0" w:rsidRDefault="00D82D08" w:rsidP="00D82D08">
            <w:pPr>
              <w:rPr>
                <w:sz w:val="18"/>
                <w:szCs w:val="18"/>
                <w:lang w:val="en-US"/>
              </w:rPr>
            </w:pPr>
            <w:r w:rsidRPr="00D43CC0">
              <w:rPr>
                <w:sz w:val="18"/>
                <w:szCs w:val="18"/>
                <w:lang w:val="en-US"/>
              </w:rPr>
              <w:t>UNICEF</w:t>
            </w:r>
          </w:p>
          <w:p w:rsidR="00D82D08" w:rsidRPr="00D43CC0" w:rsidRDefault="00D82D08" w:rsidP="00D82D08">
            <w:pPr>
              <w:rPr>
                <w:sz w:val="18"/>
                <w:szCs w:val="18"/>
                <w:lang w:val="en-US"/>
              </w:rPr>
            </w:pPr>
          </w:p>
        </w:tc>
        <w:tc>
          <w:tcPr>
            <w:tcW w:w="990" w:type="dxa"/>
            <w:tcBorders>
              <w:top w:val="single" w:sz="4" w:space="0" w:color="auto"/>
              <w:left w:val="single" w:sz="4" w:space="0" w:color="auto"/>
              <w:bottom w:val="single" w:sz="4" w:space="0" w:color="auto"/>
              <w:right w:val="single" w:sz="4" w:space="0" w:color="auto"/>
            </w:tcBorders>
          </w:tcPr>
          <w:p w:rsidR="00D82D08" w:rsidRPr="00D43CC0" w:rsidRDefault="00D82D08" w:rsidP="00D82D08">
            <w:pPr>
              <w:rPr>
                <w:sz w:val="18"/>
                <w:szCs w:val="18"/>
                <w:lang w:val="en-US"/>
              </w:rPr>
            </w:pPr>
            <w:r w:rsidRPr="00D43CC0">
              <w:rPr>
                <w:sz w:val="18"/>
                <w:szCs w:val="18"/>
                <w:lang w:val="en-US"/>
              </w:rPr>
              <w:t>UNICEF</w:t>
            </w:r>
          </w:p>
          <w:p w:rsidR="00D82D08" w:rsidRPr="00D43CC0" w:rsidRDefault="00D82D08" w:rsidP="00D82D08">
            <w:pPr>
              <w:rPr>
                <w:sz w:val="18"/>
                <w:szCs w:val="18"/>
                <w:lang w:val="en-US"/>
              </w:rPr>
            </w:pPr>
          </w:p>
        </w:tc>
        <w:tc>
          <w:tcPr>
            <w:tcW w:w="1170" w:type="dxa"/>
            <w:tcBorders>
              <w:top w:val="single" w:sz="4" w:space="0" w:color="auto"/>
              <w:left w:val="single" w:sz="4" w:space="0" w:color="auto"/>
              <w:bottom w:val="single" w:sz="4" w:space="0" w:color="auto"/>
            </w:tcBorders>
          </w:tcPr>
          <w:p w:rsidR="00D82D08" w:rsidRPr="00D43CC0" w:rsidRDefault="00D82D08" w:rsidP="00D82D08">
            <w:pPr>
              <w:rPr>
                <w:sz w:val="18"/>
                <w:szCs w:val="18"/>
                <w:lang w:val="en-US"/>
              </w:rPr>
            </w:pPr>
            <w:r w:rsidRPr="00D43CC0">
              <w:rPr>
                <w:sz w:val="18"/>
                <w:szCs w:val="18"/>
                <w:lang w:val="en-US"/>
              </w:rPr>
              <w:t>UNICEF</w:t>
            </w:r>
          </w:p>
          <w:p w:rsidR="00D82D08" w:rsidRPr="00D43CC0" w:rsidRDefault="00D82D08" w:rsidP="00D82D08">
            <w:pPr>
              <w:rPr>
                <w:sz w:val="18"/>
                <w:szCs w:val="18"/>
                <w:lang w:val="en-US"/>
              </w:rPr>
            </w:pPr>
          </w:p>
          <w:p w:rsidR="00D82D08" w:rsidRPr="00D43CC0" w:rsidRDefault="00D82D08" w:rsidP="00D82D08">
            <w:pPr>
              <w:rPr>
                <w:sz w:val="18"/>
                <w:szCs w:val="18"/>
                <w:lang w:val="en-US"/>
              </w:rPr>
            </w:pPr>
          </w:p>
        </w:tc>
      </w:tr>
      <w:tr w:rsidR="005D3313" w:rsidRPr="00D43CC0" w:rsidTr="005D3313">
        <w:trPr>
          <w:trHeight w:val="1340"/>
        </w:trPr>
        <w:tc>
          <w:tcPr>
            <w:tcW w:w="1980" w:type="dxa"/>
            <w:vMerge/>
            <w:tcBorders>
              <w:top w:val="single" w:sz="4" w:space="0" w:color="auto"/>
              <w:bottom w:val="single" w:sz="4" w:space="0" w:color="auto"/>
              <w:right w:val="single" w:sz="4" w:space="0" w:color="auto"/>
            </w:tcBorders>
          </w:tcPr>
          <w:p w:rsidR="00D82D08" w:rsidRPr="00D43CC0" w:rsidRDefault="00D82D08" w:rsidP="00D82D08">
            <w:pPr>
              <w:rPr>
                <w:b/>
                <w:sz w:val="18"/>
                <w:szCs w:val="18"/>
                <w:lang w:val="en-US"/>
              </w:rPr>
            </w:pPr>
          </w:p>
        </w:tc>
        <w:tc>
          <w:tcPr>
            <w:tcW w:w="2880" w:type="dxa"/>
            <w:tcBorders>
              <w:top w:val="single" w:sz="4" w:space="0" w:color="auto"/>
              <w:left w:val="single" w:sz="4" w:space="0" w:color="auto"/>
              <w:bottom w:val="single" w:sz="4" w:space="0" w:color="auto"/>
              <w:right w:val="single" w:sz="4" w:space="0" w:color="auto"/>
            </w:tcBorders>
          </w:tcPr>
          <w:p w:rsidR="00D82D08" w:rsidRPr="00D43CC0" w:rsidRDefault="00273018" w:rsidP="00D82D08">
            <w:pPr>
              <w:spacing w:line="276" w:lineRule="auto"/>
              <w:rPr>
                <w:sz w:val="18"/>
                <w:szCs w:val="18"/>
                <w:lang w:val="en-US"/>
              </w:rPr>
            </w:pPr>
            <w:r>
              <w:rPr>
                <w:sz w:val="18"/>
                <w:szCs w:val="18"/>
                <w:lang w:val="en-US"/>
              </w:rPr>
              <w:t>2</w:t>
            </w:r>
            <w:r w:rsidR="00D82D08" w:rsidRPr="00D43CC0">
              <w:rPr>
                <w:sz w:val="18"/>
                <w:szCs w:val="18"/>
                <w:lang w:val="en-US"/>
              </w:rPr>
              <w:t xml:space="preserve">.3. % of secondary school Basics of Life Skills teachers certified in comprehensive gender  sensitive and age appropriate reproductive health  education </w:t>
            </w:r>
          </w:p>
          <w:p w:rsidR="00D82D08" w:rsidRPr="00D43CC0" w:rsidRDefault="00D82D08" w:rsidP="00D82D08">
            <w:pPr>
              <w:spacing w:line="276" w:lineRule="auto"/>
              <w:rPr>
                <w:sz w:val="18"/>
                <w:szCs w:val="18"/>
                <w:lang w:val="en-US"/>
              </w:rPr>
            </w:pPr>
          </w:p>
          <w:p w:rsidR="00D82D08" w:rsidRPr="00D43CC0" w:rsidRDefault="00D82D08" w:rsidP="00D82D08">
            <w:pPr>
              <w:spacing w:line="276" w:lineRule="auto"/>
              <w:rPr>
                <w:sz w:val="18"/>
                <w:szCs w:val="18"/>
                <w:lang w:val="en-US"/>
              </w:rPr>
            </w:pPr>
            <w:r w:rsidRPr="00273018">
              <w:rPr>
                <w:sz w:val="18"/>
                <w:szCs w:val="18"/>
                <w:u w:val="single"/>
                <w:lang w:val="en-US"/>
              </w:rPr>
              <w:t>Baseline</w:t>
            </w:r>
            <w:r w:rsidRPr="00D43CC0">
              <w:rPr>
                <w:sz w:val="18"/>
                <w:szCs w:val="18"/>
                <w:lang w:val="en-US"/>
              </w:rPr>
              <w:t>:</w:t>
            </w:r>
            <w:r w:rsidRPr="00D43CC0">
              <w:rPr>
                <w:sz w:val="18"/>
                <w:szCs w:val="18"/>
                <w:lang w:val="en-US"/>
              </w:rPr>
              <w:tab/>
              <w:t xml:space="preserve">0 to be identified in 2015                   </w:t>
            </w:r>
            <w:r w:rsidRPr="00273018">
              <w:rPr>
                <w:sz w:val="18"/>
                <w:szCs w:val="18"/>
                <w:u w:val="single"/>
                <w:lang w:val="en-US"/>
              </w:rPr>
              <w:t>Target</w:t>
            </w:r>
            <w:r w:rsidRPr="00D43CC0">
              <w:rPr>
                <w:sz w:val="18"/>
                <w:szCs w:val="18"/>
                <w:lang w:val="en-US"/>
              </w:rPr>
              <w:t>: 60%</w:t>
            </w:r>
          </w:p>
          <w:p w:rsidR="00D82D08" w:rsidRPr="00D43CC0" w:rsidRDefault="00D82D08" w:rsidP="00D82D08">
            <w:pPr>
              <w:spacing w:line="276" w:lineRule="auto"/>
              <w:rPr>
                <w:sz w:val="18"/>
                <w:szCs w:val="18"/>
              </w:rPr>
            </w:pPr>
          </w:p>
        </w:tc>
        <w:tc>
          <w:tcPr>
            <w:tcW w:w="2250" w:type="dxa"/>
            <w:tcBorders>
              <w:top w:val="single" w:sz="4" w:space="0" w:color="auto"/>
              <w:left w:val="single" w:sz="4" w:space="0" w:color="auto"/>
              <w:bottom w:val="single" w:sz="4" w:space="0" w:color="auto"/>
              <w:right w:val="single" w:sz="4" w:space="0" w:color="auto"/>
            </w:tcBorders>
          </w:tcPr>
          <w:p w:rsidR="00D82D08" w:rsidRPr="00D43CC0" w:rsidRDefault="00D82D08" w:rsidP="00D82D08">
            <w:pPr>
              <w:spacing w:line="276" w:lineRule="auto"/>
              <w:rPr>
                <w:sz w:val="18"/>
                <w:szCs w:val="18"/>
              </w:rPr>
            </w:pPr>
            <w:r w:rsidRPr="00D43CC0">
              <w:rPr>
                <w:sz w:val="18"/>
                <w:szCs w:val="18"/>
              </w:rPr>
              <w:t xml:space="preserve">- </w:t>
            </w:r>
            <w:proofErr w:type="spellStart"/>
            <w:r w:rsidRPr="00D43CC0">
              <w:rPr>
                <w:sz w:val="18"/>
                <w:szCs w:val="18"/>
              </w:rPr>
              <w:t>MoE</w:t>
            </w:r>
            <w:proofErr w:type="spellEnd"/>
            <w:r w:rsidRPr="00D43CC0">
              <w:rPr>
                <w:sz w:val="18"/>
                <w:szCs w:val="18"/>
              </w:rPr>
              <w:t xml:space="preserve"> reports</w:t>
            </w:r>
          </w:p>
          <w:p w:rsidR="00D82D08" w:rsidRPr="00D43CC0" w:rsidRDefault="00D82D08" w:rsidP="00D82D08">
            <w:pPr>
              <w:spacing w:line="276" w:lineRule="auto"/>
              <w:rPr>
                <w:sz w:val="18"/>
                <w:szCs w:val="18"/>
              </w:rPr>
            </w:pPr>
            <w:r w:rsidRPr="00D43CC0">
              <w:rPr>
                <w:sz w:val="18"/>
                <w:szCs w:val="18"/>
              </w:rPr>
              <w:t>- Programme reports</w:t>
            </w:r>
          </w:p>
          <w:p w:rsidR="00D82D08" w:rsidRPr="00D43CC0" w:rsidRDefault="00D82D08" w:rsidP="00D82D08">
            <w:pPr>
              <w:spacing w:line="276" w:lineRule="auto"/>
              <w:rPr>
                <w:sz w:val="18"/>
                <w:szCs w:val="18"/>
              </w:rPr>
            </w:pPr>
            <w:r w:rsidRPr="00D43CC0">
              <w:rPr>
                <w:sz w:val="18"/>
                <w:szCs w:val="18"/>
              </w:rPr>
              <w:t>- Monitoring reports on implemented programmes and projects</w:t>
            </w:r>
          </w:p>
        </w:tc>
        <w:tc>
          <w:tcPr>
            <w:tcW w:w="2250" w:type="dxa"/>
            <w:vMerge/>
            <w:tcBorders>
              <w:top w:val="single" w:sz="4" w:space="0" w:color="auto"/>
              <w:left w:val="single" w:sz="4" w:space="0" w:color="auto"/>
              <w:bottom w:val="single" w:sz="4" w:space="0" w:color="auto"/>
              <w:right w:val="single" w:sz="4" w:space="0" w:color="auto"/>
            </w:tcBorders>
          </w:tcPr>
          <w:p w:rsidR="00D82D08" w:rsidRPr="00D43CC0" w:rsidRDefault="00D82D08" w:rsidP="00D82D08">
            <w:pPr>
              <w:rPr>
                <w:b/>
                <w:sz w:val="18"/>
                <w:szCs w:val="18"/>
              </w:rPr>
            </w:pPr>
          </w:p>
        </w:tc>
        <w:tc>
          <w:tcPr>
            <w:tcW w:w="990" w:type="dxa"/>
            <w:vMerge w:val="restart"/>
            <w:tcBorders>
              <w:top w:val="single" w:sz="4" w:space="0" w:color="auto"/>
              <w:left w:val="single" w:sz="4" w:space="0" w:color="auto"/>
            </w:tcBorders>
          </w:tcPr>
          <w:p w:rsidR="00D82D08" w:rsidRPr="00D43CC0" w:rsidRDefault="00D82D08" w:rsidP="00D82D08">
            <w:pPr>
              <w:rPr>
                <w:sz w:val="18"/>
                <w:szCs w:val="18"/>
                <w:lang w:val="en-US"/>
              </w:rPr>
            </w:pPr>
            <w:r w:rsidRPr="00D43CC0">
              <w:rPr>
                <w:sz w:val="18"/>
                <w:szCs w:val="18"/>
                <w:lang w:val="en-US"/>
              </w:rPr>
              <w:t xml:space="preserve">UNFPA </w:t>
            </w:r>
          </w:p>
          <w:p w:rsidR="00D82D08" w:rsidRPr="00D43CC0" w:rsidRDefault="00D82D08" w:rsidP="00D82D08">
            <w:pPr>
              <w:rPr>
                <w:sz w:val="18"/>
                <w:szCs w:val="18"/>
              </w:rPr>
            </w:pPr>
          </w:p>
        </w:tc>
        <w:tc>
          <w:tcPr>
            <w:tcW w:w="990" w:type="dxa"/>
            <w:vMerge w:val="restart"/>
            <w:tcBorders>
              <w:top w:val="single" w:sz="4" w:space="0" w:color="auto"/>
              <w:left w:val="single" w:sz="4" w:space="0" w:color="auto"/>
            </w:tcBorders>
          </w:tcPr>
          <w:p w:rsidR="00D82D08" w:rsidRPr="00D43CC0" w:rsidRDefault="00D82D08" w:rsidP="00D82D08">
            <w:pPr>
              <w:rPr>
                <w:sz w:val="18"/>
                <w:szCs w:val="18"/>
                <w:lang w:val="en-US"/>
              </w:rPr>
            </w:pPr>
            <w:r w:rsidRPr="00D43CC0">
              <w:rPr>
                <w:sz w:val="18"/>
                <w:szCs w:val="18"/>
                <w:lang w:val="en-US"/>
              </w:rPr>
              <w:t xml:space="preserve">UNFPA </w:t>
            </w:r>
          </w:p>
          <w:p w:rsidR="00D82D08" w:rsidRPr="00D43CC0" w:rsidRDefault="00D82D08" w:rsidP="00D82D08">
            <w:pPr>
              <w:rPr>
                <w:sz w:val="18"/>
                <w:szCs w:val="18"/>
              </w:rPr>
            </w:pPr>
          </w:p>
        </w:tc>
        <w:tc>
          <w:tcPr>
            <w:tcW w:w="1080" w:type="dxa"/>
            <w:vMerge w:val="restart"/>
            <w:tcBorders>
              <w:top w:val="single" w:sz="4" w:space="0" w:color="auto"/>
              <w:left w:val="single" w:sz="4" w:space="0" w:color="auto"/>
            </w:tcBorders>
          </w:tcPr>
          <w:p w:rsidR="00D82D08" w:rsidRPr="00D43CC0" w:rsidRDefault="00D82D08" w:rsidP="00D82D08">
            <w:pPr>
              <w:rPr>
                <w:sz w:val="18"/>
                <w:szCs w:val="18"/>
                <w:lang w:val="en-US"/>
              </w:rPr>
            </w:pPr>
            <w:r w:rsidRPr="00D43CC0">
              <w:rPr>
                <w:sz w:val="18"/>
                <w:szCs w:val="18"/>
                <w:lang w:val="en-US"/>
              </w:rPr>
              <w:t xml:space="preserve">UNFPA </w:t>
            </w:r>
          </w:p>
          <w:p w:rsidR="00D82D08" w:rsidRPr="00D43CC0" w:rsidRDefault="00D82D08" w:rsidP="00D82D08">
            <w:pPr>
              <w:rPr>
                <w:sz w:val="18"/>
                <w:szCs w:val="18"/>
              </w:rPr>
            </w:pPr>
          </w:p>
        </w:tc>
        <w:tc>
          <w:tcPr>
            <w:tcW w:w="990" w:type="dxa"/>
            <w:vMerge w:val="restart"/>
            <w:tcBorders>
              <w:top w:val="single" w:sz="4" w:space="0" w:color="auto"/>
              <w:left w:val="single" w:sz="4" w:space="0" w:color="auto"/>
            </w:tcBorders>
          </w:tcPr>
          <w:p w:rsidR="00D82D08" w:rsidRPr="00D43CC0" w:rsidRDefault="00D82D08" w:rsidP="00D82D08">
            <w:pPr>
              <w:rPr>
                <w:sz w:val="18"/>
                <w:szCs w:val="18"/>
                <w:lang w:val="en-US"/>
              </w:rPr>
            </w:pPr>
            <w:r w:rsidRPr="00D43CC0">
              <w:rPr>
                <w:sz w:val="18"/>
                <w:szCs w:val="18"/>
                <w:lang w:val="en-US"/>
              </w:rPr>
              <w:t xml:space="preserve">UNFPA </w:t>
            </w:r>
          </w:p>
          <w:p w:rsidR="00D82D08" w:rsidRPr="00D43CC0" w:rsidRDefault="00D82D08" w:rsidP="00D82D08">
            <w:pPr>
              <w:rPr>
                <w:sz w:val="18"/>
                <w:szCs w:val="18"/>
              </w:rPr>
            </w:pPr>
          </w:p>
        </w:tc>
        <w:tc>
          <w:tcPr>
            <w:tcW w:w="1170" w:type="dxa"/>
            <w:vMerge w:val="restart"/>
            <w:tcBorders>
              <w:top w:val="single" w:sz="4" w:space="0" w:color="auto"/>
              <w:left w:val="single" w:sz="4" w:space="0" w:color="auto"/>
            </w:tcBorders>
          </w:tcPr>
          <w:p w:rsidR="00D82D08" w:rsidRPr="00D43CC0" w:rsidRDefault="00D82D08" w:rsidP="00D82D08">
            <w:pPr>
              <w:rPr>
                <w:sz w:val="18"/>
                <w:szCs w:val="18"/>
                <w:lang w:val="en-US"/>
              </w:rPr>
            </w:pPr>
            <w:r w:rsidRPr="00D43CC0">
              <w:rPr>
                <w:sz w:val="18"/>
                <w:szCs w:val="18"/>
                <w:lang w:val="en-US"/>
              </w:rPr>
              <w:t xml:space="preserve">UNFPA </w:t>
            </w:r>
          </w:p>
          <w:p w:rsidR="00D82D08" w:rsidRPr="00D43CC0" w:rsidRDefault="00D82D08" w:rsidP="00D82D08">
            <w:pPr>
              <w:rPr>
                <w:sz w:val="18"/>
                <w:szCs w:val="18"/>
              </w:rPr>
            </w:pPr>
          </w:p>
        </w:tc>
      </w:tr>
      <w:tr w:rsidR="005D3313" w:rsidRPr="00D43CC0" w:rsidTr="005D3313">
        <w:trPr>
          <w:trHeight w:val="220"/>
        </w:trPr>
        <w:tc>
          <w:tcPr>
            <w:tcW w:w="1980" w:type="dxa"/>
            <w:vMerge/>
            <w:tcBorders>
              <w:top w:val="single" w:sz="4" w:space="0" w:color="auto"/>
              <w:bottom w:val="single" w:sz="4" w:space="0" w:color="auto"/>
              <w:right w:val="single" w:sz="4" w:space="0" w:color="auto"/>
            </w:tcBorders>
          </w:tcPr>
          <w:p w:rsidR="00D82D08" w:rsidRPr="00D43CC0" w:rsidRDefault="00D82D08" w:rsidP="00D82D08">
            <w:pPr>
              <w:rPr>
                <w:b/>
                <w:sz w:val="18"/>
                <w:szCs w:val="18"/>
              </w:rPr>
            </w:pPr>
          </w:p>
        </w:tc>
        <w:tc>
          <w:tcPr>
            <w:tcW w:w="2880" w:type="dxa"/>
            <w:vMerge w:val="restart"/>
            <w:tcBorders>
              <w:top w:val="single" w:sz="4" w:space="0" w:color="auto"/>
              <w:left w:val="single" w:sz="4" w:space="0" w:color="auto"/>
              <w:bottom w:val="single" w:sz="4" w:space="0" w:color="auto"/>
              <w:right w:val="single" w:sz="4" w:space="0" w:color="auto"/>
            </w:tcBorders>
          </w:tcPr>
          <w:p w:rsidR="00273018" w:rsidRDefault="00273018" w:rsidP="00273018">
            <w:pPr>
              <w:spacing w:line="276" w:lineRule="auto"/>
              <w:rPr>
                <w:sz w:val="18"/>
                <w:szCs w:val="18"/>
                <w:lang w:val="en-US"/>
              </w:rPr>
            </w:pPr>
            <w:r>
              <w:rPr>
                <w:sz w:val="18"/>
                <w:szCs w:val="18"/>
                <w:lang w:val="en-US"/>
              </w:rPr>
              <w:t>2</w:t>
            </w:r>
            <w:r w:rsidR="00D82D08" w:rsidRPr="00D43CC0">
              <w:rPr>
                <w:sz w:val="18"/>
                <w:szCs w:val="18"/>
                <w:lang w:val="en-US"/>
              </w:rPr>
              <w:t xml:space="preserve">.4. Availability of gender and age disaggregated data to track access to education for girls and boys, including children with disabilities </w:t>
            </w:r>
          </w:p>
          <w:p w:rsidR="005B0057" w:rsidRDefault="005B0057" w:rsidP="00273018">
            <w:pPr>
              <w:spacing w:line="276" w:lineRule="auto"/>
              <w:rPr>
                <w:sz w:val="18"/>
                <w:szCs w:val="18"/>
                <w:lang w:val="en-US"/>
              </w:rPr>
            </w:pPr>
          </w:p>
          <w:p w:rsidR="00273018" w:rsidRPr="00E55377" w:rsidRDefault="00273018" w:rsidP="00273018">
            <w:pPr>
              <w:rPr>
                <w:sz w:val="18"/>
                <w:szCs w:val="18"/>
              </w:rPr>
            </w:pPr>
            <w:r w:rsidRPr="00E55377">
              <w:rPr>
                <w:sz w:val="18"/>
                <w:szCs w:val="18"/>
                <w:u w:val="single"/>
              </w:rPr>
              <w:t>Baseline</w:t>
            </w:r>
            <w:r w:rsidRPr="00E55377">
              <w:rPr>
                <w:sz w:val="18"/>
                <w:szCs w:val="18"/>
              </w:rPr>
              <w:t xml:space="preserve">: </w:t>
            </w:r>
            <w:r w:rsidR="00F513E1">
              <w:rPr>
                <w:sz w:val="18"/>
                <w:szCs w:val="18"/>
              </w:rPr>
              <w:t>gender</w:t>
            </w:r>
            <w:r w:rsidR="0042597B">
              <w:rPr>
                <w:sz w:val="18"/>
                <w:szCs w:val="18"/>
              </w:rPr>
              <w:t xml:space="preserve"> disaggregated primary school enrollment data</w:t>
            </w:r>
            <w:r w:rsidRPr="00E55377">
              <w:rPr>
                <w:sz w:val="18"/>
                <w:szCs w:val="18"/>
              </w:rPr>
              <w:t xml:space="preserve"> </w:t>
            </w:r>
            <w:r w:rsidR="0042597B">
              <w:rPr>
                <w:sz w:val="18"/>
                <w:szCs w:val="18"/>
              </w:rPr>
              <w:t>is available</w:t>
            </w:r>
            <w:r w:rsidRPr="00E55377">
              <w:rPr>
                <w:sz w:val="18"/>
                <w:szCs w:val="18"/>
              </w:rPr>
              <w:t xml:space="preserve"> </w:t>
            </w:r>
          </w:p>
          <w:p w:rsidR="00273018" w:rsidRPr="00E55377" w:rsidRDefault="00273018" w:rsidP="00273018">
            <w:pPr>
              <w:rPr>
                <w:sz w:val="18"/>
                <w:szCs w:val="18"/>
              </w:rPr>
            </w:pPr>
            <w:r w:rsidRPr="00E55377">
              <w:rPr>
                <w:sz w:val="18"/>
                <w:szCs w:val="18"/>
                <w:u w:val="single"/>
              </w:rPr>
              <w:lastRenderedPageBreak/>
              <w:t>Target</w:t>
            </w:r>
            <w:r w:rsidR="0042597B">
              <w:rPr>
                <w:sz w:val="18"/>
                <w:szCs w:val="18"/>
              </w:rPr>
              <w:t xml:space="preserve">: </w:t>
            </w:r>
            <w:r w:rsidR="00F513E1">
              <w:rPr>
                <w:sz w:val="18"/>
                <w:szCs w:val="18"/>
              </w:rPr>
              <w:t xml:space="preserve">all </w:t>
            </w:r>
            <w:proofErr w:type="spellStart"/>
            <w:r w:rsidR="00F513E1">
              <w:rPr>
                <w:sz w:val="18"/>
                <w:szCs w:val="18"/>
              </w:rPr>
              <w:t>TransMonee</w:t>
            </w:r>
            <w:proofErr w:type="spellEnd"/>
            <w:r w:rsidR="00F513E1">
              <w:rPr>
                <w:sz w:val="18"/>
                <w:szCs w:val="18"/>
              </w:rPr>
              <w:t xml:space="preserve"> </w:t>
            </w:r>
            <w:r w:rsidR="00EE4ED3">
              <w:rPr>
                <w:sz w:val="18"/>
                <w:szCs w:val="18"/>
              </w:rPr>
              <w:t xml:space="preserve">education related </w:t>
            </w:r>
            <w:r w:rsidR="00F513E1">
              <w:rPr>
                <w:sz w:val="18"/>
                <w:szCs w:val="18"/>
              </w:rPr>
              <w:t>indicators</w:t>
            </w:r>
            <w:r w:rsidR="0042597B">
              <w:rPr>
                <w:sz w:val="18"/>
                <w:szCs w:val="18"/>
              </w:rPr>
              <w:t xml:space="preserve"> </w:t>
            </w:r>
          </w:p>
          <w:p w:rsidR="00273018" w:rsidRPr="00D43CC0" w:rsidRDefault="00273018" w:rsidP="00273018">
            <w:pPr>
              <w:spacing w:line="276" w:lineRule="auto"/>
              <w:rPr>
                <w:sz w:val="18"/>
                <w:szCs w:val="18"/>
                <w:lang w:val="en-US"/>
              </w:rPr>
            </w:pPr>
          </w:p>
        </w:tc>
        <w:tc>
          <w:tcPr>
            <w:tcW w:w="2250" w:type="dxa"/>
            <w:vMerge w:val="restart"/>
            <w:tcBorders>
              <w:top w:val="single" w:sz="4" w:space="0" w:color="auto"/>
              <w:left w:val="single" w:sz="4" w:space="0" w:color="auto"/>
              <w:bottom w:val="single" w:sz="4" w:space="0" w:color="auto"/>
              <w:right w:val="single" w:sz="4" w:space="0" w:color="auto"/>
            </w:tcBorders>
          </w:tcPr>
          <w:p w:rsidR="00D82D08" w:rsidRPr="00D43CC0" w:rsidRDefault="00D82D08" w:rsidP="00D82D08">
            <w:pPr>
              <w:spacing w:line="276" w:lineRule="auto"/>
              <w:rPr>
                <w:sz w:val="18"/>
                <w:szCs w:val="18"/>
              </w:rPr>
            </w:pPr>
            <w:r w:rsidRPr="00D43CC0">
              <w:rPr>
                <w:sz w:val="18"/>
                <w:szCs w:val="18"/>
              </w:rPr>
              <w:lastRenderedPageBreak/>
              <w:t xml:space="preserve">- </w:t>
            </w:r>
            <w:proofErr w:type="spellStart"/>
            <w:r w:rsidRPr="00D43CC0">
              <w:rPr>
                <w:sz w:val="18"/>
                <w:szCs w:val="18"/>
              </w:rPr>
              <w:t>MoE</w:t>
            </w:r>
            <w:proofErr w:type="spellEnd"/>
            <w:r w:rsidRPr="00D43CC0">
              <w:rPr>
                <w:sz w:val="18"/>
                <w:szCs w:val="18"/>
              </w:rPr>
              <w:t xml:space="preserve"> reports</w:t>
            </w:r>
          </w:p>
          <w:p w:rsidR="00D82D08" w:rsidRDefault="00D82D08" w:rsidP="00F513E1">
            <w:pPr>
              <w:spacing w:line="276" w:lineRule="auto"/>
              <w:rPr>
                <w:sz w:val="18"/>
                <w:szCs w:val="18"/>
              </w:rPr>
            </w:pPr>
            <w:r w:rsidRPr="00D43CC0">
              <w:rPr>
                <w:sz w:val="18"/>
                <w:szCs w:val="18"/>
              </w:rPr>
              <w:t xml:space="preserve">- </w:t>
            </w:r>
            <w:r w:rsidR="00F513E1">
              <w:rPr>
                <w:sz w:val="18"/>
                <w:szCs w:val="18"/>
              </w:rPr>
              <w:t xml:space="preserve">SSC </w:t>
            </w:r>
            <w:r w:rsidRPr="00D43CC0">
              <w:rPr>
                <w:sz w:val="18"/>
                <w:szCs w:val="18"/>
              </w:rPr>
              <w:t>reports</w:t>
            </w:r>
          </w:p>
          <w:p w:rsidR="00F513E1" w:rsidRPr="00D43CC0" w:rsidRDefault="00F513E1" w:rsidP="00F513E1">
            <w:pPr>
              <w:spacing w:line="276" w:lineRule="auto"/>
              <w:rPr>
                <w:sz w:val="18"/>
                <w:szCs w:val="18"/>
              </w:rPr>
            </w:pPr>
            <w:r>
              <w:rPr>
                <w:sz w:val="18"/>
                <w:szCs w:val="18"/>
              </w:rPr>
              <w:t>- MICS 5 data</w:t>
            </w:r>
          </w:p>
        </w:tc>
        <w:tc>
          <w:tcPr>
            <w:tcW w:w="2250" w:type="dxa"/>
            <w:vMerge/>
            <w:tcBorders>
              <w:top w:val="single" w:sz="4" w:space="0" w:color="auto"/>
              <w:left w:val="single" w:sz="4" w:space="0" w:color="auto"/>
              <w:bottom w:val="single" w:sz="4" w:space="0" w:color="auto"/>
              <w:right w:val="single" w:sz="4" w:space="0" w:color="auto"/>
            </w:tcBorders>
          </w:tcPr>
          <w:p w:rsidR="00D82D08" w:rsidRPr="00D43CC0" w:rsidRDefault="00D82D08" w:rsidP="00D82D08">
            <w:pPr>
              <w:rPr>
                <w:b/>
                <w:sz w:val="18"/>
                <w:szCs w:val="18"/>
              </w:rPr>
            </w:pPr>
          </w:p>
        </w:tc>
        <w:tc>
          <w:tcPr>
            <w:tcW w:w="990" w:type="dxa"/>
            <w:vMerge/>
            <w:tcBorders>
              <w:left w:val="single" w:sz="4" w:space="0" w:color="auto"/>
              <w:bottom w:val="single" w:sz="4" w:space="0" w:color="auto"/>
            </w:tcBorders>
          </w:tcPr>
          <w:p w:rsidR="00D82D08" w:rsidRPr="00D43CC0" w:rsidRDefault="00D82D08" w:rsidP="00D82D08">
            <w:pPr>
              <w:rPr>
                <w:sz w:val="18"/>
                <w:szCs w:val="18"/>
              </w:rPr>
            </w:pPr>
          </w:p>
        </w:tc>
        <w:tc>
          <w:tcPr>
            <w:tcW w:w="990" w:type="dxa"/>
            <w:vMerge/>
            <w:tcBorders>
              <w:left w:val="single" w:sz="4" w:space="0" w:color="auto"/>
              <w:bottom w:val="single" w:sz="4" w:space="0" w:color="auto"/>
            </w:tcBorders>
          </w:tcPr>
          <w:p w:rsidR="00D82D08" w:rsidRPr="00D43CC0" w:rsidRDefault="00D82D08" w:rsidP="00D82D08">
            <w:pPr>
              <w:rPr>
                <w:sz w:val="18"/>
                <w:szCs w:val="18"/>
              </w:rPr>
            </w:pPr>
          </w:p>
        </w:tc>
        <w:tc>
          <w:tcPr>
            <w:tcW w:w="1080" w:type="dxa"/>
            <w:vMerge/>
            <w:tcBorders>
              <w:left w:val="single" w:sz="4" w:space="0" w:color="auto"/>
              <w:bottom w:val="single" w:sz="4" w:space="0" w:color="auto"/>
            </w:tcBorders>
          </w:tcPr>
          <w:p w:rsidR="00D82D08" w:rsidRPr="00D43CC0" w:rsidRDefault="00D82D08" w:rsidP="00D82D08">
            <w:pPr>
              <w:rPr>
                <w:sz w:val="18"/>
                <w:szCs w:val="18"/>
              </w:rPr>
            </w:pPr>
          </w:p>
        </w:tc>
        <w:tc>
          <w:tcPr>
            <w:tcW w:w="990" w:type="dxa"/>
            <w:vMerge/>
            <w:tcBorders>
              <w:left w:val="single" w:sz="4" w:space="0" w:color="auto"/>
              <w:bottom w:val="single" w:sz="4" w:space="0" w:color="auto"/>
            </w:tcBorders>
          </w:tcPr>
          <w:p w:rsidR="00D82D08" w:rsidRPr="00D43CC0" w:rsidRDefault="00D82D08" w:rsidP="00D82D08">
            <w:pPr>
              <w:rPr>
                <w:sz w:val="18"/>
                <w:szCs w:val="18"/>
              </w:rPr>
            </w:pPr>
          </w:p>
        </w:tc>
        <w:tc>
          <w:tcPr>
            <w:tcW w:w="1170" w:type="dxa"/>
            <w:vMerge/>
            <w:tcBorders>
              <w:left w:val="single" w:sz="4" w:space="0" w:color="auto"/>
              <w:bottom w:val="single" w:sz="4" w:space="0" w:color="auto"/>
            </w:tcBorders>
          </w:tcPr>
          <w:p w:rsidR="00D82D08" w:rsidRPr="00D43CC0" w:rsidRDefault="00D82D08" w:rsidP="00D82D08">
            <w:pPr>
              <w:rPr>
                <w:sz w:val="18"/>
                <w:szCs w:val="18"/>
              </w:rPr>
            </w:pPr>
          </w:p>
        </w:tc>
      </w:tr>
      <w:tr w:rsidR="005D3313" w:rsidRPr="00D43CC0" w:rsidTr="005D3313">
        <w:trPr>
          <w:trHeight w:val="953"/>
        </w:trPr>
        <w:tc>
          <w:tcPr>
            <w:tcW w:w="1980" w:type="dxa"/>
            <w:vMerge/>
            <w:tcBorders>
              <w:top w:val="single" w:sz="4" w:space="0" w:color="auto"/>
              <w:bottom w:val="single" w:sz="4" w:space="0" w:color="auto"/>
              <w:right w:val="single" w:sz="4" w:space="0" w:color="auto"/>
            </w:tcBorders>
          </w:tcPr>
          <w:p w:rsidR="00D82D08" w:rsidRPr="00D43CC0" w:rsidRDefault="00D82D08" w:rsidP="00D82D08">
            <w:pPr>
              <w:rPr>
                <w:b/>
                <w:sz w:val="18"/>
                <w:szCs w:val="18"/>
              </w:rPr>
            </w:pPr>
          </w:p>
        </w:tc>
        <w:tc>
          <w:tcPr>
            <w:tcW w:w="2880" w:type="dxa"/>
            <w:vMerge/>
            <w:tcBorders>
              <w:top w:val="single" w:sz="4" w:space="0" w:color="auto"/>
              <w:left w:val="single" w:sz="4" w:space="0" w:color="auto"/>
              <w:bottom w:val="single" w:sz="4" w:space="0" w:color="auto"/>
              <w:right w:val="single" w:sz="4" w:space="0" w:color="auto"/>
            </w:tcBorders>
          </w:tcPr>
          <w:p w:rsidR="00D82D08" w:rsidRPr="00D43CC0" w:rsidRDefault="00D82D08" w:rsidP="00D82D08">
            <w:pPr>
              <w:rPr>
                <w:sz w:val="18"/>
                <w:szCs w:val="18"/>
                <w:lang w:val="en-US"/>
              </w:rPr>
            </w:pPr>
          </w:p>
        </w:tc>
        <w:tc>
          <w:tcPr>
            <w:tcW w:w="2250" w:type="dxa"/>
            <w:vMerge/>
            <w:tcBorders>
              <w:top w:val="single" w:sz="4" w:space="0" w:color="auto"/>
              <w:left w:val="single" w:sz="4" w:space="0" w:color="auto"/>
              <w:bottom w:val="single" w:sz="4" w:space="0" w:color="auto"/>
              <w:right w:val="single" w:sz="4" w:space="0" w:color="auto"/>
            </w:tcBorders>
          </w:tcPr>
          <w:p w:rsidR="00D82D08" w:rsidRPr="00D43CC0" w:rsidRDefault="00D82D08" w:rsidP="00D82D08">
            <w:pPr>
              <w:rPr>
                <w:sz w:val="18"/>
                <w:szCs w:val="18"/>
              </w:rPr>
            </w:pPr>
          </w:p>
        </w:tc>
        <w:tc>
          <w:tcPr>
            <w:tcW w:w="2250" w:type="dxa"/>
            <w:vMerge/>
            <w:tcBorders>
              <w:top w:val="single" w:sz="4" w:space="0" w:color="auto"/>
              <w:left w:val="single" w:sz="4" w:space="0" w:color="auto"/>
              <w:bottom w:val="single" w:sz="4" w:space="0" w:color="auto"/>
              <w:right w:val="single" w:sz="4" w:space="0" w:color="auto"/>
            </w:tcBorders>
          </w:tcPr>
          <w:p w:rsidR="00D82D08" w:rsidRPr="00D43CC0" w:rsidRDefault="00D82D08" w:rsidP="00D82D08">
            <w:pPr>
              <w:rPr>
                <w:b/>
                <w:sz w:val="18"/>
                <w:szCs w:val="18"/>
              </w:rPr>
            </w:pPr>
          </w:p>
        </w:tc>
        <w:tc>
          <w:tcPr>
            <w:tcW w:w="990" w:type="dxa"/>
            <w:tcBorders>
              <w:top w:val="single" w:sz="4" w:space="0" w:color="auto"/>
              <w:left w:val="single" w:sz="4" w:space="0" w:color="auto"/>
              <w:bottom w:val="single" w:sz="4" w:space="0" w:color="auto"/>
            </w:tcBorders>
          </w:tcPr>
          <w:p w:rsidR="00D82D08" w:rsidRPr="00D43CC0" w:rsidRDefault="00D82D08" w:rsidP="00D82D08">
            <w:pPr>
              <w:rPr>
                <w:sz w:val="18"/>
                <w:szCs w:val="18"/>
              </w:rPr>
            </w:pPr>
            <w:r w:rsidRPr="00D43CC0">
              <w:rPr>
                <w:sz w:val="18"/>
                <w:szCs w:val="18"/>
              </w:rPr>
              <w:t xml:space="preserve">UNICEF </w:t>
            </w:r>
          </w:p>
        </w:tc>
        <w:tc>
          <w:tcPr>
            <w:tcW w:w="990" w:type="dxa"/>
            <w:tcBorders>
              <w:top w:val="single" w:sz="4" w:space="0" w:color="auto"/>
              <w:left w:val="single" w:sz="4" w:space="0" w:color="auto"/>
              <w:bottom w:val="single" w:sz="4" w:space="0" w:color="auto"/>
            </w:tcBorders>
          </w:tcPr>
          <w:p w:rsidR="00D82D08" w:rsidRPr="00D43CC0" w:rsidRDefault="00D82D08" w:rsidP="00D82D08">
            <w:pPr>
              <w:rPr>
                <w:sz w:val="18"/>
                <w:szCs w:val="18"/>
              </w:rPr>
            </w:pPr>
            <w:r w:rsidRPr="00D43CC0">
              <w:rPr>
                <w:sz w:val="18"/>
                <w:szCs w:val="18"/>
              </w:rPr>
              <w:t>UNICEF</w:t>
            </w:r>
          </w:p>
          <w:p w:rsidR="00D82D08" w:rsidRPr="00D43CC0" w:rsidRDefault="00D82D08" w:rsidP="00D82D08">
            <w:pPr>
              <w:rPr>
                <w:sz w:val="18"/>
                <w:szCs w:val="18"/>
              </w:rPr>
            </w:pPr>
            <w:r w:rsidRPr="00D43CC0">
              <w:rPr>
                <w:sz w:val="18"/>
                <w:szCs w:val="18"/>
              </w:rPr>
              <w:t xml:space="preserve"> </w:t>
            </w:r>
          </w:p>
        </w:tc>
        <w:tc>
          <w:tcPr>
            <w:tcW w:w="1080" w:type="dxa"/>
            <w:tcBorders>
              <w:top w:val="single" w:sz="4" w:space="0" w:color="auto"/>
              <w:left w:val="single" w:sz="4" w:space="0" w:color="auto"/>
              <w:bottom w:val="single" w:sz="4" w:space="0" w:color="auto"/>
            </w:tcBorders>
          </w:tcPr>
          <w:p w:rsidR="00D82D08" w:rsidRPr="00D43CC0" w:rsidRDefault="00D82D08" w:rsidP="00D82D08">
            <w:pPr>
              <w:rPr>
                <w:sz w:val="18"/>
                <w:szCs w:val="18"/>
                <w:lang w:val="en-US"/>
              </w:rPr>
            </w:pPr>
            <w:r w:rsidRPr="00D43CC0">
              <w:rPr>
                <w:sz w:val="18"/>
                <w:szCs w:val="18"/>
                <w:lang w:val="en-US"/>
              </w:rPr>
              <w:t xml:space="preserve">UNICEF </w:t>
            </w:r>
          </w:p>
          <w:p w:rsidR="00D82D08" w:rsidRPr="00D43CC0" w:rsidRDefault="00D82D08" w:rsidP="00D82D08">
            <w:pPr>
              <w:rPr>
                <w:sz w:val="18"/>
                <w:szCs w:val="18"/>
              </w:rPr>
            </w:pPr>
          </w:p>
        </w:tc>
        <w:tc>
          <w:tcPr>
            <w:tcW w:w="990" w:type="dxa"/>
            <w:tcBorders>
              <w:top w:val="single" w:sz="4" w:space="0" w:color="auto"/>
              <w:left w:val="single" w:sz="4" w:space="0" w:color="auto"/>
              <w:bottom w:val="single" w:sz="4" w:space="0" w:color="auto"/>
            </w:tcBorders>
          </w:tcPr>
          <w:p w:rsidR="00D82D08" w:rsidRPr="00D43CC0" w:rsidRDefault="00A35358" w:rsidP="00D82D08">
            <w:pPr>
              <w:rPr>
                <w:sz w:val="18"/>
                <w:szCs w:val="18"/>
              </w:rPr>
            </w:pPr>
            <w:r>
              <w:rPr>
                <w:sz w:val="18"/>
                <w:szCs w:val="18"/>
                <w:lang w:val="en-US"/>
              </w:rPr>
              <w:t xml:space="preserve">UNICEF </w:t>
            </w:r>
          </w:p>
        </w:tc>
        <w:tc>
          <w:tcPr>
            <w:tcW w:w="1170" w:type="dxa"/>
            <w:tcBorders>
              <w:top w:val="single" w:sz="4" w:space="0" w:color="auto"/>
              <w:left w:val="single" w:sz="4" w:space="0" w:color="auto"/>
              <w:bottom w:val="single" w:sz="4" w:space="0" w:color="auto"/>
            </w:tcBorders>
          </w:tcPr>
          <w:p w:rsidR="00D82D08" w:rsidRPr="00D43CC0" w:rsidRDefault="00A35358" w:rsidP="00D82D08">
            <w:pPr>
              <w:rPr>
                <w:sz w:val="18"/>
                <w:szCs w:val="18"/>
              </w:rPr>
            </w:pPr>
            <w:r>
              <w:rPr>
                <w:sz w:val="18"/>
                <w:szCs w:val="18"/>
                <w:lang w:val="en-US"/>
              </w:rPr>
              <w:t xml:space="preserve">UNICEF </w:t>
            </w:r>
          </w:p>
        </w:tc>
      </w:tr>
      <w:tr w:rsidR="005D3313" w:rsidRPr="00D43CC0" w:rsidTr="005D3313">
        <w:trPr>
          <w:trHeight w:val="240"/>
        </w:trPr>
        <w:tc>
          <w:tcPr>
            <w:tcW w:w="1980" w:type="dxa"/>
            <w:vMerge w:val="restart"/>
            <w:tcBorders>
              <w:top w:val="single" w:sz="4" w:space="0" w:color="auto"/>
              <w:right w:val="single" w:sz="4" w:space="0" w:color="auto"/>
            </w:tcBorders>
          </w:tcPr>
          <w:p w:rsidR="00E754CD" w:rsidRPr="005C4357" w:rsidRDefault="00E754CD" w:rsidP="00E754CD">
            <w:pPr>
              <w:rPr>
                <w:b/>
              </w:rPr>
            </w:pPr>
            <w:r w:rsidRPr="005C4357">
              <w:rPr>
                <w:b/>
              </w:rPr>
              <w:lastRenderedPageBreak/>
              <w:t>Budget ($)</w:t>
            </w:r>
          </w:p>
          <w:p w:rsidR="00E754CD" w:rsidRPr="005C4357" w:rsidRDefault="00E754CD" w:rsidP="00E754CD">
            <w:pPr>
              <w:rPr>
                <w:b/>
              </w:rPr>
            </w:pPr>
          </w:p>
          <w:p w:rsidR="00E754CD" w:rsidRPr="005C4357" w:rsidRDefault="00E754CD" w:rsidP="00E754CD">
            <w:pPr>
              <w:rPr>
                <w:b/>
              </w:rPr>
            </w:pPr>
            <w:r w:rsidRPr="005C4357">
              <w:rPr>
                <w:b/>
              </w:rPr>
              <w:t>Grand Total</w:t>
            </w:r>
            <w:r w:rsidR="005C4357" w:rsidRPr="005C4357">
              <w:rPr>
                <w:b/>
              </w:rPr>
              <w:t xml:space="preserve"> Outcome 2</w:t>
            </w:r>
            <w:r w:rsidRPr="005C4357">
              <w:rPr>
                <w:b/>
              </w:rPr>
              <w:t>:</w:t>
            </w:r>
            <w:r w:rsidR="00972495" w:rsidRPr="005C4357">
              <w:rPr>
                <w:b/>
              </w:rPr>
              <w:t xml:space="preserve"> </w:t>
            </w:r>
            <w:r w:rsidR="00972495" w:rsidRPr="005C4357">
              <w:rPr>
                <w:rFonts w:cs="ArialMT"/>
                <w:b/>
              </w:rPr>
              <w:t>3,726,890</w:t>
            </w:r>
          </w:p>
        </w:tc>
        <w:tc>
          <w:tcPr>
            <w:tcW w:w="2880" w:type="dxa"/>
            <w:vMerge w:val="restart"/>
            <w:tcBorders>
              <w:top w:val="single" w:sz="4" w:space="0" w:color="auto"/>
              <w:left w:val="single" w:sz="4" w:space="0" w:color="auto"/>
              <w:right w:val="single" w:sz="4" w:space="0" w:color="auto"/>
            </w:tcBorders>
          </w:tcPr>
          <w:p w:rsidR="00E754CD" w:rsidRPr="00D43CC0" w:rsidRDefault="00E754CD" w:rsidP="00E754CD">
            <w:pPr>
              <w:rPr>
                <w:sz w:val="18"/>
                <w:szCs w:val="18"/>
              </w:rPr>
            </w:pPr>
          </w:p>
        </w:tc>
        <w:tc>
          <w:tcPr>
            <w:tcW w:w="2250" w:type="dxa"/>
            <w:vMerge w:val="restart"/>
            <w:tcBorders>
              <w:top w:val="single" w:sz="4" w:space="0" w:color="auto"/>
              <w:left w:val="single" w:sz="4" w:space="0" w:color="auto"/>
              <w:right w:val="single" w:sz="4" w:space="0" w:color="auto"/>
            </w:tcBorders>
          </w:tcPr>
          <w:p w:rsidR="00E754CD" w:rsidRPr="00D43CC0" w:rsidRDefault="00E754CD" w:rsidP="00E754CD">
            <w:pPr>
              <w:rPr>
                <w:sz w:val="18"/>
                <w:szCs w:val="18"/>
              </w:rPr>
            </w:pPr>
          </w:p>
        </w:tc>
        <w:tc>
          <w:tcPr>
            <w:tcW w:w="2250" w:type="dxa"/>
            <w:vMerge w:val="restart"/>
            <w:tcBorders>
              <w:top w:val="single" w:sz="4" w:space="0" w:color="auto"/>
              <w:left w:val="single" w:sz="4" w:space="0" w:color="auto"/>
              <w:right w:val="single" w:sz="4" w:space="0" w:color="auto"/>
            </w:tcBorders>
          </w:tcPr>
          <w:p w:rsidR="00E754CD" w:rsidRPr="00D43CC0" w:rsidRDefault="00E754CD" w:rsidP="00E754CD">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Pr="00570BC8" w:rsidRDefault="00E754CD" w:rsidP="00E754CD">
            <w:pPr>
              <w:rPr>
                <w:sz w:val="18"/>
                <w:szCs w:val="18"/>
              </w:rPr>
            </w:pPr>
            <w:r w:rsidRPr="00570BC8">
              <w:rPr>
                <w:sz w:val="18"/>
                <w:szCs w:val="18"/>
              </w:rPr>
              <w:t>UNESCO</w:t>
            </w:r>
          </w:p>
          <w:p w:rsidR="00E754CD" w:rsidRPr="00570BC8" w:rsidRDefault="00E754CD" w:rsidP="00E754CD">
            <w:pPr>
              <w:autoSpaceDE w:val="0"/>
              <w:autoSpaceDN w:val="0"/>
              <w:adjustRightInd w:val="0"/>
              <w:rPr>
                <w:rFonts w:cs="ArialMT"/>
                <w:sz w:val="18"/>
                <w:szCs w:val="18"/>
              </w:rPr>
            </w:pPr>
            <w:r w:rsidRPr="00570BC8">
              <w:rPr>
                <w:sz w:val="18"/>
                <w:szCs w:val="18"/>
              </w:rPr>
              <w:t>120,945</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Pr="00570BC8" w:rsidRDefault="00E754CD" w:rsidP="00E754CD">
            <w:pPr>
              <w:rPr>
                <w:sz w:val="18"/>
                <w:szCs w:val="18"/>
              </w:rPr>
            </w:pPr>
            <w:r w:rsidRPr="00570BC8">
              <w:rPr>
                <w:sz w:val="18"/>
                <w:szCs w:val="18"/>
              </w:rPr>
              <w:t>UNESCO</w:t>
            </w:r>
          </w:p>
          <w:p w:rsidR="00E754CD" w:rsidRPr="00570BC8" w:rsidRDefault="00E754CD" w:rsidP="00E754CD">
            <w:pPr>
              <w:autoSpaceDE w:val="0"/>
              <w:autoSpaceDN w:val="0"/>
              <w:adjustRightInd w:val="0"/>
              <w:rPr>
                <w:rFonts w:cs="ArialMT"/>
                <w:sz w:val="18"/>
                <w:szCs w:val="18"/>
              </w:rPr>
            </w:pPr>
            <w:r w:rsidRPr="00570BC8">
              <w:rPr>
                <w:sz w:val="18"/>
                <w:szCs w:val="18"/>
              </w:rPr>
              <w:t>120,945</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754CD" w:rsidRPr="00570BC8" w:rsidRDefault="00E754CD" w:rsidP="00E754CD">
            <w:pPr>
              <w:rPr>
                <w:sz w:val="18"/>
                <w:szCs w:val="18"/>
              </w:rPr>
            </w:pPr>
            <w:r w:rsidRPr="00570BC8">
              <w:rPr>
                <w:sz w:val="18"/>
                <w:szCs w:val="18"/>
              </w:rPr>
              <w:t>UNESCO</w:t>
            </w:r>
          </w:p>
          <w:p w:rsidR="00E754CD" w:rsidRPr="00570BC8" w:rsidRDefault="00E754CD" w:rsidP="00E754CD">
            <w:pPr>
              <w:autoSpaceDE w:val="0"/>
              <w:autoSpaceDN w:val="0"/>
              <w:adjustRightInd w:val="0"/>
              <w:rPr>
                <w:rFonts w:cs="ArialMT"/>
                <w:sz w:val="18"/>
                <w:szCs w:val="18"/>
              </w:rPr>
            </w:pPr>
            <w:r w:rsidRPr="00570BC8">
              <w:rPr>
                <w:sz w:val="18"/>
                <w:szCs w:val="18"/>
              </w:rPr>
              <w:t>100,000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Pr="00570BC8" w:rsidRDefault="00E754CD" w:rsidP="00E754CD">
            <w:pPr>
              <w:rPr>
                <w:sz w:val="18"/>
                <w:szCs w:val="18"/>
              </w:rPr>
            </w:pPr>
            <w:r w:rsidRPr="00570BC8">
              <w:rPr>
                <w:sz w:val="18"/>
                <w:szCs w:val="18"/>
              </w:rPr>
              <w:t>UNESCO</w:t>
            </w:r>
          </w:p>
          <w:p w:rsidR="00E754CD" w:rsidRPr="00570BC8" w:rsidRDefault="00E754CD" w:rsidP="00E754CD">
            <w:pPr>
              <w:autoSpaceDE w:val="0"/>
              <w:autoSpaceDN w:val="0"/>
              <w:adjustRightInd w:val="0"/>
              <w:rPr>
                <w:rFonts w:cs="ArialMT"/>
                <w:sz w:val="18"/>
                <w:szCs w:val="18"/>
              </w:rPr>
            </w:pPr>
            <w:r w:rsidRPr="00570BC8">
              <w:rPr>
                <w:sz w:val="18"/>
                <w:szCs w:val="18"/>
              </w:rPr>
              <w:t>80,000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E754CD" w:rsidRPr="00570BC8" w:rsidRDefault="00E754CD" w:rsidP="00E754CD">
            <w:pPr>
              <w:rPr>
                <w:sz w:val="18"/>
                <w:szCs w:val="18"/>
              </w:rPr>
            </w:pPr>
            <w:r w:rsidRPr="00570BC8">
              <w:rPr>
                <w:sz w:val="18"/>
                <w:szCs w:val="18"/>
              </w:rPr>
              <w:t>UNESCO</w:t>
            </w:r>
          </w:p>
          <w:p w:rsidR="00E754CD" w:rsidRPr="00570BC8" w:rsidRDefault="00E754CD" w:rsidP="00E754CD">
            <w:pPr>
              <w:autoSpaceDE w:val="0"/>
              <w:autoSpaceDN w:val="0"/>
              <w:adjustRightInd w:val="0"/>
              <w:rPr>
                <w:rFonts w:cs="ArialMT"/>
                <w:sz w:val="18"/>
                <w:szCs w:val="18"/>
              </w:rPr>
            </w:pPr>
            <w:r w:rsidRPr="00570BC8">
              <w:rPr>
                <w:sz w:val="18"/>
                <w:szCs w:val="18"/>
              </w:rPr>
              <w:t>80,000</w:t>
            </w:r>
          </w:p>
        </w:tc>
      </w:tr>
      <w:tr w:rsidR="005D3313" w:rsidRPr="00D43CC0" w:rsidTr="005D3313">
        <w:trPr>
          <w:trHeight w:val="240"/>
        </w:trPr>
        <w:tc>
          <w:tcPr>
            <w:tcW w:w="1980" w:type="dxa"/>
            <w:vMerge/>
            <w:tcBorders>
              <w:top w:val="single" w:sz="4" w:space="0" w:color="auto"/>
              <w:right w:val="single" w:sz="4" w:space="0" w:color="auto"/>
            </w:tcBorders>
          </w:tcPr>
          <w:p w:rsidR="00E754CD" w:rsidRPr="00D43CC0" w:rsidRDefault="00E754CD" w:rsidP="00E754CD">
            <w:pPr>
              <w:rPr>
                <w:b/>
                <w:sz w:val="18"/>
                <w:szCs w:val="18"/>
              </w:rPr>
            </w:pPr>
          </w:p>
        </w:tc>
        <w:tc>
          <w:tcPr>
            <w:tcW w:w="2880" w:type="dxa"/>
            <w:vMerge/>
            <w:tcBorders>
              <w:top w:val="single" w:sz="4" w:space="0" w:color="auto"/>
              <w:left w:val="single" w:sz="4" w:space="0" w:color="auto"/>
              <w:right w:val="single" w:sz="4" w:space="0" w:color="auto"/>
            </w:tcBorders>
          </w:tcPr>
          <w:p w:rsidR="00E754CD" w:rsidRPr="00D43CC0" w:rsidRDefault="00E754CD" w:rsidP="00E754CD">
            <w:pPr>
              <w:rPr>
                <w:sz w:val="18"/>
                <w:szCs w:val="18"/>
              </w:rPr>
            </w:pPr>
          </w:p>
        </w:tc>
        <w:tc>
          <w:tcPr>
            <w:tcW w:w="2250" w:type="dxa"/>
            <w:vMerge/>
            <w:tcBorders>
              <w:top w:val="single" w:sz="4" w:space="0" w:color="auto"/>
              <w:left w:val="single" w:sz="4" w:space="0" w:color="auto"/>
              <w:right w:val="single" w:sz="4" w:space="0" w:color="auto"/>
            </w:tcBorders>
          </w:tcPr>
          <w:p w:rsidR="00E754CD" w:rsidRPr="00D43CC0" w:rsidRDefault="00E754CD" w:rsidP="00E754CD">
            <w:pPr>
              <w:rPr>
                <w:sz w:val="18"/>
                <w:szCs w:val="18"/>
              </w:rPr>
            </w:pPr>
          </w:p>
        </w:tc>
        <w:tc>
          <w:tcPr>
            <w:tcW w:w="2250" w:type="dxa"/>
            <w:vMerge/>
            <w:tcBorders>
              <w:top w:val="single" w:sz="4" w:space="0" w:color="auto"/>
              <w:left w:val="single" w:sz="4" w:space="0" w:color="auto"/>
              <w:right w:val="single" w:sz="4" w:space="0" w:color="auto"/>
            </w:tcBorders>
          </w:tcPr>
          <w:p w:rsidR="00E754CD" w:rsidRPr="00D43CC0" w:rsidRDefault="00E754CD" w:rsidP="00E754CD">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E754CD" w:rsidRPr="00D43CC0" w:rsidRDefault="00E754CD" w:rsidP="00E754CD">
            <w:pPr>
              <w:rPr>
                <w:sz w:val="18"/>
                <w:szCs w:val="18"/>
              </w:rPr>
            </w:pPr>
            <w:r>
              <w:rPr>
                <w:rFonts w:cs="ArialMT"/>
                <w:sz w:val="18"/>
                <w:szCs w:val="18"/>
              </w:rPr>
              <w:t>525,000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E754CD" w:rsidRPr="00D43CC0" w:rsidRDefault="00E754CD" w:rsidP="00E754CD">
            <w:pPr>
              <w:rPr>
                <w:sz w:val="18"/>
                <w:szCs w:val="18"/>
              </w:rPr>
            </w:pPr>
            <w:r>
              <w:rPr>
                <w:rFonts w:cs="ArialMT"/>
                <w:sz w:val="18"/>
                <w:szCs w:val="18"/>
              </w:rPr>
              <w:t>525,000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E754CD" w:rsidRPr="00D43CC0" w:rsidRDefault="00E754CD" w:rsidP="00E754CD">
            <w:pPr>
              <w:rPr>
                <w:sz w:val="18"/>
                <w:szCs w:val="18"/>
              </w:rPr>
            </w:pPr>
            <w:r>
              <w:rPr>
                <w:rFonts w:cs="ArialMT"/>
                <w:sz w:val="18"/>
                <w:szCs w:val="18"/>
              </w:rPr>
              <w:t>525,000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E754CD" w:rsidRPr="00D43CC0" w:rsidRDefault="00E754CD" w:rsidP="00E754CD">
            <w:pPr>
              <w:rPr>
                <w:sz w:val="18"/>
                <w:szCs w:val="18"/>
              </w:rPr>
            </w:pPr>
            <w:r>
              <w:rPr>
                <w:rFonts w:cs="ArialMT"/>
                <w:sz w:val="18"/>
                <w:szCs w:val="18"/>
              </w:rPr>
              <w:t>525,000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E754CD" w:rsidRPr="00D43CC0" w:rsidRDefault="00E754CD" w:rsidP="00E754CD">
            <w:pPr>
              <w:rPr>
                <w:sz w:val="18"/>
                <w:szCs w:val="18"/>
              </w:rPr>
            </w:pPr>
            <w:r>
              <w:rPr>
                <w:rFonts w:cs="ArialMT"/>
                <w:sz w:val="18"/>
                <w:szCs w:val="18"/>
              </w:rPr>
              <w:t>525,000</w:t>
            </w:r>
          </w:p>
        </w:tc>
      </w:tr>
      <w:tr w:rsidR="005D3313" w:rsidRPr="00D43CC0" w:rsidTr="005D3313">
        <w:trPr>
          <w:trHeight w:val="240"/>
        </w:trPr>
        <w:tc>
          <w:tcPr>
            <w:tcW w:w="1980" w:type="dxa"/>
            <w:vMerge/>
            <w:tcBorders>
              <w:right w:val="single" w:sz="4" w:space="0" w:color="auto"/>
            </w:tcBorders>
          </w:tcPr>
          <w:p w:rsidR="00E754CD" w:rsidRPr="00D43CC0" w:rsidRDefault="00E754CD" w:rsidP="00E754CD">
            <w:pPr>
              <w:rPr>
                <w:b/>
                <w:sz w:val="18"/>
                <w:szCs w:val="18"/>
              </w:rPr>
            </w:pPr>
          </w:p>
        </w:tc>
        <w:tc>
          <w:tcPr>
            <w:tcW w:w="2880" w:type="dxa"/>
            <w:vMerge/>
            <w:tcBorders>
              <w:left w:val="single" w:sz="4" w:space="0" w:color="auto"/>
              <w:right w:val="single" w:sz="4" w:space="0" w:color="auto"/>
            </w:tcBorders>
          </w:tcPr>
          <w:p w:rsidR="00E754CD" w:rsidRPr="00D43CC0" w:rsidRDefault="00E754CD" w:rsidP="00E754CD">
            <w:pPr>
              <w:rPr>
                <w:sz w:val="18"/>
                <w:szCs w:val="18"/>
              </w:rPr>
            </w:pPr>
          </w:p>
        </w:tc>
        <w:tc>
          <w:tcPr>
            <w:tcW w:w="2250" w:type="dxa"/>
            <w:vMerge/>
            <w:tcBorders>
              <w:left w:val="single" w:sz="4" w:space="0" w:color="auto"/>
              <w:right w:val="single" w:sz="4" w:space="0" w:color="auto"/>
            </w:tcBorders>
          </w:tcPr>
          <w:p w:rsidR="00E754CD" w:rsidRPr="00D43CC0" w:rsidRDefault="00E754CD" w:rsidP="00E754CD">
            <w:pPr>
              <w:rPr>
                <w:sz w:val="18"/>
                <w:szCs w:val="18"/>
              </w:rPr>
            </w:pPr>
          </w:p>
        </w:tc>
        <w:tc>
          <w:tcPr>
            <w:tcW w:w="2250" w:type="dxa"/>
            <w:vMerge/>
            <w:tcBorders>
              <w:left w:val="single" w:sz="4" w:space="0" w:color="auto"/>
              <w:right w:val="single" w:sz="4" w:space="0" w:color="auto"/>
            </w:tcBorders>
          </w:tcPr>
          <w:p w:rsidR="00E754CD" w:rsidRPr="00D43CC0" w:rsidRDefault="00E754CD" w:rsidP="00E754CD">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sz w:val="18"/>
                <w:szCs w:val="18"/>
              </w:rPr>
            </w:pPr>
            <w:r w:rsidRPr="00CC37C6">
              <w:rPr>
                <w:rFonts w:cs="ArialMT"/>
                <w:sz w:val="18"/>
                <w:szCs w:val="18"/>
              </w:rPr>
              <w:t>UN</w:t>
            </w:r>
            <w:r>
              <w:rPr>
                <w:rFonts w:cs="ArialMT"/>
                <w:sz w:val="18"/>
                <w:szCs w:val="18"/>
              </w:rPr>
              <w:t>FPA</w:t>
            </w:r>
          </w:p>
          <w:p w:rsidR="00BE02EA" w:rsidRPr="00D43CC0" w:rsidRDefault="00BE02EA" w:rsidP="00E754CD">
            <w:pPr>
              <w:rPr>
                <w:sz w:val="18"/>
                <w:szCs w:val="18"/>
              </w:rPr>
            </w:pPr>
            <w:r>
              <w:rPr>
                <w:rFonts w:cs="ArialMT"/>
                <w:sz w:val="18"/>
                <w:szCs w:val="18"/>
              </w:rPr>
              <w:t>100,000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sz w:val="18"/>
                <w:szCs w:val="18"/>
              </w:rPr>
            </w:pPr>
            <w:r w:rsidRPr="00CC37C6">
              <w:rPr>
                <w:rFonts w:cs="ArialMT"/>
                <w:sz w:val="18"/>
                <w:szCs w:val="18"/>
              </w:rPr>
              <w:t>UN</w:t>
            </w:r>
            <w:r>
              <w:rPr>
                <w:rFonts w:cs="ArialMT"/>
                <w:sz w:val="18"/>
                <w:szCs w:val="18"/>
              </w:rPr>
              <w:t>FPA</w:t>
            </w:r>
          </w:p>
          <w:p w:rsidR="00BE02EA" w:rsidRPr="00D43CC0" w:rsidRDefault="00BE02EA" w:rsidP="00E754CD">
            <w:pPr>
              <w:rPr>
                <w:sz w:val="18"/>
                <w:szCs w:val="18"/>
              </w:rPr>
            </w:pPr>
            <w:r>
              <w:rPr>
                <w:rFonts w:cs="ArialMT"/>
                <w:sz w:val="18"/>
                <w:szCs w:val="18"/>
              </w:rPr>
              <w:t>120,000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sz w:val="18"/>
                <w:szCs w:val="18"/>
              </w:rPr>
            </w:pPr>
            <w:r w:rsidRPr="00CC37C6">
              <w:rPr>
                <w:rFonts w:cs="ArialMT"/>
                <w:sz w:val="18"/>
                <w:szCs w:val="18"/>
              </w:rPr>
              <w:t>UN</w:t>
            </w:r>
            <w:r>
              <w:rPr>
                <w:rFonts w:cs="ArialMT"/>
                <w:sz w:val="18"/>
                <w:szCs w:val="18"/>
              </w:rPr>
              <w:t>FPA</w:t>
            </w:r>
          </w:p>
          <w:p w:rsidR="00BE02EA" w:rsidRPr="00D43CC0" w:rsidRDefault="00BE02EA" w:rsidP="00E754CD">
            <w:pPr>
              <w:rPr>
                <w:sz w:val="18"/>
                <w:szCs w:val="18"/>
              </w:rPr>
            </w:pPr>
            <w:r>
              <w:rPr>
                <w:rFonts w:cs="ArialMT"/>
                <w:sz w:val="18"/>
                <w:szCs w:val="18"/>
              </w:rPr>
              <w:t>140,000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sz w:val="18"/>
                <w:szCs w:val="18"/>
              </w:rPr>
            </w:pPr>
            <w:r w:rsidRPr="00CC37C6">
              <w:rPr>
                <w:rFonts w:cs="ArialMT"/>
                <w:sz w:val="18"/>
                <w:szCs w:val="18"/>
              </w:rPr>
              <w:t>UN</w:t>
            </w:r>
            <w:r>
              <w:rPr>
                <w:rFonts w:cs="ArialMT"/>
                <w:sz w:val="18"/>
                <w:szCs w:val="18"/>
              </w:rPr>
              <w:t>FPA</w:t>
            </w:r>
          </w:p>
          <w:p w:rsidR="00BE02EA" w:rsidRPr="00D43CC0" w:rsidRDefault="00BE02EA" w:rsidP="00E754CD">
            <w:pPr>
              <w:rPr>
                <w:sz w:val="18"/>
                <w:szCs w:val="18"/>
              </w:rPr>
            </w:pPr>
            <w:r>
              <w:rPr>
                <w:rFonts w:cs="ArialMT"/>
                <w:sz w:val="18"/>
                <w:szCs w:val="18"/>
              </w:rPr>
              <w:t>120,000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sz w:val="18"/>
                <w:szCs w:val="18"/>
              </w:rPr>
            </w:pPr>
            <w:r w:rsidRPr="00CC37C6">
              <w:rPr>
                <w:rFonts w:cs="ArialMT"/>
                <w:sz w:val="18"/>
                <w:szCs w:val="18"/>
              </w:rPr>
              <w:t>UN</w:t>
            </w:r>
            <w:r>
              <w:rPr>
                <w:rFonts w:cs="ArialMT"/>
                <w:sz w:val="18"/>
                <w:szCs w:val="18"/>
              </w:rPr>
              <w:t>FPA</w:t>
            </w:r>
          </w:p>
          <w:p w:rsidR="00BE02EA" w:rsidRPr="00D43CC0" w:rsidRDefault="00BE02EA" w:rsidP="00E754CD">
            <w:pPr>
              <w:rPr>
                <w:sz w:val="18"/>
                <w:szCs w:val="18"/>
              </w:rPr>
            </w:pPr>
            <w:r>
              <w:rPr>
                <w:rFonts w:cs="ArialMT"/>
                <w:sz w:val="18"/>
                <w:szCs w:val="18"/>
              </w:rPr>
              <w:t>120,000</w:t>
            </w:r>
          </w:p>
        </w:tc>
      </w:tr>
      <w:tr w:rsidR="005D3313" w:rsidRPr="00D43CC0" w:rsidTr="005D3313">
        <w:trPr>
          <w:trHeight w:val="240"/>
        </w:trPr>
        <w:tc>
          <w:tcPr>
            <w:tcW w:w="1980" w:type="dxa"/>
            <w:vMerge/>
            <w:tcBorders>
              <w:bottom w:val="single" w:sz="4" w:space="0" w:color="auto"/>
              <w:right w:val="single" w:sz="4" w:space="0" w:color="auto"/>
            </w:tcBorders>
          </w:tcPr>
          <w:p w:rsidR="00E754CD" w:rsidRPr="00D43CC0" w:rsidRDefault="00E754CD" w:rsidP="00E754CD">
            <w:pPr>
              <w:rPr>
                <w:b/>
                <w:sz w:val="18"/>
                <w:szCs w:val="18"/>
              </w:rPr>
            </w:pPr>
          </w:p>
        </w:tc>
        <w:tc>
          <w:tcPr>
            <w:tcW w:w="2880" w:type="dxa"/>
            <w:vMerge/>
            <w:tcBorders>
              <w:left w:val="single" w:sz="4" w:space="0" w:color="auto"/>
              <w:bottom w:val="single" w:sz="4" w:space="0" w:color="auto"/>
              <w:right w:val="single" w:sz="4" w:space="0" w:color="auto"/>
            </w:tcBorders>
          </w:tcPr>
          <w:p w:rsidR="00E754CD" w:rsidRPr="00D43CC0" w:rsidRDefault="00E754CD" w:rsidP="00E754CD">
            <w:pPr>
              <w:rPr>
                <w:sz w:val="18"/>
                <w:szCs w:val="18"/>
              </w:rPr>
            </w:pPr>
          </w:p>
        </w:tc>
        <w:tc>
          <w:tcPr>
            <w:tcW w:w="2250" w:type="dxa"/>
            <w:vMerge/>
            <w:tcBorders>
              <w:left w:val="single" w:sz="4" w:space="0" w:color="auto"/>
              <w:bottom w:val="single" w:sz="4" w:space="0" w:color="auto"/>
              <w:right w:val="single" w:sz="4" w:space="0" w:color="auto"/>
            </w:tcBorders>
          </w:tcPr>
          <w:p w:rsidR="00E754CD" w:rsidRPr="00D43CC0" w:rsidRDefault="00E754CD" w:rsidP="00E754CD">
            <w:pPr>
              <w:rPr>
                <w:sz w:val="18"/>
                <w:szCs w:val="18"/>
              </w:rPr>
            </w:pPr>
          </w:p>
        </w:tc>
        <w:tc>
          <w:tcPr>
            <w:tcW w:w="2250" w:type="dxa"/>
            <w:vMerge/>
            <w:tcBorders>
              <w:left w:val="single" w:sz="4" w:space="0" w:color="auto"/>
              <w:bottom w:val="single" w:sz="4" w:space="0" w:color="auto"/>
              <w:right w:val="single" w:sz="4" w:space="0" w:color="auto"/>
            </w:tcBorders>
          </w:tcPr>
          <w:p w:rsidR="00E754CD" w:rsidRPr="00D43CC0" w:rsidRDefault="00E754CD" w:rsidP="00E754CD">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b/>
                <w:sz w:val="18"/>
                <w:szCs w:val="18"/>
              </w:rPr>
            </w:pPr>
            <w:r w:rsidRPr="00A83445">
              <w:rPr>
                <w:rFonts w:cs="ArialMT"/>
                <w:b/>
                <w:sz w:val="18"/>
                <w:szCs w:val="18"/>
              </w:rPr>
              <w:t>Sub-total</w:t>
            </w:r>
          </w:p>
          <w:p w:rsidR="00972495" w:rsidRPr="00D43CC0" w:rsidRDefault="00972495" w:rsidP="00E754CD">
            <w:pPr>
              <w:rPr>
                <w:sz w:val="18"/>
                <w:szCs w:val="18"/>
              </w:rPr>
            </w:pPr>
            <w:r>
              <w:rPr>
                <w:rFonts w:cs="ArialMT"/>
                <w:b/>
                <w:sz w:val="18"/>
                <w:szCs w:val="18"/>
              </w:rPr>
              <w:t>745,945</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b/>
                <w:sz w:val="18"/>
                <w:szCs w:val="18"/>
              </w:rPr>
            </w:pPr>
            <w:r w:rsidRPr="00A83445">
              <w:rPr>
                <w:rFonts w:cs="ArialMT"/>
                <w:b/>
                <w:sz w:val="18"/>
                <w:szCs w:val="18"/>
              </w:rPr>
              <w:t>Sub-total</w:t>
            </w:r>
          </w:p>
          <w:p w:rsidR="00972495" w:rsidRPr="00D43CC0" w:rsidRDefault="00972495" w:rsidP="00E754CD">
            <w:pPr>
              <w:rPr>
                <w:sz w:val="18"/>
                <w:szCs w:val="18"/>
              </w:rPr>
            </w:pPr>
            <w:r>
              <w:rPr>
                <w:rFonts w:cs="ArialMT"/>
                <w:b/>
                <w:sz w:val="18"/>
                <w:szCs w:val="18"/>
              </w:rPr>
              <w:t>765,945</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b/>
                <w:sz w:val="18"/>
                <w:szCs w:val="18"/>
              </w:rPr>
            </w:pPr>
            <w:r w:rsidRPr="00A83445">
              <w:rPr>
                <w:rFonts w:cs="ArialMT"/>
                <w:b/>
                <w:sz w:val="18"/>
                <w:szCs w:val="18"/>
              </w:rPr>
              <w:t>Sub-total</w:t>
            </w:r>
          </w:p>
          <w:p w:rsidR="00972495" w:rsidRPr="00D43CC0" w:rsidRDefault="00972495" w:rsidP="00E754CD">
            <w:pPr>
              <w:rPr>
                <w:sz w:val="18"/>
                <w:szCs w:val="18"/>
              </w:rPr>
            </w:pPr>
            <w:r>
              <w:rPr>
                <w:rFonts w:cs="ArialMT"/>
                <w:b/>
                <w:sz w:val="18"/>
                <w:szCs w:val="18"/>
              </w:rPr>
              <w:t>765,000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b/>
                <w:sz w:val="18"/>
                <w:szCs w:val="18"/>
              </w:rPr>
            </w:pPr>
            <w:r w:rsidRPr="00A83445">
              <w:rPr>
                <w:rFonts w:cs="ArialMT"/>
                <w:b/>
                <w:sz w:val="18"/>
                <w:szCs w:val="18"/>
              </w:rPr>
              <w:t>Sub-total</w:t>
            </w:r>
          </w:p>
          <w:p w:rsidR="00972495" w:rsidRPr="00D43CC0" w:rsidRDefault="00972495" w:rsidP="00E754CD">
            <w:pPr>
              <w:rPr>
                <w:sz w:val="18"/>
                <w:szCs w:val="18"/>
              </w:rPr>
            </w:pPr>
            <w:r>
              <w:rPr>
                <w:rFonts w:cs="ArialMT"/>
                <w:b/>
                <w:sz w:val="18"/>
                <w:szCs w:val="18"/>
              </w:rPr>
              <w:t>725,000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E754CD" w:rsidRDefault="00E754CD" w:rsidP="00E754CD">
            <w:pPr>
              <w:rPr>
                <w:rFonts w:cs="ArialMT"/>
                <w:b/>
                <w:sz w:val="18"/>
                <w:szCs w:val="18"/>
              </w:rPr>
            </w:pPr>
            <w:r w:rsidRPr="00A83445">
              <w:rPr>
                <w:rFonts w:cs="ArialMT"/>
                <w:b/>
                <w:sz w:val="18"/>
                <w:szCs w:val="18"/>
              </w:rPr>
              <w:t>Sub-total</w:t>
            </w:r>
          </w:p>
          <w:p w:rsidR="00972495" w:rsidRPr="00D43CC0" w:rsidRDefault="00972495" w:rsidP="00E754CD">
            <w:pPr>
              <w:rPr>
                <w:sz w:val="18"/>
                <w:szCs w:val="18"/>
              </w:rPr>
            </w:pPr>
            <w:r>
              <w:rPr>
                <w:rFonts w:cs="ArialMT"/>
                <w:b/>
                <w:sz w:val="18"/>
                <w:szCs w:val="18"/>
              </w:rPr>
              <w:t>725,000</w:t>
            </w:r>
          </w:p>
        </w:tc>
      </w:tr>
      <w:tr w:rsidR="00D82D08" w:rsidRPr="00D43CC0" w:rsidTr="00A35358">
        <w:trPr>
          <w:trHeight w:val="414"/>
        </w:trPr>
        <w:tc>
          <w:tcPr>
            <w:tcW w:w="14580" w:type="dxa"/>
            <w:gridSpan w:val="9"/>
            <w:tcBorders>
              <w:top w:val="single" w:sz="4" w:space="0" w:color="auto"/>
              <w:bottom w:val="single" w:sz="4" w:space="0" w:color="auto"/>
            </w:tcBorders>
            <w:shd w:val="clear" w:color="auto" w:fill="BDD6EE" w:themeFill="accent1" w:themeFillTint="66"/>
          </w:tcPr>
          <w:p w:rsidR="00D82D08" w:rsidRPr="00D43CC0" w:rsidRDefault="00D82D08" w:rsidP="00D82D08">
            <w:pPr>
              <w:spacing w:before="120" w:after="120"/>
              <w:rPr>
                <w:sz w:val="18"/>
                <w:szCs w:val="18"/>
              </w:rPr>
            </w:pPr>
            <w:r w:rsidRPr="00D43CC0">
              <w:rPr>
                <w:b/>
                <w:sz w:val="18"/>
                <w:szCs w:val="18"/>
              </w:rPr>
              <w:t xml:space="preserve">National Development Goals: </w:t>
            </w:r>
            <w:r w:rsidRPr="00D43CC0">
              <w:rPr>
                <w:sz w:val="18"/>
                <w:szCs w:val="18"/>
              </w:rPr>
              <w:t>Ensuring social protection of citizens during transition from state to a market economy [2.2]; Introduce international standards in social protection sector [4.2]</w:t>
            </w:r>
          </w:p>
          <w:p w:rsidR="00D82D08" w:rsidRPr="00D43CC0" w:rsidRDefault="00D82D08" w:rsidP="00D82D08">
            <w:pPr>
              <w:spacing w:before="120" w:after="120"/>
              <w:rPr>
                <w:sz w:val="18"/>
                <w:szCs w:val="18"/>
              </w:rPr>
            </w:pPr>
            <w:r w:rsidRPr="00D43CC0">
              <w:rPr>
                <w:b/>
                <w:sz w:val="18"/>
                <w:szCs w:val="18"/>
              </w:rPr>
              <w:t xml:space="preserve">SDGs: </w:t>
            </w:r>
            <w:r w:rsidRPr="00D43CC0">
              <w:rPr>
                <w:sz w:val="18"/>
                <w:szCs w:val="18"/>
              </w:rPr>
              <w:t>1. End poverty in all its forms everywhere 1.3 implement nationally appropriate social protection systems and measures for all, including floors, and by 2030 achieve substantial coverage of the poor and the vulnerable; 1.5 build the resilience of the poor and those in vulnerable situations, and reduce their exposure and vulnerability to climate-related extreme events and other economic, social and environmental shocks and disasters</w:t>
            </w:r>
          </w:p>
        </w:tc>
      </w:tr>
      <w:tr w:rsidR="005D3313" w:rsidRPr="00D43CC0" w:rsidTr="005D3313">
        <w:trPr>
          <w:trHeight w:val="1261"/>
        </w:trPr>
        <w:tc>
          <w:tcPr>
            <w:tcW w:w="1980" w:type="dxa"/>
            <w:vMerge w:val="restart"/>
            <w:tcBorders>
              <w:top w:val="single" w:sz="4" w:space="0" w:color="auto"/>
              <w:right w:val="single" w:sz="4" w:space="0" w:color="auto"/>
            </w:tcBorders>
          </w:tcPr>
          <w:p w:rsidR="00D82D08" w:rsidRPr="00D43CC0" w:rsidRDefault="00D82D08" w:rsidP="00D82D08">
            <w:pPr>
              <w:rPr>
                <w:b/>
                <w:sz w:val="18"/>
                <w:szCs w:val="18"/>
              </w:rPr>
            </w:pPr>
            <w:r w:rsidRPr="00D43CC0">
              <w:rPr>
                <w:b/>
                <w:sz w:val="18"/>
                <w:szCs w:val="18"/>
              </w:rPr>
              <w:t xml:space="preserve">Outcome </w:t>
            </w:r>
            <w:r w:rsidR="00533704">
              <w:rPr>
                <w:b/>
                <w:sz w:val="18"/>
                <w:szCs w:val="18"/>
              </w:rPr>
              <w:t>3</w:t>
            </w:r>
            <w:r w:rsidRPr="00D43CC0">
              <w:rPr>
                <w:b/>
                <w:sz w:val="18"/>
                <w:szCs w:val="18"/>
              </w:rPr>
              <w:t xml:space="preserve">  </w:t>
            </w:r>
          </w:p>
          <w:p w:rsidR="00D82D08" w:rsidRPr="00D43CC0" w:rsidRDefault="00071FA6" w:rsidP="00D82D08">
            <w:pPr>
              <w:rPr>
                <w:sz w:val="18"/>
                <w:szCs w:val="18"/>
                <w:lang w:val="en-US"/>
              </w:rPr>
            </w:pPr>
            <w:r>
              <w:rPr>
                <w:sz w:val="18"/>
                <w:szCs w:val="18"/>
              </w:rPr>
              <w:t>T</w:t>
            </w:r>
            <w:r w:rsidR="00D82D08" w:rsidRPr="00D43CC0">
              <w:rPr>
                <w:sz w:val="18"/>
                <w:szCs w:val="18"/>
              </w:rPr>
              <w:t xml:space="preserve">he social protection system is ready to provide inclusive quality community based  support services  </w:t>
            </w:r>
          </w:p>
        </w:tc>
        <w:tc>
          <w:tcPr>
            <w:tcW w:w="2880" w:type="dxa"/>
            <w:vMerge w:val="restart"/>
            <w:tcBorders>
              <w:top w:val="single" w:sz="4" w:space="0" w:color="auto"/>
              <w:left w:val="single" w:sz="4" w:space="0" w:color="auto"/>
              <w:bottom w:val="single" w:sz="4" w:space="0" w:color="auto"/>
              <w:right w:val="single" w:sz="4" w:space="0" w:color="auto"/>
            </w:tcBorders>
          </w:tcPr>
          <w:p w:rsidR="00D82D08" w:rsidRPr="00D43CC0" w:rsidRDefault="00D82D08" w:rsidP="00D82D08">
            <w:pPr>
              <w:rPr>
                <w:sz w:val="18"/>
                <w:szCs w:val="18"/>
              </w:rPr>
            </w:pPr>
          </w:p>
          <w:p w:rsidR="00D82D08" w:rsidRPr="00D43CC0" w:rsidRDefault="00273018" w:rsidP="00D82D08">
            <w:pPr>
              <w:rPr>
                <w:sz w:val="18"/>
                <w:szCs w:val="18"/>
              </w:rPr>
            </w:pPr>
            <w:r>
              <w:rPr>
                <w:sz w:val="18"/>
                <w:szCs w:val="18"/>
              </w:rPr>
              <w:t>3</w:t>
            </w:r>
            <w:r w:rsidR="00D82D08" w:rsidRPr="00D43CC0">
              <w:rPr>
                <w:sz w:val="18"/>
                <w:szCs w:val="18"/>
              </w:rPr>
              <w:t>.1.</w:t>
            </w:r>
            <w:r w:rsidR="00D82D08" w:rsidRPr="00D43CC0">
              <w:rPr>
                <w:sz w:val="18"/>
                <w:szCs w:val="18"/>
                <w:lang w:val="en-US"/>
              </w:rPr>
              <w:t xml:space="preserve"> </w:t>
            </w:r>
            <w:r w:rsidR="00D82D08" w:rsidRPr="00D43CC0">
              <w:rPr>
                <w:sz w:val="18"/>
                <w:szCs w:val="18"/>
              </w:rPr>
              <w:t xml:space="preserve">Coverage of social protection systems, disaggregated by sex, age, rural/urban and at risk groups </w:t>
            </w:r>
          </w:p>
          <w:p w:rsidR="00273018" w:rsidRDefault="00273018" w:rsidP="00D82D08">
            <w:pPr>
              <w:rPr>
                <w:sz w:val="18"/>
                <w:szCs w:val="18"/>
              </w:rPr>
            </w:pPr>
          </w:p>
          <w:p w:rsidR="00D82D08" w:rsidRPr="00D43CC0" w:rsidRDefault="00D82D08" w:rsidP="00D82D08">
            <w:pPr>
              <w:rPr>
                <w:sz w:val="18"/>
                <w:szCs w:val="18"/>
              </w:rPr>
            </w:pPr>
            <w:r w:rsidRPr="00273018">
              <w:rPr>
                <w:sz w:val="18"/>
                <w:szCs w:val="18"/>
                <w:u w:val="single"/>
              </w:rPr>
              <w:t>Baseline</w:t>
            </w:r>
            <w:r w:rsidR="00273018">
              <w:rPr>
                <w:sz w:val="18"/>
                <w:szCs w:val="18"/>
                <w:u w:val="single"/>
              </w:rPr>
              <w:t>:</w:t>
            </w:r>
            <w:r w:rsidR="00F513E1">
              <w:rPr>
                <w:sz w:val="18"/>
                <w:szCs w:val="18"/>
              </w:rPr>
              <w:t xml:space="preserve"> there is no such data</w:t>
            </w:r>
            <w:r w:rsidRPr="00D43CC0">
              <w:rPr>
                <w:sz w:val="18"/>
                <w:szCs w:val="18"/>
              </w:rPr>
              <w:t xml:space="preserve"> </w:t>
            </w:r>
          </w:p>
          <w:p w:rsidR="00D82D08" w:rsidRPr="00D43CC0" w:rsidRDefault="00D82D08" w:rsidP="00D82D08">
            <w:pPr>
              <w:rPr>
                <w:sz w:val="18"/>
                <w:szCs w:val="18"/>
              </w:rPr>
            </w:pPr>
            <w:r w:rsidRPr="00273018">
              <w:rPr>
                <w:sz w:val="18"/>
                <w:szCs w:val="18"/>
                <w:u w:val="single"/>
              </w:rPr>
              <w:t>Target</w:t>
            </w:r>
            <w:r w:rsidR="00273018">
              <w:rPr>
                <w:sz w:val="18"/>
                <w:szCs w:val="18"/>
                <w:u w:val="single"/>
              </w:rPr>
              <w:t>:</w:t>
            </w:r>
            <w:r w:rsidR="00F513E1">
              <w:rPr>
                <w:sz w:val="18"/>
                <w:szCs w:val="18"/>
              </w:rPr>
              <w:t xml:space="preserve"> data is available</w:t>
            </w:r>
            <w:r w:rsidRPr="00D43CC0">
              <w:rPr>
                <w:sz w:val="18"/>
                <w:szCs w:val="18"/>
              </w:rPr>
              <w:t xml:space="preserve"> </w:t>
            </w:r>
          </w:p>
        </w:tc>
        <w:tc>
          <w:tcPr>
            <w:tcW w:w="2250" w:type="dxa"/>
            <w:vMerge w:val="restart"/>
            <w:tcBorders>
              <w:top w:val="single" w:sz="4" w:space="0" w:color="auto"/>
              <w:left w:val="single" w:sz="4" w:space="0" w:color="auto"/>
              <w:bottom w:val="single" w:sz="4" w:space="0" w:color="auto"/>
              <w:right w:val="single" w:sz="4" w:space="0" w:color="auto"/>
            </w:tcBorders>
          </w:tcPr>
          <w:p w:rsidR="00D82D08" w:rsidRPr="00D43CC0" w:rsidRDefault="00D82D08" w:rsidP="00D82D08">
            <w:pPr>
              <w:spacing w:line="276" w:lineRule="auto"/>
              <w:rPr>
                <w:sz w:val="18"/>
                <w:szCs w:val="18"/>
              </w:rPr>
            </w:pPr>
          </w:p>
          <w:p w:rsidR="00D82D08" w:rsidRPr="00F513E1" w:rsidRDefault="00D82D08" w:rsidP="00F513E1">
            <w:pPr>
              <w:pStyle w:val="ListParagraph"/>
              <w:numPr>
                <w:ilvl w:val="0"/>
                <w:numId w:val="1"/>
              </w:numPr>
              <w:spacing w:line="276" w:lineRule="auto"/>
              <w:ind w:left="162" w:hanging="162"/>
              <w:rPr>
                <w:sz w:val="18"/>
                <w:szCs w:val="18"/>
              </w:rPr>
            </w:pPr>
            <w:proofErr w:type="spellStart"/>
            <w:r w:rsidRPr="00F513E1">
              <w:rPr>
                <w:sz w:val="18"/>
                <w:szCs w:val="18"/>
              </w:rPr>
              <w:t>MoLSP</w:t>
            </w:r>
            <w:proofErr w:type="spellEnd"/>
            <w:r w:rsidRPr="00F513E1">
              <w:rPr>
                <w:sz w:val="18"/>
                <w:szCs w:val="18"/>
              </w:rPr>
              <w:t xml:space="preserve"> reports</w:t>
            </w:r>
          </w:p>
          <w:p w:rsidR="00F513E1" w:rsidRPr="00F513E1" w:rsidRDefault="00F513E1" w:rsidP="00F513E1">
            <w:pPr>
              <w:pStyle w:val="ListParagraph"/>
              <w:numPr>
                <w:ilvl w:val="0"/>
                <w:numId w:val="1"/>
              </w:numPr>
              <w:spacing w:line="276" w:lineRule="auto"/>
              <w:rPr>
                <w:sz w:val="18"/>
                <w:szCs w:val="18"/>
              </w:rPr>
            </w:pPr>
            <w:r>
              <w:rPr>
                <w:sz w:val="18"/>
                <w:szCs w:val="18"/>
              </w:rPr>
              <w:t>SSC</w:t>
            </w:r>
          </w:p>
          <w:p w:rsidR="00D82D08" w:rsidRPr="00D43CC0" w:rsidRDefault="00D82D08" w:rsidP="00D82D08">
            <w:pPr>
              <w:spacing w:line="276" w:lineRule="auto"/>
              <w:rPr>
                <w:sz w:val="18"/>
                <w:szCs w:val="18"/>
              </w:rPr>
            </w:pPr>
          </w:p>
        </w:tc>
        <w:tc>
          <w:tcPr>
            <w:tcW w:w="2250" w:type="dxa"/>
            <w:vMerge w:val="restart"/>
            <w:tcBorders>
              <w:top w:val="single" w:sz="4" w:space="0" w:color="auto"/>
              <w:left w:val="single" w:sz="4" w:space="0" w:color="auto"/>
              <w:bottom w:val="single" w:sz="4" w:space="0" w:color="auto"/>
              <w:right w:val="single" w:sz="4" w:space="0" w:color="auto"/>
            </w:tcBorders>
          </w:tcPr>
          <w:p w:rsidR="00D82D08" w:rsidRPr="00D43CC0" w:rsidRDefault="00D82D08" w:rsidP="00D82D08">
            <w:pPr>
              <w:rPr>
                <w:b/>
                <w:sz w:val="18"/>
                <w:szCs w:val="18"/>
              </w:rPr>
            </w:pPr>
            <w:r w:rsidRPr="00D43CC0">
              <w:rPr>
                <w:b/>
                <w:sz w:val="18"/>
                <w:szCs w:val="18"/>
              </w:rPr>
              <w:t>Assumptions:</w:t>
            </w:r>
          </w:p>
          <w:p w:rsidR="00D82D08" w:rsidRPr="00D43CC0" w:rsidRDefault="00D82D08" w:rsidP="00D82D08">
            <w:pPr>
              <w:rPr>
                <w:sz w:val="18"/>
                <w:szCs w:val="18"/>
              </w:rPr>
            </w:pPr>
            <w:r w:rsidRPr="00D43CC0">
              <w:rPr>
                <w:sz w:val="18"/>
                <w:szCs w:val="18"/>
              </w:rPr>
              <w:t xml:space="preserve">­ Continued </w:t>
            </w:r>
            <w:proofErr w:type="spellStart"/>
            <w:r w:rsidRPr="00D43CC0">
              <w:rPr>
                <w:sz w:val="18"/>
                <w:szCs w:val="18"/>
              </w:rPr>
              <w:t>GoT</w:t>
            </w:r>
            <w:proofErr w:type="spellEnd"/>
            <w:r w:rsidRPr="00D43CC0">
              <w:rPr>
                <w:sz w:val="18"/>
                <w:szCs w:val="18"/>
              </w:rPr>
              <w:t xml:space="preserve"> commitment to strengthen social support services for vulnerable populations </w:t>
            </w:r>
          </w:p>
          <w:p w:rsidR="00D82D08" w:rsidRPr="00D43CC0" w:rsidRDefault="00D82D08" w:rsidP="00D82D08">
            <w:pPr>
              <w:rPr>
                <w:sz w:val="18"/>
                <w:szCs w:val="18"/>
              </w:rPr>
            </w:pPr>
            <w:r w:rsidRPr="00D43CC0">
              <w:rPr>
                <w:sz w:val="18"/>
                <w:szCs w:val="18"/>
              </w:rPr>
              <w:t xml:space="preserve">- State allocates more funds to strengthen human resources </w:t>
            </w:r>
          </w:p>
          <w:p w:rsidR="00D82D08" w:rsidRPr="00D43CC0" w:rsidRDefault="00D82D08" w:rsidP="00D82D08">
            <w:pPr>
              <w:rPr>
                <w:sz w:val="18"/>
                <w:szCs w:val="18"/>
              </w:rPr>
            </w:pPr>
            <w:r w:rsidRPr="00D43CC0">
              <w:rPr>
                <w:sz w:val="18"/>
                <w:szCs w:val="18"/>
              </w:rPr>
              <w:t xml:space="preserve">- Adoption and use of a bio-social approach to disability (ICF) </w:t>
            </w:r>
          </w:p>
          <w:p w:rsidR="00D82D08" w:rsidRPr="00D43CC0" w:rsidRDefault="00D82D08" w:rsidP="00D82D08">
            <w:pPr>
              <w:rPr>
                <w:sz w:val="18"/>
                <w:szCs w:val="18"/>
              </w:rPr>
            </w:pPr>
            <w:r w:rsidRPr="00D43CC0">
              <w:rPr>
                <w:sz w:val="18"/>
                <w:szCs w:val="18"/>
              </w:rPr>
              <w:t>- State policy focused on alignment with international standards</w:t>
            </w:r>
          </w:p>
          <w:p w:rsidR="00D82D08" w:rsidRPr="00D43CC0" w:rsidRDefault="00D82D08" w:rsidP="00D82D08">
            <w:pPr>
              <w:rPr>
                <w:b/>
                <w:sz w:val="18"/>
                <w:szCs w:val="18"/>
              </w:rPr>
            </w:pPr>
          </w:p>
          <w:p w:rsidR="00D82D08" w:rsidRPr="00D43CC0" w:rsidRDefault="00D82D08" w:rsidP="00D82D08">
            <w:pPr>
              <w:rPr>
                <w:b/>
                <w:sz w:val="18"/>
                <w:szCs w:val="18"/>
              </w:rPr>
            </w:pPr>
            <w:r w:rsidRPr="00D43CC0">
              <w:rPr>
                <w:b/>
                <w:sz w:val="18"/>
                <w:szCs w:val="18"/>
              </w:rPr>
              <w:t>Risk:</w:t>
            </w:r>
          </w:p>
          <w:p w:rsidR="00D82D08" w:rsidRPr="00D43CC0" w:rsidRDefault="00D82D08" w:rsidP="00D82D08">
            <w:pPr>
              <w:rPr>
                <w:sz w:val="18"/>
                <w:szCs w:val="18"/>
              </w:rPr>
            </w:pPr>
            <w:r w:rsidRPr="00D43CC0">
              <w:rPr>
                <w:sz w:val="18"/>
                <w:szCs w:val="18"/>
              </w:rPr>
              <w:t>- Social norms prevent participation of persons (children) with disabilities in social life, and use of mainstream social services.</w:t>
            </w:r>
          </w:p>
          <w:p w:rsidR="00D82D08" w:rsidRPr="00D43CC0" w:rsidRDefault="00D82D08" w:rsidP="00D82D08">
            <w:pPr>
              <w:rPr>
                <w:sz w:val="18"/>
                <w:szCs w:val="18"/>
              </w:rPr>
            </w:pPr>
          </w:p>
          <w:p w:rsidR="00D82D08" w:rsidRPr="00D43CC0" w:rsidRDefault="00D82D08" w:rsidP="00D82D08">
            <w:pPr>
              <w:rPr>
                <w:sz w:val="18"/>
                <w:szCs w:val="18"/>
              </w:rPr>
            </w:pPr>
          </w:p>
          <w:p w:rsidR="00D82D08" w:rsidRPr="00D43CC0" w:rsidRDefault="00D82D08" w:rsidP="00D82D08">
            <w:pP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D82D08" w:rsidRPr="00D43CC0" w:rsidRDefault="00D82D08" w:rsidP="00D82D08">
            <w:pPr>
              <w:rPr>
                <w:sz w:val="18"/>
                <w:szCs w:val="18"/>
              </w:rPr>
            </w:pPr>
            <w:r w:rsidRPr="00D43CC0">
              <w:rPr>
                <w:sz w:val="18"/>
                <w:szCs w:val="18"/>
              </w:rPr>
              <w:t xml:space="preserve">UNDP </w:t>
            </w:r>
          </w:p>
          <w:p w:rsidR="00D82D08" w:rsidRPr="00D43CC0" w:rsidRDefault="00D82D08" w:rsidP="00D82D08">
            <w:pPr>
              <w:rPr>
                <w:sz w:val="18"/>
                <w:szCs w:val="18"/>
              </w:rPr>
            </w:pPr>
          </w:p>
          <w:p w:rsidR="00D82D08" w:rsidRPr="00D43CC0" w:rsidRDefault="00D82D08" w:rsidP="00D82D08">
            <w:pPr>
              <w:rPr>
                <w:sz w:val="18"/>
                <w:szCs w:val="18"/>
              </w:rPr>
            </w:pPr>
            <w:r w:rsidRPr="00D43CC0">
              <w:rPr>
                <w:sz w:val="18"/>
                <w:szCs w:val="18"/>
              </w:rPr>
              <w:t>UNICEF</w:t>
            </w:r>
          </w:p>
          <w:p w:rsidR="00D82D08" w:rsidRPr="00D43CC0" w:rsidRDefault="00D82D08" w:rsidP="00D82D08">
            <w:pPr>
              <w:rPr>
                <w:sz w:val="18"/>
                <w:szCs w:val="18"/>
              </w:rPr>
            </w:pPr>
          </w:p>
          <w:p w:rsidR="00D82D08" w:rsidRPr="00D43CC0" w:rsidRDefault="00D82D08" w:rsidP="00D142E6">
            <w:pP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D82D08" w:rsidRPr="00D43CC0" w:rsidRDefault="00D82D08" w:rsidP="00D82D08">
            <w:pPr>
              <w:rPr>
                <w:sz w:val="18"/>
                <w:szCs w:val="18"/>
              </w:rPr>
            </w:pPr>
            <w:r w:rsidRPr="00D43CC0">
              <w:rPr>
                <w:sz w:val="18"/>
                <w:szCs w:val="18"/>
              </w:rPr>
              <w:t>UNDP</w:t>
            </w:r>
          </w:p>
          <w:p w:rsidR="00D82D08" w:rsidRPr="00D43CC0" w:rsidRDefault="00D82D08" w:rsidP="00D82D08">
            <w:pPr>
              <w:rPr>
                <w:sz w:val="18"/>
                <w:szCs w:val="18"/>
              </w:rPr>
            </w:pPr>
          </w:p>
          <w:p w:rsidR="00D82D08" w:rsidRPr="00D43CC0" w:rsidRDefault="00D82D08" w:rsidP="00D82D08">
            <w:pPr>
              <w:rPr>
                <w:sz w:val="18"/>
                <w:szCs w:val="18"/>
              </w:rPr>
            </w:pPr>
            <w:r w:rsidRPr="00D43CC0">
              <w:rPr>
                <w:sz w:val="18"/>
                <w:szCs w:val="18"/>
              </w:rPr>
              <w:t>UNICEF</w:t>
            </w:r>
          </w:p>
          <w:p w:rsidR="00D82D08" w:rsidRPr="00D43CC0" w:rsidRDefault="00D82D08" w:rsidP="00D82D08">
            <w:pPr>
              <w:rPr>
                <w:sz w:val="18"/>
                <w:szCs w:val="18"/>
              </w:rPr>
            </w:pPr>
          </w:p>
          <w:p w:rsidR="00D82D08" w:rsidRPr="00D43CC0" w:rsidRDefault="00D82D08" w:rsidP="00D82D08">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2D08" w:rsidRPr="00D43CC0" w:rsidRDefault="00D82D08" w:rsidP="00D82D08">
            <w:pPr>
              <w:rPr>
                <w:sz w:val="18"/>
                <w:szCs w:val="18"/>
              </w:rPr>
            </w:pPr>
            <w:r w:rsidRPr="00D43CC0">
              <w:rPr>
                <w:sz w:val="18"/>
                <w:szCs w:val="18"/>
              </w:rPr>
              <w:t xml:space="preserve">UNDP </w:t>
            </w:r>
          </w:p>
          <w:p w:rsidR="00D82D08" w:rsidRPr="00D43CC0" w:rsidRDefault="00D82D08" w:rsidP="00D82D08">
            <w:pPr>
              <w:rPr>
                <w:sz w:val="18"/>
                <w:szCs w:val="18"/>
              </w:rPr>
            </w:pPr>
          </w:p>
          <w:p w:rsidR="00D82D08" w:rsidRPr="00D43CC0" w:rsidRDefault="00D82D08" w:rsidP="00D82D08">
            <w:pPr>
              <w:rPr>
                <w:sz w:val="18"/>
                <w:szCs w:val="18"/>
              </w:rPr>
            </w:pPr>
            <w:r w:rsidRPr="00D43CC0">
              <w:rPr>
                <w:sz w:val="18"/>
                <w:szCs w:val="18"/>
              </w:rPr>
              <w:t xml:space="preserve">UNICEF </w:t>
            </w:r>
          </w:p>
          <w:p w:rsidR="00D82D08" w:rsidRPr="00D43CC0" w:rsidRDefault="00D82D08" w:rsidP="00D82D08">
            <w:pPr>
              <w:rPr>
                <w:sz w:val="18"/>
                <w:szCs w:val="18"/>
              </w:rPr>
            </w:pPr>
          </w:p>
          <w:p w:rsidR="00D82D08" w:rsidRPr="00D43CC0" w:rsidRDefault="00D82D08" w:rsidP="00D82D08">
            <w:pPr>
              <w:rPr>
                <w:sz w:val="18"/>
                <w:szCs w:val="18"/>
              </w:rPr>
            </w:pPr>
          </w:p>
        </w:tc>
        <w:tc>
          <w:tcPr>
            <w:tcW w:w="990" w:type="dxa"/>
            <w:tcBorders>
              <w:top w:val="single" w:sz="4" w:space="0" w:color="auto"/>
              <w:left w:val="single" w:sz="4" w:space="0" w:color="auto"/>
              <w:bottom w:val="single" w:sz="4" w:space="0" w:color="auto"/>
            </w:tcBorders>
          </w:tcPr>
          <w:p w:rsidR="00D82D08" w:rsidRPr="00D43CC0" w:rsidRDefault="00D82D08" w:rsidP="00D82D08">
            <w:pPr>
              <w:rPr>
                <w:sz w:val="18"/>
                <w:szCs w:val="18"/>
              </w:rPr>
            </w:pPr>
            <w:r w:rsidRPr="00D43CC0">
              <w:rPr>
                <w:sz w:val="18"/>
                <w:szCs w:val="18"/>
              </w:rPr>
              <w:t xml:space="preserve">UNDP </w:t>
            </w:r>
          </w:p>
          <w:p w:rsidR="00D82D08" w:rsidRPr="00D43CC0" w:rsidRDefault="00D82D08" w:rsidP="00D82D08">
            <w:pPr>
              <w:rPr>
                <w:sz w:val="18"/>
                <w:szCs w:val="18"/>
              </w:rPr>
            </w:pPr>
          </w:p>
          <w:p w:rsidR="00D82D08" w:rsidRPr="00D43CC0" w:rsidRDefault="00D82D08" w:rsidP="00D82D08">
            <w:pPr>
              <w:rPr>
                <w:sz w:val="18"/>
                <w:szCs w:val="18"/>
              </w:rPr>
            </w:pPr>
            <w:r w:rsidRPr="00D43CC0">
              <w:rPr>
                <w:sz w:val="18"/>
                <w:szCs w:val="18"/>
              </w:rPr>
              <w:t>UNICEF</w:t>
            </w:r>
          </w:p>
          <w:p w:rsidR="00D82D08" w:rsidRPr="00D43CC0" w:rsidRDefault="00D82D08" w:rsidP="00D82D08">
            <w:pPr>
              <w:rPr>
                <w:sz w:val="18"/>
                <w:szCs w:val="18"/>
              </w:rPr>
            </w:pPr>
          </w:p>
          <w:p w:rsidR="00D82D08" w:rsidRPr="00D43CC0" w:rsidRDefault="00D82D08" w:rsidP="00D142E6">
            <w:pPr>
              <w:rPr>
                <w:sz w:val="18"/>
                <w:szCs w:val="18"/>
              </w:rPr>
            </w:pPr>
          </w:p>
        </w:tc>
        <w:tc>
          <w:tcPr>
            <w:tcW w:w="1170" w:type="dxa"/>
            <w:tcBorders>
              <w:top w:val="single" w:sz="4" w:space="0" w:color="auto"/>
              <w:left w:val="single" w:sz="4" w:space="0" w:color="auto"/>
              <w:bottom w:val="single" w:sz="4" w:space="0" w:color="auto"/>
            </w:tcBorders>
          </w:tcPr>
          <w:p w:rsidR="00D82D08" w:rsidRPr="00D43CC0" w:rsidRDefault="00D82D08" w:rsidP="00D82D08">
            <w:pPr>
              <w:rPr>
                <w:sz w:val="18"/>
                <w:szCs w:val="18"/>
              </w:rPr>
            </w:pPr>
            <w:r w:rsidRPr="00D43CC0">
              <w:rPr>
                <w:sz w:val="18"/>
                <w:szCs w:val="18"/>
              </w:rPr>
              <w:t xml:space="preserve">UNDP </w:t>
            </w:r>
          </w:p>
          <w:p w:rsidR="00D82D08" w:rsidRPr="00D43CC0" w:rsidRDefault="00D82D08" w:rsidP="00D82D08">
            <w:pPr>
              <w:rPr>
                <w:sz w:val="18"/>
                <w:szCs w:val="18"/>
              </w:rPr>
            </w:pPr>
          </w:p>
          <w:p w:rsidR="00D82D08" w:rsidRPr="00D43CC0" w:rsidRDefault="00D82D08" w:rsidP="00D82D08">
            <w:pPr>
              <w:rPr>
                <w:sz w:val="18"/>
                <w:szCs w:val="18"/>
              </w:rPr>
            </w:pPr>
            <w:r w:rsidRPr="00D43CC0">
              <w:rPr>
                <w:sz w:val="18"/>
                <w:szCs w:val="18"/>
              </w:rPr>
              <w:t>UNICEF</w:t>
            </w:r>
          </w:p>
          <w:p w:rsidR="00D82D08" w:rsidRPr="00D43CC0" w:rsidRDefault="00D82D08" w:rsidP="00D82D08">
            <w:pPr>
              <w:rPr>
                <w:sz w:val="18"/>
                <w:szCs w:val="18"/>
              </w:rPr>
            </w:pPr>
          </w:p>
          <w:p w:rsidR="00D82D08" w:rsidRPr="00D43CC0" w:rsidRDefault="00D82D08" w:rsidP="00D142E6">
            <w:pPr>
              <w:rPr>
                <w:sz w:val="18"/>
                <w:szCs w:val="18"/>
              </w:rPr>
            </w:pPr>
          </w:p>
        </w:tc>
      </w:tr>
      <w:tr w:rsidR="005D3313" w:rsidRPr="00D43CC0" w:rsidTr="005D3313">
        <w:trPr>
          <w:trHeight w:val="220"/>
        </w:trPr>
        <w:tc>
          <w:tcPr>
            <w:tcW w:w="1980" w:type="dxa"/>
            <w:vMerge/>
            <w:tcBorders>
              <w:right w:val="single" w:sz="4" w:space="0" w:color="auto"/>
            </w:tcBorders>
          </w:tcPr>
          <w:p w:rsidR="00D82D08" w:rsidRPr="00D43CC0" w:rsidRDefault="00D82D08" w:rsidP="00D82D08">
            <w:pPr>
              <w:rPr>
                <w:b/>
                <w:sz w:val="18"/>
                <w:szCs w:val="18"/>
              </w:rPr>
            </w:pPr>
          </w:p>
        </w:tc>
        <w:tc>
          <w:tcPr>
            <w:tcW w:w="2880" w:type="dxa"/>
            <w:vMerge/>
            <w:tcBorders>
              <w:top w:val="single" w:sz="4" w:space="0" w:color="auto"/>
              <w:left w:val="single" w:sz="4" w:space="0" w:color="auto"/>
              <w:bottom w:val="single" w:sz="4" w:space="0" w:color="auto"/>
              <w:right w:val="single" w:sz="4" w:space="0" w:color="auto"/>
            </w:tcBorders>
          </w:tcPr>
          <w:p w:rsidR="00D82D08" w:rsidRPr="00D43CC0" w:rsidRDefault="00D82D08" w:rsidP="00D82D08">
            <w:pPr>
              <w:rPr>
                <w:sz w:val="18"/>
                <w:szCs w:val="18"/>
              </w:rPr>
            </w:pPr>
          </w:p>
        </w:tc>
        <w:tc>
          <w:tcPr>
            <w:tcW w:w="2250" w:type="dxa"/>
            <w:vMerge/>
            <w:tcBorders>
              <w:top w:val="single" w:sz="4" w:space="0" w:color="auto"/>
              <w:left w:val="single" w:sz="4" w:space="0" w:color="auto"/>
              <w:bottom w:val="single" w:sz="4" w:space="0" w:color="auto"/>
              <w:right w:val="single" w:sz="4" w:space="0" w:color="auto"/>
            </w:tcBorders>
          </w:tcPr>
          <w:p w:rsidR="00D82D08" w:rsidRPr="00D43CC0" w:rsidRDefault="00D82D08" w:rsidP="00D82D08">
            <w:pPr>
              <w:spacing w:line="276" w:lineRule="auto"/>
              <w:rPr>
                <w:sz w:val="18"/>
                <w:szCs w:val="18"/>
              </w:rPr>
            </w:pPr>
          </w:p>
        </w:tc>
        <w:tc>
          <w:tcPr>
            <w:tcW w:w="2250" w:type="dxa"/>
            <w:vMerge/>
            <w:tcBorders>
              <w:top w:val="single" w:sz="4" w:space="0" w:color="auto"/>
              <w:left w:val="single" w:sz="4" w:space="0" w:color="auto"/>
              <w:bottom w:val="single" w:sz="4" w:space="0" w:color="auto"/>
              <w:right w:val="single" w:sz="4" w:space="0" w:color="auto"/>
            </w:tcBorders>
          </w:tcPr>
          <w:p w:rsidR="00D82D08" w:rsidRPr="00D43CC0" w:rsidRDefault="00D82D08" w:rsidP="00D82D08">
            <w:pPr>
              <w:rPr>
                <w:b/>
                <w:sz w:val="18"/>
                <w:szCs w:val="18"/>
              </w:rPr>
            </w:pPr>
          </w:p>
        </w:tc>
        <w:tc>
          <w:tcPr>
            <w:tcW w:w="990" w:type="dxa"/>
            <w:vMerge w:val="restart"/>
            <w:tcBorders>
              <w:top w:val="single" w:sz="4" w:space="0" w:color="auto"/>
              <w:left w:val="single" w:sz="4" w:space="0" w:color="auto"/>
            </w:tcBorders>
          </w:tcPr>
          <w:p w:rsidR="00D82D08" w:rsidRPr="00D43CC0" w:rsidRDefault="00A35358" w:rsidP="00D82D08">
            <w:pPr>
              <w:rPr>
                <w:sz w:val="18"/>
                <w:szCs w:val="18"/>
              </w:rPr>
            </w:pPr>
            <w:r>
              <w:rPr>
                <w:sz w:val="18"/>
                <w:szCs w:val="18"/>
              </w:rPr>
              <w:t xml:space="preserve">UNICEF </w:t>
            </w:r>
          </w:p>
        </w:tc>
        <w:tc>
          <w:tcPr>
            <w:tcW w:w="990" w:type="dxa"/>
            <w:vMerge w:val="restart"/>
            <w:tcBorders>
              <w:top w:val="single" w:sz="4" w:space="0" w:color="auto"/>
              <w:left w:val="single" w:sz="4" w:space="0" w:color="auto"/>
            </w:tcBorders>
          </w:tcPr>
          <w:p w:rsidR="00D82D08" w:rsidRPr="00D43CC0" w:rsidRDefault="00D82D08" w:rsidP="00D82D08">
            <w:pPr>
              <w:rPr>
                <w:sz w:val="18"/>
                <w:szCs w:val="18"/>
              </w:rPr>
            </w:pPr>
            <w:r w:rsidRPr="00D43CC0">
              <w:rPr>
                <w:sz w:val="18"/>
                <w:szCs w:val="18"/>
              </w:rPr>
              <w:t xml:space="preserve">UNICEF </w:t>
            </w:r>
          </w:p>
          <w:p w:rsidR="00D82D08" w:rsidRPr="00D43CC0" w:rsidRDefault="00D82D08" w:rsidP="00D82D08">
            <w:pPr>
              <w:rPr>
                <w:sz w:val="18"/>
                <w:szCs w:val="18"/>
              </w:rPr>
            </w:pPr>
          </w:p>
        </w:tc>
        <w:tc>
          <w:tcPr>
            <w:tcW w:w="1080" w:type="dxa"/>
            <w:vMerge w:val="restart"/>
            <w:tcBorders>
              <w:top w:val="single" w:sz="4" w:space="0" w:color="auto"/>
              <w:left w:val="single" w:sz="4" w:space="0" w:color="auto"/>
            </w:tcBorders>
          </w:tcPr>
          <w:p w:rsidR="00D82D08" w:rsidRPr="00D43CC0" w:rsidRDefault="00D82D08" w:rsidP="00D82D08">
            <w:pPr>
              <w:rPr>
                <w:sz w:val="18"/>
                <w:szCs w:val="18"/>
              </w:rPr>
            </w:pPr>
            <w:r w:rsidRPr="00D43CC0">
              <w:rPr>
                <w:sz w:val="18"/>
                <w:szCs w:val="18"/>
              </w:rPr>
              <w:t xml:space="preserve">UNICEF </w:t>
            </w:r>
          </w:p>
          <w:p w:rsidR="00D82D08" w:rsidRPr="00D43CC0" w:rsidRDefault="00D82D08" w:rsidP="00D82D08">
            <w:pPr>
              <w:rPr>
                <w:sz w:val="18"/>
                <w:szCs w:val="18"/>
              </w:rPr>
            </w:pPr>
          </w:p>
        </w:tc>
        <w:tc>
          <w:tcPr>
            <w:tcW w:w="990" w:type="dxa"/>
            <w:vMerge w:val="restart"/>
            <w:tcBorders>
              <w:top w:val="single" w:sz="4" w:space="0" w:color="auto"/>
              <w:left w:val="single" w:sz="4" w:space="0" w:color="auto"/>
            </w:tcBorders>
          </w:tcPr>
          <w:p w:rsidR="00D82D08" w:rsidRPr="00D43CC0" w:rsidRDefault="00A35358" w:rsidP="00D82D08">
            <w:pPr>
              <w:rPr>
                <w:sz w:val="18"/>
                <w:szCs w:val="18"/>
              </w:rPr>
            </w:pPr>
            <w:r>
              <w:rPr>
                <w:sz w:val="18"/>
                <w:szCs w:val="18"/>
              </w:rPr>
              <w:t xml:space="preserve">UNICEF </w:t>
            </w:r>
          </w:p>
        </w:tc>
        <w:tc>
          <w:tcPr>
            <w:tcW w:w="1170" w:type="dxa"/>
            <w:vMerge w:val="restart"/>
            <w:tcBorders>
              <w:top w:val="single" w:sz="4" w:space="0" w:color="auto"/>
              <w:left w:val="single" w:sz="4" w:space="0" w:color="auto"/>
            </w:tcBorders>
          </w:tcPr>
          <w:p w:rsidR="00D82D08" w:rsidRPr="00D43CC0" w:rsidRDefault="00A35358" w:rsidP="00D82D08">
            <w:pPr>
              <w:rPr>
                <w:sz w:val="18"/>
                <w:szCs w:val="18"/>
              </w:rPr>
            </w:pPr>
            <w:r>
              <w:rPr>
                <w:sz w:val="18"/>
                <w:szCs w:val="18"/>
              </w:rPr>
              <w:t xml:space="preserve">UNICEF </w:t>
            </w:r>
          </w:p>
        </w:tc>
      </w:tr>
      <w:tr w:rsidR="005D3313" w:rsidRPr="00D43CC0" w:rsidTr="005D3313">
        <w:trPr>
          <w:trHeight w:val="1358"/>
        </w:trPr>
        <w:tc>
          <w:tcPr>
            <w:tcW w:w="1980" w:type="dxa"/>
            <w:vMerge/>
            <w:tcBorders>
              <w:right w:val="single" w:sz="4" w:space="0" w:color="auto"/>
            </w:tcBorders>
          </w:tcPr>
          <w:p w:rsidR="003B1EFC" w:rsidRPr="00D43CC0" w:rsidRDefault="003B1EFC" w:rsidP="00D82D08">
            <w:pPr>
              <w:rPr>
                <w:b/>
                <w:sz w:val="18"/>
                <w:szCs w:val="18"/>
              </w:rPr>
            </w:pPr>
          </w:p>
        </w:tc>
        <w:tc>
          <w:tcPr>
            <w:tcW w:w="2880" w:type="dxa"/>
            <w:vMerge w:val="restart"/>
            <w:tcBorders>
              <w:top w:val="single" w:sz="4" w:space="0" w:color="auto"/>
              <w:left w:val="single" w:sz="4" w:space="0" w:color="auto"/>
              <w:right w:val="single" w:sz="4" w:space="0" w:color="auto"/>
            </w:tcBorders>
          </w:tcPr>
          <w:p w:rsidR="003B1EFC" w:rsidRPr="00D43CC0" w:rsidRDefault="003B1EFC" w:rsidP="00D82D08">
            <w:pPr>
              <w:rPr>
                <w:sz w:val="18"/>
                <w:szCs w:val="18"/>
              </w:rPr>
            </w:pPr>
            <w:r>
              <w:rPr>
                <w:sz w:val="18"/>
                <w:szCs w:val="18"/>
                <w:lang w:val="en-US"/>
              </w:rPr>
              <w:t>3</w:t>
            </w:r>
            <w:r w:rsidRPr="00D43CC0">
              <w:rPr>
                <w:sz w:val="18"/>
                <w:szCs w:val="18"/>
                <w:lang w:val="en-US"/>
              </w:rPr>
              <w:t xml:space="preserve">.2. </w:t>
            </w:r>
            <w:r w:rsidRPr="00D43CC0">
              <w:rPr>
                <w:sz w:val="18"/>
                <w:szCs w:val="18"/>
              </w:rPr>
              <w:t>Availability of inclusive community based support services compliant with international standards</w:t>
            </w:r>
          </w:p>
          <w:p w:rsidR="003B1EFC" w:rsidRPr="00D43CC0" w:rsidRDefault="003B1EFC" w:rsidP="00D82D08">
            <w:pPr>
              <w:rPr>
                <w:sz w:val="18"/>
                <w:szCs w:val="18"/>
                <w:u w:val="single"/>
              </w:rPr>
            </w:pPr>
          </w:p>
          <w:p w:rsidR="003B1EFC" w:rsidRPr="00D43CC0" w:rsidRDefault="003B1EFC" w:rsidP="00D82D08">
            <w:pPr>
              <w:rPr>
                <w:sz w:val="18"/>
                <w:szCs w:val="18"/>
              </w:rPr>
            </w:pPr>
            <w:r w:rsidRPr="00D43CC0">
              <w:rPr>
                <w:sz w:val="18"/>
                <w:szCs w:val="18"/>
                <w:u w:val="single"/>
              </w:rPr>
              <w:t>Baseline</w:t>
            </w:r>
            <w:r w:rsidRPr="00D43CC0">
              <w:rPr>
                <w:sz w:val="18"/>
                <w:szCs w:val="18"/>
              </w:rPr>
              <w:t xml:space="preserve">:  </w:t>
            </w:r>
            <w:r w:rsidR="0053706A">
              <w:rPr>
                <w:sz w:val="18"/>
                <w:szCs w:val="18"/>
              </w:rPr>
              <w:t xml:space="preserve">services not available </w:t>
            </w:r>
            <w:r w:rsidR="0053706A" w:rsidRPr="00D43CC0">
              <w:rPr>
                <w:sz w:val="18"/>
                <w:szCs w:val="18"/>
              </w:rPr>
              <w:t xml:space="preserve"> </w:t>
            </w:r>
          </w:p>
          <w:p w:rsidR="003B1EFC" w:rsidRPr="00D43CC0" w:rsidRDefault="003B1EFC" w:rsidP="00F513E1">
            <w:pPr>
              <w:rPr>
                <w:sz w:val="18"/>
                <w:szCs w:val="18"/>
              </w:rPr>
            </w:pPr>
            <w:r w:rsidRPr="00D43CC0">
              <w:rPr>
                <w:sz w:val="18"/>
                <w:szCs w:val="18"/>
                <w:u w:val="single"/>
              </w:rPr>
              <w:t>Target:</w:t>
            </w:r>
            <w:r w:rsidRPr="00D43CC0">
              <w:rPr>
                <w:sz w:val="18"/>
                <w:szCs w:val="18"/>
              </w:rPr>
              <w:t xml:space="preserve"> </w:t>
            </w:r>
            <w:r>
              <w:rPr>
                <w:sz w:val="18"/>
                <w:szCs w:val="18"/>
              </w:rPr>
              <w:t xml:space="preserve">in 5 </w:t>
            </w:r>
            <w:proofErr w:type="spellStart"/>
            <w:r>
              <w:rPr>
                <w:sz w:val="18"/>
                <w:szCs w:val="18"/>
              </w:rPr>
              <w:t>velayat</w:t>
            </w:r>
            <w:proofErr w:type="spellEnd"/>
            <w:r>
              <w:rPr>
                <w:sz w:val="18"/>
                <w:szCs w:val="18"/>
              </w:rPr>
              <w:t xml:space="preserve"> capitals and the city of Ashgabat </w:t>
            </w:r>
            <w:r w:rsidRPr="00D43CC0">
              <w:rPr>
                <w:sz w:val="18"/>
                <w:szCs w:val="18"/>
                <w:u w:val="single"/>
              </w:rPr>
              <w:t xml:space="preserve"> </w:t>
            </w:r>
          </w:p>
        </w:tc>
        <w:tc>
          <w:tcPr>
            <w:tcW w:w="2250" w:type="dxa"/>
            <w:vMerge w:val="restart"/>
            <w:tcBorders>
              <w:top w:val="single" w:sz="4" w:space="0" w:color="auto"/>
              <w:left w:val="single" w:sz="4" w:space="0" w:color="auto"/>
              <w:right w:val="single" w:sz="4" w:space="0" w:color="auto"/>
            </w:tcBorders>
          </w:tcPr>
          <w:p w:rsidR="003B1EFC" w:rsidRPr="00D43CC0" w:rsidRDefault="003B1EFC" w:rsidP="00D82D08">
            <w:pPr>
              <w:spacing w:line="276" w:lineRule="auto"/>
              <w:rPr>
                <w:sz w:val="18"/>
                <w:szCs w:val="18"/>
              </w:rPr>
            </w:pPr>
          </w:p>
          <w:p w:rsidR="003B1EFC" w:rsidRPr="00D43CC0" w:rsidRDefault="003B1EFC" w:rsidP="00D82D08">
            <w:pPr>
              <w:spacing w:line="276" w:lineRule="auto"/>
              <w:rPr>
                <w:sz w:val="18"/>
                <w:szCs w:val="18"/>
              </w:rPr>
            </w:pPr>
            <w:r w:rsidRPr="00D43CC0">
              <w:rPr>
                <w:sz w:val="18"/>
                <w:szCs w:val="18"/>
              </w:rPr>
              <w:t>- MLSP reports</w:t>
            </w:r>
          </w:p>
          <w:p w:rsidR="003B1EFC" w:rsidRPr="00D43CC0" w:rsidRDefault="003B1EFC" w:rsidP="00D82D08">
            <w:pPr>
              <w:spacing w:line="276" w:lineRule="auto"/>
              <w:rPr>
                <w:sz w:val="18"/>
                <w:szCs w:val="18"/>
              </w:rPr>
            </w:pPr>
            <w:r w:rsidRPr="00D43CC0">
              <w:rPr>
                <w:sz w:val="18"/>
                <w:szCs w:val="18"/>
              </w:rPr>
              <w:t>- Survey data</w:t>
            </w:r>
          </w:p>
          <w:p w:rsidR="003B1EFC" w:rsidRPr="00D43CC0" w:rsidRDefault="003B1EFC" w:rsidP="00D82D08">
            <w:pPr>
              <w:spacing w:line="276" w:lineRule="auto"/>
              <w:rPr>
                <w:sz w:val="18"/>
                <w:szCs w:val="18"/>
              </w:rPr>
            </w:pPr>
          </w:p>
        </w:tc>
        <w:tc>
          <w:tcPr>
            <w:tcW w:w="2250" w:type="dxa"/>
            <w:vMerge/>
            <w:tcBorders>
              <w:top w:val="single" w:sz="4" w:space="0" w:color="auto"/>
              <w:left w:val="single" w:sz="4" w:space="0" w:color="auto"/>
              <w:bottom w:val="single" w:sz="4" w:space="0" w:color="auto"/>
              <w:right w:val="single" w:sz="4" w:space="0" w:color="auto"/>
            </w:tcBorders>
          </w:tcPr>
          <w:p w:rsidR="003B1EFC" w:rsidRPr="00D43CC0" w:rsidRDefault="003B1EFC" w:rsidP="00D82D08">
            <w:pPr>
              <w:rPr>
                <w:b/>
                <w:sz w:val="18"/>
                <w:szCs w:val="18"/>
              </w:rPr>
            </w:pPr>
          </w:p>
        </w:tc>
        <w:tc>
          <w:tcPr>
            <w:tcW w:w="990" w:type="dxa"/>
            <w:vMerge/>
            <w:tcBorders>
              <w:left w:val="single" w:sz="4" w:space="0" w:color="auto"/>
              <w:bottom w:val="single" w:sz="4" w:space="0" w:color="auto"/>
            </w:tcBorders>
          </w:tcPr>
          <w:p w:rsidR="003B1EFC" w:rsidRPr="00D43CC0" w:rsidRDefault="003B1EFC" w:rsidP="00D82D08">
            <w:pPr>
              <w:rPr>
                <w:sz w:val="18"/>
                <w:szCs w:val="18"/>
              </w:rPr>
            </w:pPr>
          </w:p>
        </w:tc>
        <w:tc>
          <w:tcPr>
            <w:tcW w:w="990" w:type="dxa"/>
            <w:vMerge/>
            <w:tcBorders>
              <w:left w:val="single" w:sz="4" w:space="0" w:color="auto"/>
              <w:bottom w:val="single" w:sz="4" w:space="0" w:color="auto"/>
            </w:tcBorders>
          </w:tcPr>
          <w:p w:rsidR="003B1EFC" w:rsidRPr="00D43CC0" w:rsidRDefault="003B1EFC" w:rsidP="00D82D08">
            <w:pPr>
              <w:rPr>
                <w:sz w:val="18"/>
                <w:szCs w:val="18"/>
              </w:rPr>
            </w:pPr>
          </w:p>
        </w:tc>
        <w:tc>
          <w:tcPr>
            <w:tcW w:w="1080" w:type="dxa"/>
            <w:vMerge/>
            <w:tcBorders>
              <w:left w:val="single" w:sz="4" w:space="0" w:color="auto"/>
              <w:bottom w:val="single" w:sz="4" w:space="0" w:color="auto"/>
            </w:tcBorders>
          </w:tcPr>
          <w:p w:rsidR="003B1EFC" w:rsidRPr="00D43CC0" w:rsidRDefault="003B1EFC" w:rsidP="00D82D08">
            <w:pPr>
              <w:rPr>
                <w:sz w:val="18"/>
                <w:szCs w:val="18"/>
              </w:rPr>
            </w:pPr>
          </w:p>
        </w:tc>
        <w:tc>
          <w:tcPr>
            <w:tcW w:w="990" w:type="dxa"/>
            <w:vMerge/>
            <w:tcBorders>
              <w:left w:val="single" w:sz="4" w:space="0" w:color="auto"/>
              <w:bottom w:val="single" w:sz="4" w:space="0" w:color="auto"/>
            </w:tcBorders>
          </w:tcPr>
          <w:p w:rsidR="003B1EFC" w:rsidRPr="00D43CC0" w:rsidRDefault="003B1EFC" w:rsidP="00D82D08">
            <w:pPr>
              <w:rPr>
                <w:sz w:val="18"/>
                <w:szCs w:val="18"/>
              </w:rPr>
            </w:pPr>
          </w:p>
        </w:tc>
        <w:tc>
          <w:tcPr>
            <w:tcW w:w="1170" w:type="dxa"/>
            <w:vMerge/>
            <w:tcBorders>
              <w:left w:val="single" w:sz="4" w:space="0" w:color="auto"/>
              <w:bottom w:val="single" w:sz="4" w:space="0" w:color="auto"/>
            </w:tcBorders>
          </w:tcPr>
          <w:p w:rsidR="003B1EFC" w:rsidRPr="00D43CC0" w:rsidRDefault="003B1EFC" w:rsidP="00D82D08">
            <w:pPr>
              <w:rPr>
                <w:sz w:val="18"/>
                <w:szCs w:val="18"/>
              </w:rPr>
            </w:pPr>
          </w:p>
        </w:tc>
      </w:tr>
      <w:tr w:rsidR="005D3313" w:rsidRPr="00D43CC0" w:rsidTr="005D3313">
        <w:trPr>
          <w:trHeight w:val="1358"/>
        </w:trPr>
        <w:tc>
          <w:tcPr>
            <w:tcW w:w="1980" w:type="dxa"/>
            <w:vMerge/>
            <w:tcBorders>
              <w:right w:val="single" w:sz="4" w:space="0" w:color="auto"/>
            </w:tcBorders>
          </w:tcPr>
          <w:p w:rsidR="003B1EFC" w:rsidRPr="00D43CC0" w:rsidRDefault="003B1EFC" w:rsidP="00D82D08">
            <w:pPr>
              <w:rPr>
                <w:b/>
                <w:sz w:val="18"/>
                <w:szCs w:val="18"/>
              </w:rPr>
            </w:pPr>
          </w:p>
        </w:tc>
        <w:tc>
          <w:tcPr>
            <w:tcW w:w="2880" w:type="dxa"/>
            <w:vMerge/>
            <w:tcBorders>
              <w:left w:val="single" w:sz="4" w:space="0" w:color="auto"/>
              <w:bottom w:val="single" w:sz="4" w:space="0" w:color="auto"/>
              <w:right w:val="single" w:sz="4" w:space="0" w:color="auto"/>
            </w:tcBorders>
          </w:tcPr>
          <w:p w:rsidR="003B1EFC" w:rsidRDefault="003B1EFC" w:rsidP="00D82D08">
            <w:pPr>
              <w:rPr>
                <w:sz w:val="18"/>
                <w:szCs w:val="18"/>
              </w:rPr>
            </w:pPr>
          </w:p>
        </w:tc>
        <w:tc>
          <w:tcPr>
            <w:tcW w:w="2250" w:type="dxa"/>
            <w:vMerge/>
            <w:tcBorders>
              <w:left w:val="single" w:sz="4" w:space="0" w:color="auto"/>
              <w:bottom w:val="single" w:sz="4" w:space="0" w:color="auto"/>
              <w:right w:val="single" w:sz="4" w:space="0" w:color="auto"/>
            </w:tcBorders>
          </w:tcPr>
          <w:p w:rsidR="003B1EFC" w:rsidRPr="00D43CC0" w:rsidRDefault="003B1EFC" w:rsidP="00D82D08">
            <w:pPr>
              <w:spacing w:line="276" w:lineRule="auto"/>
              <w:rPr>
                <w:sz w:val="18"/>
                <w:szCs w:val="18"/>
              </w:rPr>
            </w:pPr>
          </w:p>
        </w:tc>
        <w:tc>
          <w:tcPr>
            <w:tcW w:w="2250" w:type="dxa"/>
            <w:vMerge/>
            <w:tcBorders>
              <w:top w:val="single" w:sz="4" w:space="0" w:color="auto"/>
              <w:left w:val="single" w:sz="4" w:space="0" w:color="auto"/>
              <w:bottom w:val="single" w:sz="4" w:space="0" w:color="auto"/>
              <w:right w:val="single" w:sz="4" w:space="0" w:color="auto"/>
            </w:tcBorders>
          </w:tcPr>
          <w:p w:rsidR="003B1EFC" w:rsidRPr="00D43CC0" w:rsidRDefault="003B1EFC" w:rsidP="00D82D08">
            <w:pPr>
              <w:rPr>
                <w:b/>
                <w:sz w:val="18"/>
                <w:szCs w:val="18"/>
              </w:rPr>
            </w:pPr>
          </w:p>
        </w:tc>
        <w:tc>
          <w:tcPr>
            <w:tcW w:w="990" w:type="dxa"/>
            <w:tcBorders>
              <w:left w:val="single" w:sz="4" w:space="0" w:color="auto"/>
              <w:bottom w:val="single" w:sz="4" w:space="0" w:color="auto"/>
            </w:tcBorders>
          </w:tcPr>
          <w:p w:rsidR="003B1EFC" w:rsidRDefault="003B1EFC" w:rsidP="00D82D08">
            <w:pPr>
              <w:rPr>
                <w:sz w:val="18"/>
                <w:szCs w:val="18"/>
              </w:rPr>
            </w:pPr>
            <w:r>
              <w:rPr>
                <w:sz w:val="18"/>
                <w:szCs w:val="18"/>
              </w:rPr>
              <w:t>UNODC</w:t>
            </w:r>
          </w:p>
          <w:p w:rsidR="003B1EFC" w:rsidRPr="00D43CC0" w:rsidRDefault="003B1EFC" w:rsidP="00D82D08">
            <w:pPr>
              <w:rPr>
                <w:sz w:val="18"/>
                <w:szCs w:val="18"/>
              </w:rPr>
            </w:pPr>
          </w:p>
        </w:tc>
        <w:tc>
          <w:tcPr>
            <w:tcW w:w="990" w:type="dxa"/>
            <w:tcBorders>
              <w:left w:val="single" w:sz="4" w:space="0" w:color="auto"/>
              <w:bottom w:val="single" w:sz="4" w:space="0" w:color="auto"/>
            </w:tcBorders>
          </w:tcPr>
          <w:p w:rsidR="003B1EFC" w:rsidRDefault="003B1EFC" w:rsidP="00D82D08">
            <w:pPr>
              <w:rPr>
                <w:sz w:val="18"/>
                <w:szCs w:val="18"/>
              </w:rPr>
            </w:pPr>
            <w:r>
              <w:rPr>
                <w:sz w:val="18"/>
                <w:szCs w:val="18"/>
              </w:rPr>
              <w:t>UNODC</w:t>
            </w:r>
          </w:p>
          <w:p w:rsidR="003B1EFC" w:rsidRPr="00D43CC0" w:rsidRDefault="003B1EFC" w:rsidP="00D82D08">
            <w:pPr>
              <w:rPr>
                <w:sz w:val="18"/>
                <w:szCs w:val="18"/>
              </w:rPr>
            </w:pPr>
          </w:p>
        </w:tc>
        <w:tc>
          <w:tcPr>
            <w:tcW w:w="1080" w:type="dxa"/>
            <w:tcBorders>
              <w:left w:val="single" w:sz="4" w:space="0" w:color="auto"/>
              <w:bottom w:val="single" w:sz="4" w:space="0" w:color="auto"/>
            </w:tcBorders>
          </w:tcPr>
          <w:p w:rsidR="003B1EFC" w:rsidRDefault="003B1EFC" w:rsidP="00D82D08">
            <w:pPr>
              <w:rPr>
                <w:sz w:val="18"/>
                <w:szCs w:val="18"/>
              </w:rPr>
            </w:pPr>
            <w:r>
              <w:rPr>
                <w:sz w:val="18"/>
                <w:szCs w:val="18"/>
              </w:rPr>
              <w:t>UNODC</w:t>
            </w:r>
          </w:p>
          <w:p w:rsidR="003B1EFC" w:rsidRPr="00D43CC0" w:rsidRDefault="003B1EFC" w:rsidP="00D82D08">
            <w:pPr>
              <w:rPr>
                <w:sz w:val="18"/>
                <w:szCs w:val="18"/>
              </w:rPr>
            </w:pPr>
          </w:p>
        </w:tc>
        <w:tc>
          <w:tcPr>
            <w:tcW w:w="990" w:type="dxa"/>
            <w:tcBorders>
              <w:left w:val="single" w:sz="4" w:space="0" w:color="auto"/>
              <w:bottom w:val="single" w:sz="4" w:space="0" w:color="auto"/>
            </w:tcBorders>
          </w:tcPr>
          <w:p w:rsidR="003B1EFC" w:rsidRDefault="003B1EFC" w:rsidP="00D82D08">
            <w:pPr>
              <w:rPr>
                <w:sz w:val="18"/>
                <w:szCs w:val="18"/>
              </w:rPr>
            </w:pPr>
            <w:r>
              <w:rPr>
                <w:sz w:val="18"/>
                <w:szCs w:val="18"/>
              </w:rPr>
              <w:t>UNODC</w:t>
            </w:r>
          </w:p>
          <w:p w:rsidR="003B1EFC" w:rsidRPr="00D43CC0" w:rsidRDefault="003B1EFC" w:rsidP="00D82D08">
            <w:pPr>
              <w:rPr>
                <w:sz w:val="18"/>
                <w:szCs w:val="18"/>
              </w:rPr>
            </w:pPr>
          </w:p>
        </w:tc>
        <w:tc>
          <w:tcPr>
            <w:tcW w:w="1170" w:type="dxa"/>
            <w:tcBorders>
              <w:left w:val="single" w:sz="4" w:space="0" w:color="auto"/>
              <w:bottom w:val="single" w:sz="4" w:space="0" w:color="auto"/>
            </w:tcBorders>
          </w:tcPr>
          <w:p w:rsidR="003B1EFC" w:rsidRDefault="003B1EFC" w:rsidP="00D82D08">
            <w:pPr>
              <w:rPr>
                <w:sz w:val="18"/>
                <w:szCs w:val="18"/>
              </w:rPr>
            </w:pPr>
            <w:r>
              <w:rPr>
                <w:sz w:val="18"/>
                <w:szCs w:val="18"/>
              </w:rPr>
              <w:t>UNODC</w:t>
            </w:r>
          </w:p>
          <w:p w:rsidR="003B1EFC" w:rsidRPr="00D43CC0" w:rsidRDefault="003B1EFC" w:rsidP="00D82D08">
            <w:pPr>
              <w:rPr>
                <w:sz w:val="18"/>
                <w:szCs w:val="18"/>
              </w:rPr>
            </w:pPr>
          </w:p>
        </w:tc>
      </w:tr>
      <w:tr w:rsidR="005D3313" w:rsidRPr="00D43CC0" w:rsidTr="005D3313">
        <w:tc>
          <w:tcPr>
            <w:tcW w:w="1980" w:type="dxa"/>
            <w:vMerge/>
            <w:tcBorders>
              <w:bottom w:val="single" w:sz="4" w:space="0" w:color="auto"/>
              <w:right w:val="single" w:sz="4" w:space="0" w:color="auto"/>
            </w:tcBorders>
          </w:tcPr>
          <w:p w:rsidR="00D82D08" w:rsidRPr="00D43CC0" w:rsidRDefault="00D82D08" w:rsidP="00D82D08">
            <w:pPr>
              <w:rPr>
                <w:b/>
                <w:sz w:val="18"/>
                <w:szCs w:val="18"/>
              </w:rPr>
            </w:pPr>
          </w:p>
        </w:tc>
        <w:tc>
          <w:tcPr>
            <w:tcW w:w="2880" w:type="dxa"/>
            <w:tcBorders>
              <w:top w:val="single" w:sz="4" w:space="0" w:color="auto"/>
              <w:left w:val="single" w:sz="4" w:space="0" w:color="auto"/>
              <w:bottom w:val="single" w:sz="4" w:space="0" w:color="auto"/>
              <w:right w:val="single" w:sz="4" w:space="0" w:color="auto"/>
            </w:tcBorders>
          </w:tcPr>
          <w:p w:rsidR="00D82D08" w:rsidRPr="00D43CC0" w:rsidRDefault="00D82D08" w:rsidP="00D82D08">
            <w:pPr>
              <w:rPr>
                <w:sz w:val="18"/>
                <w:szCs w:val="18"/>
                <w:lang w:val="en-US"/>
              </w:rPr>
            </w:pPr>
          </w:p>
          <w:p w:rsidR="00D82D08" w:rsidRPr="00D43CC0" w:rsidRDefault="00273018" w:rsidP="00D82D08">
            <w:pPr>
              <w:rPr>
                <w:sz w:val="18"/>
                <w:szCs w:val="18"/>
                <w:lang w:val="en-US"/>
              </w:rPr>
            </w:pPr>
            <w:r>
              <w:rPr>
                <w:sz w:val="18"/>
                <w:szCs w:val="18"/>
                <w:lang w:val="en-US"/>
              </w:rPr>
              <w:t>3</w:t>
            </w:r>
            <w:r w:rsidR="00D82D08" w:rsidRPr="00D43CC0">
              <w:rPr>
                <w:sz w:val="18"/>
                <w:szCs w:val="18"/>
                <w:lang w:val="en-US"/>
              </w:rPr>
              <w:t xml:space="preserve">.3. % of population (disaggregated by residence, age, sex, and disability status) who have knowledge of </w:t>
            </w:r>
            <w:r w:rsidR="00D82D08" w:rsidRPr="00D43CC0">
              <w:rPr>
                <w:sz w:val="18"/>
                <w:szCs w:val="18"/>
                <w:lang w:val="en-US"/>
              </w:rPr>
              <w:lastRenderedPageBreak/>
              <w:t>where and how to access community based social services</w:t>
            </w:r>
          </w:p>
          <w:p w:rsidR="00D82D08" w:rsidRPr="00D43CC0" w:rsidRDefault="00D82D08" w:rsidP="00D82D08">
            <w:pPr>
              <w:rPr>
                <w:sz w:val="18"/>
                <w:szCs w:val="18"/>
                <w:u w:val="single"/>
              </w:rPr>
            </w:pPr>
          </w:p>
          <w:p w:rsidR="00273018" w:rsidRDefault="00D82D08" w:rsidP="00D82D08">
            <w:pPr>
              <w:rPr>
                <w:sz w:val="18"/>
                <w:szCs w:val="18"/>
              </w:rPr>
            </w:pPr>
            <w:r w:rsidRPr="00D43CC0">
              <w:rPr>
                <w:sz w:val="18"/>
                <w:szCs w:val="18"/>
                <w:u w:val="single"/>
              </w:rPr>
              <w:t>Baseline:</w:t>
            </w:r>
            <w:r w:rsidR="00071FA6">
              <w:rPr>
                <w:sz w:val="18"/>
                <w:szCs w:val="18"/>
              </w:rPr>
              <w:t xml:space="preserve"> </w:t>
            </w:r>
            <w:proofErr w:type="spellStart"/>
            <w:r w:rsidR="0053706A">
              <w:rPr>
                <w:sz w:val="18"/>
                <w:szCs w:val="18"/>
              </w:rPr>
              <w:t>tbd</w:t>
            </w:r>
            <w:proofErr w:type="spellEnd"/>
            <w:r w:rsidR="0053706A">
              <w:rPr>
                <w:sz w:val="18"/>
                <w:szCs w:val="18"/>
              </w:rPr>
              <w:t xml:space="preserve">, to be measured by 2018 KAP </w:t>
            </w:r>
          </w:p>
          <w:p w:rsidR="00D82D08" w:rsidRPr="00D43CC0" w:rsidRDefault="00D82D08" w:rsidP="0053706A">
            <w:pPr>
              <w:rPr>
                <w:sz w:val="18"/>
                <w:szCs w:val="18"/>
              </w:rPr>
            </w:pPr>
            <w:r w:rsidRPr="00D43CC0">
              <w:rPr>
                <w:sz w:val="18"/>
                <w:szCs w:val="18"/>
                <w:u w:val="single"/>
              </w:rPr>
              <w:t>Target:</w:t>
            </w:r>
            <w:r w:rsidRPr="00D43CC0">
              <w:rPr>
                <w:sz w:val="18"/>
                <w:szCs w:val="18"/>
              </w:rPr>
              <w:t xml:space="preserve"> </w:t>
            </w:r>
            <w:proofErr w:type="spellStart"/>
            <w:r w:rsidR="0053706A">
              <w:rPr>
                <w:sz w:val="18"/>
                <w:szCs w:val="18"/>
              </w:rPr>
              <w:t>tbd</w:t>
            </w:r>
            <w:proofErr w:type="spellEnd"/>
            <w:r w:rsidR="0053706A">
              <w:rPr>
                <w:sz w:val="18"/>
                <w:szCs w:val="18"/>
              </w:rPr>
              <w:t xml:space="preserve">, to be measured by 2020 KAP </w:t>
            </w:r>
          </w:p>
        </w:tc>
        <w:tc>
          <w:tcPr>
            <w:tcW w:w="2250" w:type="dxa"/>
            <w:tcBorders>
              <w:top w:val="single" w:sz="4" w:space="0" w:color="auto"/>
              <w:left w:val="single" w:sz="4" w:space="0" w:color="auto"/>
              <w:bottom w:val="single" w:sz="4" w:space="0" w:color="auto"/>
              <w:right w:val="single" w:sz="4" w:space="0" w:color="auto"/>
            </w:tcBorders>
          </w:tcPr>
          <w:p w:rsidR="00D82D08" w:rsidRPr="00D43CC0" w:rsidRDefault="00D82D08" w:rsidP="00D82D08">
            <w:pPr>
              <w:spacing w:line="276" w:lineRule="auto"/>
              <w:rPr>
                <w:sz w:val="18"/>
                <w:szCs w:val="18"/>
              </w:rPr>
            </w:pPr>
          </w:p>
          <w:p w:rsidR="00D82D08" w:rsidRPr="00D43CC0" w:rsidRDefault="00D82D08" w:rsidP="00D82D08">
            <w:pPr>
              <w:spacing w:line="276" w:lineRule="auto"/>
              <w:rPr>
                <w:sz w:val="18"/>
                <w:szCs w:val="18"/>
                <w:highlight w:val="green"/>
              </w:rPr>
            </w:pPr>
            <w:r w:rsidRPr="00D43CC0">
              <w:rPr>
                <w:sz w:val="18"/>
                <w:szCs w:val="18"/>
              </w:rPr>
              <w:t>- Survey data</w:t>
            </w:r>
          </w:p>
        </w:tc>
        <w:tc>
          <w:tcPr>
            <w:tcW w:w="2250" w:type="dxa"/>
            <w:vMerge/>
            <w:tcBorders>
              <w:top w:val="single" w:sz="4" w:space="0" w:color="auto"/>
              <w:left w:val="single" w:sz="4" w:space="0" w:color="auto"/>
              <w:bottom w:val="single" w:sz="4" w:space="0" w:color="auto"/>
              <w:right w:val="single" w:sz="4" w:space="0" w:color="auto"/>
            </w:tcBorders>
          </w:tcPr>
          <w:p w:rsidR="00D82D08" w:rsidRPr="00D43CC0" w:rsidRDefault="00D82D08" w:rsidP="00D82D08">
            <w:pPr>
              <w:rPr>
                <w:b/>
                <w:sz w:val="18"/>
                <w:szCs w:val="18"/>
              </w:rPr>
            </w:pPr>
          </w:p>
        </w:tc>
        <w:tc>
          <w:tcPr>
            <w:tcW w:w="990" w:type="dxa"/>
            <w:tcBorders>
              <w:top w:val="single" w:sz="4" w:space="0" w:color="auto"/>
              <w:left w:val="single" w:sz="4" w:space="0" w:color="auto"/>
              <w:bottom w:val="single" w:sz="4" w:space="0" w:color="auto"/>
            </w:tcBorders>
          </w:tcPr>
          <w:p w:rsidR="00D82D08" w:rsidRPr="00D43CC0" w:rsidRDefault="00A35358" w:rsidP="00D82D08">
            <w:pPr>
              <w:rPr>
                <w:sz w:val="18"/>
                <w:szCs w:val="18"/>
              </w:rPr>
            </w:pPr>
            <w:r>
              <w:rPr>
                <w:sz w:val="18"/>
                <w:szCs w:val="18"/>
              </w:rPr>
              <w:t xml:space="preserve">UNICEF </w:t>
            </w:r>
          </w:p>
        </w:tc>
        <w:tc>
          <w:tcPr>
            <w:tcW w:w="990" w:type="dxa"/>
            <w:tcBorders>
              <w:top w:val="single" w:sz="4" w:space="0" w:color="auto"/>
              <w:left w:val="single" w:sz="4" w:space="0" w:color="auto"/>
              <w:bottom w:val="single" w:sz="4" w:space="0" w:color="auto"/>
            </w:tcBorders>
          </w:tcPr>
          <w:p w:rsidR="00D82D08" w:rsidRPr="00D43CC0" w:rsidRDefault="00D82D08" w:rsidP="00D82D08">
            <w:pPr>
              <w:rPr>
                <w:sz w:val="18"/>
                <w:szCs w:val="18"/>
              </w:rPr>
            </w:pPr>
            <w:r w:rsidRPr="00D43CC0">
              <w:rPr>
                <w:sz w:val="18"/>
                <w:szCs w:val="18"/>
              </w:rPr>
              <w:t xml:space="preserve">UNICEF  </w:t>
            </w:r>
          </w:p>
          <w:p w:rsidR="00D82D08" w:rsidRPr="00D43CC0" w:rsidRDefault="00D82D08" w:rsidP="00D82D08">
            <w:pPr>
              <w:rPr>
                <w:sz w:val="18"/>
                <w:szCs w:val="18"/>
              </w:rPr>
            </w:pPr>
          </w:p>
        </w:tc>
        <w:tc>
          <w:tcPr>
            <w:tcW w:w="1080" w:type="dxa"/>
            <w:tcBorders>
              <w:top w:val="single" w:sz="4" w:space="0" w:color="auto"/>
              <w:left w:val="single" w:sz="4" w:space="0" w:color="auto"/>
              <w:bottom w:val="single" w:sz="4" w:space="0" w:color="auto"/>
            </w:tcBorders>
          </w:tcPr>
          <w:p w:rsidR="00D82D08" w:rsidRPr="00D43CC0" w:rsidRDefault="00A35358" w:rsidP="00D82D08">
            <w:pPr>
              <w:rPr>
                <w:sz w:val="18"/>
                <w:szCs w:val="18"/>
              </w:rPr>
            </w:pPr>
            <w:r>
              <w:rPr>
                <w:sz w:val="18"/>
                <w:szCs w:val="18"/>
              </w:rPr>
              <w:t xml:space="preserve">UNICEF </w:t>
            </w:r>
          </w:p>
        </w:tc>
        <w:tc>
          <w:tcPr>
            <w:tcW w:w="990" w:type="dxa"/>
            <w:tcBorders>
              <w:top w:val="single" w:sz="4" w:space="0" w:color="auto"/>
              <w:left w:val="single" w:sz="4" w:space="0" w:color="auto"/>
              <w:bottom w:val="single" w:sz="4" w:space="0" w:color="auto"/>
            </w:tcBorders>
          </w:tcPr>
          <w:p w:rsidR="00D82D08" w:rsidRPr="00D43CC0" w:rsidRDefault="00A35358" w:rsidP="00D82D08">
            <w:pPr>
              <w:rPr>
                <w:sz w:val="18"/>
                <w:szCs w:val="18"/>
              </w:rPr>
            </w:pPr>
            <w:r>
              <w:rPr>
                <w:sz w:val="18"/>
                <w:szCs w:val="18"/>
              </w:rPr>
              <w:t xml:space="preserve">UNICEF </w:t>
            </w:r>
          </w:p>
        </w:tc>
        <w:tc>
          <w:tcPr>
            <w:tcW w:w="1170" w:type="dxa"/>
            <w:tcBorders>
              <w:top w:val="single" w:sz="4" w:space="0" w:color="auto"/>
              <w:left w:val="single" w:sz="4" w:space="0" w:color="auto"/>
              <w:bottom w:val="single" w:sz="4" w:space="0" w:color="auto"/>
            </w:tcBorders>
          </w:tcPr>
          <w:p w:rsidR="00D82D08" w:rsidRPr="00D43CC0" w:rsidRDefault="00A35358" w:rsidP="00D82D08">
            <w:pPr>
              <w:rPr>
                <w:sz w:val="18"/>
                <w:szCs w:val="18"/>
              </w:rPr>
            </w:pPr>
            <w:r>
              <w:rPr>
                <w:sz w:val="18"/>
                <w:szCs w:val="18"/>
              </w:rPr>
              <w:t xml:space="preserve">UNICEF </w:t>
            </w:r>
          </w:p>
        </w:tc>
      </w:tr>
      <w:tr w:rsidR="005D3313" w:rsidRPr="00D43CC0" w:rsidTr="005D3313">
        <w:trPr>
          <w:trHeight w:val="45"/>
        </w:trPr>
        <w:tc>
          <w:tcPr>
            <w:tcW w:w="1980" w:type="dxa"/>
            <w:vMerge w:val="restart"/>
            <w:tcBorders>
              <w:right w:val="single" w:sz="4" w:space="0" w:color="auto"/>
            </w:tcBorders>
          </w:tcPr>
          <w:p w:rsidR="00D92FBB" w:rsidRPr="005C4357" w:rsidRDefault="00D92FBB" w:rsidP="00D92FBB">
            <w:pPr>
              <w:rPr>
                <w:b/>
              </w:rPr>
            </w:pPr>
            <w:r w:rsidRPr="005C4357">
              <w:rPr>
                <w:b/>
              </w:rPr>
              <w:lastRenderedPageBreak/>
              <w:t>Budget ($)</w:t>
            </w:r>
          </w:p>
          <w:p w:rsidR="00D92FBB" w:rsidRPr="005C4357" w:rsidRDefault="00D92FBB" w:rsidP="00D92FBB">
            <w:pPr>
              <w:rPr>
                <w:b/>
              </w:rPr>
            </w:pPr>
          </w:p>
          <w:p w:rsidR="00D92FBB" w:rsidRPr="005C4357" w:rsidRDefault="00D92FBB" w:rsidP="00D92FBB">
            <w:pPr>
              <w:rPr>
                <w:b/>
              </w:rPr>
            </w:pPr>
          </w:p>
          <w:p w:rsidR="00D92FBB" w:rsidRPr="005C4357" w:rsidRDefault="00D92FBB" w:rsidP="00D92FBB">
            <w:pPr>
              <w:rPr>
                <w:b/>
              </w:rPr>
            </w:pPr>
          </w:p>
          <w:p w:rsidR="00D92FBB" w:rsidRPr="00D43CC0" w:rsidRDefault="00D92FBB" w:rsidP="00D92FBB">
            <w:pPr>
              <w:rPr>
                <w:b/>
                <w:sz w:val="18"/>
                <w:szCs w:val="18"/>
              </w:rPr>
            </w:pPr>
            <w:r w:rsidRPr="005C4357">
              <w:rPr>
                <w:b/>
              </w:rPr>
              <w:t>Grand Total</w:t>
            </w:r>
            <w:r w:rsidR="005C4357" w:rsidRPr="005C4357">
              <w:rPr>
                <w:b/>
              </w:rPr>
              <w:t xml:space="preserve"> Outcome 3 </w:t>
            </w:r>
            <w:r w:rsidRPr="005C4357">
              <w:rPr>
                <w:b/>
              </w:rPr>
              <w:t xml:space="preserve">: </w:t>
            </w:r>
            <w:r w:rsidR="00660542" w:rsidRPr="005C4357">
              <w:rPr>
                <w:rFonts w:cs="ArialMT"/>
                <w:b/>
              </w:rPr>
              <w:t>4,925,000</w:t>
            </w:r>
          </w:p>
        </w:tc>
        <w:tc>
          <w:tcPr>
            <w:tcW w:w="2880" w:type="dxa"/>
            <w:vMerge w:val="restart"/>
            <w:tcBorders>
              <w:top w:val="single" w:sz="4" w:space="0" w:color="auto"/>
              <w:left w:val="single" w:sz="4" w:space="0" w:color="auto"/>
              <w:right w:val="single" w:sz="4" w:space="0" w:color="auto"/>
            </w:tcBorders>
          </w:tcPr>
          <w:p w:rsidR="00D92FBB" w:rsidRPr="00D43CC0" w:rsidRDefault="00D92FBB" w:rsidP="00D92FBB">
            <w:pPr>
              <w:rPr>
                <w:sz w:val="18"/>
                <w:szCs w:val="18"/>
              </w:rPr>
            </w:pPr>
          </w:p>
        </w:tc>
        <w:tc>
          <w:tcPr>
            <w:tcW w:w="2250" w:type="dxa"/>
            <w:vMerge w:val="restart"/>
            <w:tcBorders>
              <w:top w:val="single" w:sz="4" w:space="0" w:color="auto"/>
              <w:left w:val="single" w:sz="4" w:space="0" w:color="auto"/>
              <w:right w:val="single" w:sz="4" w:space="0" w:color="auto"/>
            </w:tcBorders>
          </w:tcPr>
          <w:p w:rsidR="00D92FBB" w:rsidRPr="00D43CC0" w:rsidRDefault="00D92FBB" w:rsidP="00D92FBB">
            <w:pPr>
              <w:spacing w:line="276" w:lineRule="auto"/>
              <w:rPr>
                <w:sz w:val="18"/>
                <w:szCs w:val="18"/>
              </w:rPr>
            </w:pPr>
          </w:p>
        </w:tc>
        <w:tc>
          <w:tcPr>
            <w:tcW w:w="2250" w:type="dxa"/>
            <w:vMerge w:val="restart"/>
            <w:tcBorders>
              <w:top w:val="single" w:sz="4" w:space="0" w:color="auto"/>
              <w:left w:val="single" w:sz="4" w:space="0" w:color="auto"/>
              <w:right w:val="single" w:sz="4" w:space="0" w:color="auto"/>
            </w:tcBorders>
          </w:tcPr>
          <w:p w:rsidR="00D92FBB" w:rsidRPr="00D43CC0" w:rsidRDefault="00D92FBB" w:rsidP="00D92FBB">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D92FBB" w:rsidRPr="00CC37C6" w:rsidRDefault="00D92FBB" w:rsidP="00D92FBB">
            <w:pPr>
              <w:autoSpaceDE w:val="0"/>
              <w:autoSpaceDN w:val="0"/>
              <w:adjustRightInd w:val="0"/>
              <w:rPr>
                <w:rFonts w:cs="ArialMT"/>
                <w:sz w:val="18"/>
                <w:szCs w:val="18"/>
              </w:rPr>
            </w:pPr>
            <w:r>
              <w:rPr>
                <w:rFonts w:cs="ArialMT"/>
                <w:sz w:val="18"/>
                <w:szCs w:val="18"/>
              </w:rPr>
              <w:t>525,000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D92FBB" w:rsidRPr="00CC37C6" w:rsidRDefault="00D92FBB" w:rsidP="00D92FBB">
            <w:pPr>
              <w:autoSpaceDE w:val="0"/>
              <w:autoSpaceDN w:val="0"/>
              <w:adjustRightInd w:val="0"/>
              <w:rPr>
                <w:rFonts w:cs="ArialMT"/>
                <w:sz w:val="18"/>
                <w:szCs w:val="18"/>
              </w:rPr>
            </w:pPr>
            <w:r>
              <w:rPr>
                <w:rFonts w:cs="ArialMT"/>
                <w:sz w:val="18"/>
                <w:szCs w:val="18"/>
              </w:rPr>
              <w:t>525,000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D92FBB" w:rsidRPr="00CC37C6" w:rsidRDefault="00D92FBB" w:rsidP="00D92FBB">
            <w:pPr>
              <w:autoSpaceDE w:val="0"/>
              <w:autoSpaceDN w:val="0"/>
              <w:adjustRightInd w:val="0"/>
              <w:rPr>
                <w:rFonts w:cs="ArialMT"/>
                <w:sz w:val="18"/>
                <w:szCs w:val="18"/>
              </w:rPr>
            </w:pPr>
            <w:r>
              <w:rPr>
                <w:rFonts w:cs="ArialMT"/>
                <w:sz w:val="18"/>
                <w:szCs w:val="18"/>
              </w:rPr>
              <w:t>525,000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D92FBB" w:rsidRPr="00CC37C6" w:rsidRDefault="00D92FBB" w:rsidP="00D92FBB">
            <w:pPr>
              <w:autoSpaceDE w:val="0"/>
              <w:autoSpaceDN w:val="0"/>
              <w:adjustRightInd w:val="0"/>
              <w:rPr>
                <w:rFonts w:cs="ArialMT"/>
                <w:sz w:val="18"/>
                <w:szCs w:val="18"/>
              </w:rPr>
            </w:pPr>
            <w:r>
              <w:rPr>
                <w:rFonts w:cs="ArialMT"/>
                <w:sz w:val="18"/>
                <w:szCs w:val="18"/>
              </w:rPr>
              <w:t>525,000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D92FBB" w:rsidRPr="00CC37C6" w:rsidRDefault="00D92FBB" w:rsidP="00D92FBB">
            <w:pPr>
              <w:autoSpaceDE w:val="0"/>
              <w:autoSpaceDN w:val="0"/>
              <w:adjustRightInd w:val="0"/>
              <w:rPr>
                <w:rFonts w:cs="ArialMT"/>
                <w:sz w:val="18"/>
                <w:szCs w:val="18"/>
              </w:rPr>
            </w:pPr>
            <w:r>
              <w:rPr>
                <w:rFonts w:cs="ArialMT"/>
                <w:sz w:val="18"/>
                <w:szCs w:val="18"/>
              </w:rPr>
              <w:t>525,000</w:t>
            </w:r>
          </w:p>
        </w:tc>
      </w:tr>
      <w:tr w:rsidR="005D3313" w:rsidRPr="00D43CC0" w:rsidTr="005D3313">
        <w:trPr>
          <w:trHeight w:val="42"/>
        </w:trPr>
        <w:tc>
          <w:tcPr>
            <w:tcW w:w="1980" w:type="dxa"/>
            <w:vMerge/>
            <w:tcBorders>
              <w:right w:val="single" w:sz="4" w:space="0" w:color="auto"/>
            </w:tcBorders>
          </w:tcPr>
          <w:p w:rsidR="00D92FBB" w:rsidRPr="00D43CC0" w:rsidRDefault="00D92FBB" w:rsidP="00D92FBB">
            <w:pPr>
              <w:rPr>
                <w:b/>
                <w:sz w:val="18"/>
                <w:szCs w:val="18"/>
              </w:rPr>
            </w:pPr>
          </w:p>
        </w:tc>
        <w:tc>
          <w:tcPr>
            <w:tcW w:w="2880" w:type="dxa"/>
            <w:vMerge/>
            <w:tcBorders>
              <w:left w:val="single" w:sz="4" w:space="0" w:color="auto"/>
              <w:right w:val="single" w:sz="4" w:space="0" w:color="auto"/>
            </w:tcBorders>
          </w:tcPr>
          <w:p w:rsidR="00D92FBB" w:rsidRPr="00D43CC0" w:rsidRDefault="00D92FBB" w:rsidP="00D92FBB">
            <w:pPr>
              <w:rPr>
                <w:sz w:val="18"/>
                <w:szCs w:val="18"/>
              </w:rPr>
            </w:pPr>
          </w:p>
        </w:tc>
        <w:tc>
          <w:tcPr>
            <w:tcW w:w="2250" w:type="dxa"/>
            <w:vMerge/>
            <w:tcBorders>
              <w:left w:val="single" w:sz="4" w:space="0" w:color="auto"/>
              <w:right w:val="single" w:sz="4" w:space="0" w:color="auto"/>
            </w:tcBorders>
          </w:tcPr>
          <w:p w:rsidR="00D92FBB" w:rsidRPr="00D43CC0" w:rsidRDefault="00D92FBB" w:rsidP="00D92FBB">
            <w:pPr>
              <w:spacing w:line="276" w:lineRule="auto"/>
              <w:rPr>
                <w:sz w:val="18"/>
                <w:szCs w:val="18"/>
              </w:rPr>
            </w:pPr>
          </w:p>
        </w:tc>
        <w:tc>
          <w:tcPr>
            <w:tcW w:w="2250" w:type="dxa"/>
            <w:vMerge/>
            <w:tcBorders>
              <w:left w:val="single" w:sz="4" w:space="0" w:color="auto"/>
              <w:right w:val="single" w:sz="4" w:space="0" w:color="auto"/>
            </w:tcBorders>
          </w:tcPr>
          <w:p w:rsidR="00D92FBB" w:rsidRPr="00D43CC0" w:rsidRDefault="00D92FBB" w:rsidP="00D92FBB">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HCR</w:t>
            </w:r>
          </w:p>
          <w:p w:rsidR="00D92FBB" w:rsidRPr="00D43CC0" w:rsidRDefault="00D92FBB" w:rsidP="00D92FBB">
            <w:pPr>
              <w:rPr>
                <w:sz w:val="18"/>
                <w:szCs w:val="18"/>
              </w:rPr>
            </w:pPr>
            <w:r>
              <w:rPr>
                <w:rFonts w:cs="ArialMT"/>
                <w:sz w:val="18"/>
                <w:szCs w:val="18"/>
              </w:rPr>
              <w:t>180,000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HCR</w:t>
            </w:r>
          </w:p>
          <w:p w:rsidR="00D92FBB" w:rsidRPr="00D43CC0" w:rsidRDefault="00D92FBB" w:rsidP="00D92FBB">
            <w:pPr>
              <w:rPr>
                <w:sz w:val="18"/>
                <w:szCs w:val="18"/>
              </w:rPr>
            </w:pPr>
            <w:r>
              <w:rPr>
                <w:rFonts w:cs="ArialMT"/>
                <w:sz w:val="18"/>
                <w:szCs w:val="18"/>
              </w:rPr>
              <w:t>180,000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HCR</w:t>
            </w:r>
          </w:p>
          <w:p w:rsidR="00D92FBB" w:rsidRPr="00D43CC0" w:rsidRDefault="00D92FBB" w:rsidP="00D92FBB">
            <w:pPr>
              <w:rPr>
                <w:sz w:val="18"/>
                <w:szCs w:val="18"/>
              </w:rPr>
            </w:pPr>
            <w:r>
              <w:rPr>
                <w:rFonts w:cs="ArialMT"/>
                <w:sz w:val="18"/>
                <w:szCs w:val="18"/>
              </w:rPr>
              <w:t>180,000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HCR</w:t>
            </w:r>
          </w:p>
          <w:p w:rsidR="00D92FBB" w:rsidRPr="00D43CC0" w:rsidRDefault="00D92FBB" w:rsidP="00D92FBB">
            <w:pPr>
              <w:rPr>
                <w:sz w:val="18"/>
                <w:szCs w:val="18"/>
              </w:rPr>
            </w:pPr>
            <w:r>
              <w:rPr>
                <w:rFonts w:cs="ArialMT"/>
                <w:sz w:val="18"/>
                <w:szCs w:val="18"/>
              </w:rPr>
              <w:t>180,000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HCR</w:t>
            </w:r>
          </w:p>
          <w:p w:rsidR="00D92FBB" w:rsidRPr="00D43CC0" w:rsidRDefault="00D92FBB" w:rsidP="00D92FBB">
            <w:pPr>
              <w:rPr>
                <w:sz w:val="18"/>
                <w:szCs w:val="18"/>
              </w:rPr>
            </w:pPr>
            <w:r>
              <w:rPr>
                <w:rFonts w:cs="ArialMT"/>
                <w:sz w:val="18"/>
                <w:szCs w:val="18"/>
              </w:rPr>
              <w:t>180,000</w:t>
            </w:r>
          </w:p>
        </w:tc>
      </w:tr>
      <w:tr w:rsidR="005D3313" w:rsidRPr="00D43CC0" w:rsidTr="005D3313">
        <w:trPr>
          <w:trHeight w:val="42"/>
        </w:trPr>
        <w:tc>
          <w:tcPr>
            <w:tcW w:w="1980" w:type="dxa"/>
            <w:vMerge/>
            <w:tcBorders>
              <w:right w:val="single" w:sz="4" w:space="0" w:color="auto"/>
            </w:tcBorders>
          </w:tcPr>
          <w:p w:rsidR="00D92FBB" w:rsidRPr="00D43CC0" w:rsidRDefault="00D92FBB" w:rsidP="00D92FBB">
            <w:pPr>
              <w:rPr>
                <w:b/>
                <w:sz w:val="18"/>
                <w:szCs w:val="18"/>
              </w:rPr>
            </w:pPr>
          </w:p>
        </w:tc>
        <w:tc>
          <w:tcPr>
            <w:tcW w:w="2880" w:type="dxa"/>
            <w:vMerge/>
            <w:tcBorders>
              <w:left w:val="single" w:sz="4" w:space="0" w:color="auto"/>
              <w:right w:val="single" w:sz="4" w:space="0" w:color="auto"/>
            </w:tcBorders>
          </w:tcPr>
          <w:p w:rsidR="00D92FBB" w:rsidRPr="00D43CC0" w:rsidRDefault="00D92FBB" w:rsidP="00D92FBB">
            <w:pPr>
              <w:rPr>
                <w:sz w:val="18"/>
                <w:szCs w:val="18"/>
              </w:rPr>
            </w:pPr>
          </w:p>
        </w:tc>
        <w:tc>
          <w:tcPr>
            <w:tcW w:w="2250" w:type="dxa"/>
            <w:vMerge/>
            <w:tcBorders>
              <w:left w:val="single" w:sz="4" w:space="0" w:color="auto"/>
              <w:right w:val="single" w:sz="4" w:space="0" w:color="auto"/>
            </w:tcBorders>
          </w:tcPr>
          <w:p w:rsidR="00D92FBB" w:rsidRPr="00D43CC0" w:rsidRDefault="00D92FBB" w:rsidP="00D92FBB">
            <w:pPr>
              <w:spacing w:line="276" w:lineRule="auto"/>
              <w:rPr>
                <w:sz w:val="18"/>
                <w:szCs w:val="18"/>
              </w:rPr>
            </w:pPr>
          </w:p>
        </w:tc>
        <w:tc>
          <w:tcPr>
            <w:tcW w:w="2250" w:type="dxa"/>
            <w:vMerge/>
            <w:tcBorders>
              <w:left w:val="single" w:sz="4" w:space="0" w:color="auto"/>
              <w:right w:val="single" w:sz="4" w:space="0" w:color="auto"/>
            </w:tcBorders>
          </w:tcPr>
          <w:p w:rsidR="00D92FBB" w:rsidRPr="00D43CC0" w:rsidRDefault="00D92FBB" w:rsidP="00D92FBB">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 xml:space="preserve">UN </w:t>
            </w:r>
            <w:r>
              <w:rPr>
                <w:rFonts w:cs="ArialMT"/>
                <w:sz w:val="18"/>
                <w:szCs w:val="18"/>
              </w:rPr>
              <w:t>Women</w:t>
            </w:r>
          </w:p>
          <w:p w:rsidR="00D92FBB" w:rsidRPr="00D43CC0" w:rsidRDefault="00D92FBB" w:rsidP="00D92FBB">
            <w:pPr>
              <w:rPr>
                <w:sz w:val="18"/>
                <w:szCs w:val="18"/>
              </w:rPr>
            </w:pPr>
            <w:r>
              <w:rPr>
                <w:rFonts w:cs="ArialMT"/>
                <w:sz w:val="18"/>
                <w:szCs w:val="18"/>
              </w:rPr>
              <w:t xml:space="preserve">40,000 </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 xml:space="preserve">UN </w:t>
            </w:r>
            <w:r>
              <w:rPr>
                <w:rFonts w:cs="ArialMT"/>
                <w:sz w:val="18"/>
                <w:szCs w:val="18"/>
              </w:rPr>
              <w:t>Women</w:t>
            </w:r>
          </w:p>
          <w:p w:rsidR="00D92FBB" w:rsidRPr="00D43CC0" w:rsidRDefault="00D92FBB" w:rsidP="00D92FBB">
            <w:pPr>
              <w:rPr>
                <w:sz w:val="18"/>
                <w:szCs w:val="18"/>
              </w:rPr>
            </w:pPr>
            <w:r>
              <w:rPr>
                <w:rFonts w:cs="ArialMT"/>
                <w:sz w:val="18"/>
                <w:szCs w:val="18"/>
              </w:rPr>
              <w:t xml:space="preserve"> 40,000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 xml:space="preserve">UN </w:t>
            </w:r>
            <w:r>
              <w:rPr>
                <w:rFonts w:cs="ArialMT"/>
                <w:sz w:val="18"/>
                <w:szCs w:val="18"/>
              </w:rPr>
              <w:t>Women</w:t>
            </w:r>
          </w:p>
          <w:p w:rsidR="00D92FBB" w:rsidRPr="00D43CC0" w:rsidRDefault="00D92FBB" w:rsidP="00D92FBB">
            <w:pPr>
              <w:rPr>
                <w:sz w:val="18"/>
                <w:szCs w:val="18"/>
              </w:rPr>
            </w:pPr>
            <w:r>
              <w:rPr>
                <w:rFonts w:cs="ArialMT"/>
                <w:sz w:val="18"/>
                <w:szCs w:val="18"/>
              </w:rPr>
              <w:t xml:space="preserve"> 40,000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 xml:space="preserve">UN </w:t>
            </w:r>
            <w:r>
              <w:rPr>
                <w:rFonts w:cs="ArialMT"/>
                <w:sz w:val="18"/>
                <w:szCs w:val="18"/>
              </w:rPr>
              <w:t>Women</w:t>
            </w:r>
          </w:p>
          <w:p w:rsidR="00D92FBB" w:rsidRPr="00D43CC0" w:rsidRDefault="00D92FBB" w:rsidP="00D92FBB">
            <w:pPr>
              <w:rPr>
                <w:sz w:val="18"/>
                <w:szCs w:val="18"/>
              </w:rPr>
            </w:pPr>
            <w:r>
              <w:rPr>
                <w:rFonts w:cs="ArialMT"/>
                <w:sz w:val="18"/>
                <w:szCs w:val="18"/>
              </w:rPr>
              <w:t xml:space="preserve"> 40,000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 xml:space="preserve">UN </w:t>
            </w:r>
            <w:r>
              <w:rPr>
                <w:rFonts w:cs="ArialMT"/>
                <w:sz w:val="18"/>
                <w:szCs w:val="18"/>
              </w:rPr>
              <w:t xml:space="preserve">Women </w:t>
            </w:r>
          </w:p>
          <w:p w:rsidR="00D92FBB" w:rsidRPr="00D43CC0" w:rsidRDefault="00D92FBB" w:rsidP="00D92FBB">
            <w:pPr>
              <w:rPr>
                <w:sz w:val="18"/>
                <w:szCs w:val="18"/>
              </w:rPr>
            </w:pPr>
            <w:r>
              <w:rPr>
                <w:rFonts w:cs="ArialMT"/>
                <w:sz w:val="18"/>
                <w:szCs w:val="18"/>
              </w:rPr>
              <w:t>40,000</w:t>
            </w:r>
          </w:p>
        </w:tc>
      </w:tr>
      <w:tr w:rsidR="005D3313" w:rsidRPr="00D43CC0" w:rsidTr="005D3313">
        <w:trPr>
          <w:trHeight w:val="42"/>
        </w:trPr>
        <w:tc>
          <w:tcPr>
            <w:tcW w:w="1980" w:type="dxa"/>
            <w:vMerge/>
            <w:tcBorders>
              <w:right w:val="single" w:sz="4" w:space="0" w:color="auto"/>
            </w:tcBorders>
          </w:tcPr>
          <w:p w:rsidR="00D92FBB" w:rsidRPr="00D43CC0" w:rsidRDefault="00D92FBB" w:rsidP="00D92FBB">
            <w:pPr>
              <w:rPr>
                <w:b/>
                <w:sz w:val="18"/>
                <w:szCs w:val="18"/>
              </w:rPr>
            </w:pPr>
          </w:p>
        </w:tc>
        <w:tc>
          <w:tcPr>
            <w:tcW w:w="2880" w:type="dxa"/>
            <w:vMerge/>
            <w:tcBorders>
              <w:left w:val="single" w:sz="4" w:space="0" w:color="auto"/>
              <w:right w:val="single" w:sz="4" w:space="0" w:color="auto"/>
            </w:tcBorders>
          </w:tcPr>
          <w:p w:rsidR="00D92FBB" w:rsidRPr="00D43CC0" w:rsidRDefault="00D92FBB" w:rsidP="00D92FBB">
            <w:pPr>
              <w:rPr>
                <w:sz w:val="18"/>
                <w:szCs w:val="18"/>
              </w:rPr>
            </w:pPr>
          </w:p>
        </w:tc>
        <w:tc>
          <w:tcPr>
            <w:tcW w:w="2250" w:type="dxa"/>
            <w:vMerge/>
            <w:tcBorders>
              <w:left w:val="single" w:sz="4" w:space="0" w:color="auto"/>
              <w:right w:val="single" w:sz="4" w:space="0" w:color="auto"/>
            </w:tcBorders>
          </w:tcPr>
          <w:p w:rsidR="00D92FBB" w:rsidRPr="00D43CC0" w:rsidRDefault="00D92FBB" w:rsidP="00D92FBB">
            <w:pPr>
              <w:spacing w:line="276" w:lineRule="auto"/>
              <w:rPr>
                <w:sz w:val="18"/>
                <w:szCs w:val="18"/>
              </w:rPr>
            </w:pPr>
          </w:p>
        </w:tc>
        <w:tc>
          <w:tcPr>
            <w:tcW w:w="2250" w:type="dxa"/>
            <w:vMerge/>
            <w:tcBorders>
              <w:left w:val="single" w:sz="4" w:space="0" w:color="auto"/>
              <w:right w:val="single" w:sz="4" w:space="0" w:color="auto"/>
            </w:tcBorders>
          </w:tcPr>
          <w:p w:rsidR="00D92FBB" w:rsidRPr="00D43CC0" w:rsidRDefault="00D92FBB" w:rsidP="00D92FBB">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Pr>
                <w:rFonts w:cs="ArialMT"/>
                <w:sz w:val="18"/>
                <w:szCs w:val="18"/>
              </w:rPr>
              <w:t>UNDP</w:t>
            </w:r>
          </w:p>
          <w:p w:rsidR="00D92FBB" w:rsidRPr="00D43CC0" w:rsidRDefault="00D92FBB" w:rsidP="00D92FBB">
            <w:pPr>
              <w:rPr>
                <w:sz w:val="18"/>
                <w:szCs w:val="18"/>
              </w:rPr>
            </w:pPr>
            <w:r>
              <w:rPr>
                <w:rFonts w:cs="ArialMT"/>
                <w:sz w:val="18"/>
                <w:szCs w:val="18"/>
              </w:rPr>
              <w:t>500,000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Pr>
                <w:rFonts w:cs="ArialMT"/>
                <w:sz w:val="18"/>
                <w:szCs w:val="18"/>
              </w:rPr>
              <w:t>UNDP</w:t>
            </w:r>
          </w:p>
          <w:p w:rsidR="00D92FBB" w:rsidRPr="00D43CC0" w:rsidRDefault="00D92FBB" w:rsidP="00D92FBB">
            <w:pPr>
              <w:rPr>
                <w:sz w:val="18"/>
                <w:szCs w:val="18"/>
              </w:rPr>
            </w:pPr>
            <w:r>
              <w:rPr>
                <w:rFonts w:cs="ArialMT"/>
                <w:sz w:val="18"/>
                <w:szCs w:val="18"/>
              </w:rPr>
              <w:t>200,000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D92FBB" w:rsidRPr="00D43CC0" w:rsidRDefault="00D92FBB" w:rsidP="00D92FBB">
            <w:pPr>
              <w:rPr>
                <w:sz w:val="18"/>
                <w:szCs w:val="18"/>
              </w:rPr>
            </w:pPr>
            <w:r>
              <w:rPr>
                <w:rFonts w:cs="ArialMT"/>
                <w:sz w:val="18"/>
                <w:szCs w:val="18"/>
              </w:rPr>
              <w:t>UNDP</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Pr="00D43CC0" w:rsidRDefault="00D92FBB" w:rsidP="00D92FBB">
            <w:pPr>
              <w:rPr>
                <w:sz w:val="18"/>
                <w:szCs w:val="18"/>
              </w:rPr>
            </w:pPr>
            <w:r>
              <w:rPr>
                <w:rFonts w:cs="ArialMT"/>
                <w:sz w:val="18"/>
                <w:szCs w:val="18"/>
              </w:rPr>
              <w:t>UNDP</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D92FBB" w:rsidRPr="00D43CC0" w:rsidRDefault="00D92FBB" w:rsidP="00D92FBB">
            <w:pPr>
              <w:rPr>
                <w:sz w:val="18"/>
                <w:szCs w:val="18"/>
              </w:rPr>
            </w:pPr>
            <w:r>
              <w:rPr>
                <w:rFonts w:cs="ArialMT"/>
                <w:sz w:val="18"/>
                <w:szCs w:val="18"/>
              </w:rPr>
              <w:t>UNDP</w:t>
            </w:r>
          </w:p>
        </w:tc>
      </w:tr>
      <w:tr w:rsidR="005D3313" w:rsidRPr="00D43CC0" w:rsidTr="005D3313">
        <w:trPr>
          <w:trHeight w:val="42"/>
        </w:trPr>
        <w:tc>
          <w:tcPr>
            <w:tcW w:w="1980" w:type="dxa"/>
            <w:vMerge/>
            <w:tcBorders>
              <w:right w:val="single" w:sz="4" w:space="0" w:color="auto"/>
            </w:tcBorders>
          </w:tcPr>
          <w:p w:rsidR="00D92FBB" w:rsidRPr="00D43CC0" w:rsidRDefault="00D92FBB" w:rsidP="00D92FBB">
            <w:pPr>
              <w:rPr>
                <w:b/>
                <w:sz w:val="18"/>
                <w:szCs w:val="18"/>
              </w:rPr>
            </w:pPr>
          </w:p>
        </w:tc>
        <w:tc>
          <w:tcPr>
            <w:tcW w:w="2880" w:type="dxa"/>
            <w:vMerge/>
            <w:tcBorders>
              <w:left w:val="single" w:sz="4" w:space="0" w:color="auto"/>
              <w:right w:val="single" w:sz="4" w:space="0" w:color="auto"/>
            </w:tcBorders>
          </w:tcPr>
          <w:p w:rsidR="00D92FBB" w:rsidRPr="00D43CC0" w:rsidRDefault="00D92FBB" w:rsidP="00D92FBB">
            <w:pPr>
              <w:rPr>
                <w:sz w:val="18"/>
                <w:szCs w:val="18"/>
              </w:rPr>
            </w:pPr>
          </w:p>
        </w:tc>
        <w:tc>
          <w:tcPr>
            <w:tcW w:w="2250" w:type="dxa"/>
            <w:vMerge/>
            <w:tcBorders>
              <w:left w:val="single" w:sz="4" w:space="0" w:color="auto"/>
              <w:right w:val="single" w:sz="4" w:space="0" w:color="auto"/>
            </w:tcBorders>
          </w:tcPr>
          <w:p w:rsidR="00D92FBB" w:rsidRPr="00D43CC0" w:rsidRDefault="00D92FBB" w:rsidP="00D92FBB">
            <w:pPr>
              <w:spacing w:line="276" w:lineRule="auto"/>
              <w:rPr>
                <w:sz w:val="18"/>
                <w:szCs w:val="18"/>
              </w:rPr>
            </w:pPr>
          </w:p>
        </w:tc>
        <w:tc>
          <w:tcPr>
            <w:tcW w:w="2250" w:type="dxa"/>
            <w:vMerge/>
            <w:tcBorders>
              <w:left w:val="single" w:sz="4" w:space="0" w:color="auto"/>
              <w:right w:val="single" w:sz="4" w:space="0" w:color="auto"/>
            </w:tcBorders>
          </w:tcPr>
          <w:p w:rsidR="00D92FBB" w:rsidRPr="00D43CC0" w:rsidRDefault="00D92FBB" w:rsidP="00D92FBB">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Pr>
                <w:rFonts w:cs="ArialMT"/>
                <w:sz w:val="18"/>
                <w:szCs w:val="18"/>
              </w:rPr>
              <w:t>UNODC</w:t>
            </w:r>
          </w:p>
          <w:p w:rsidR="00D92FBB" w:rsidRPr="00D43CC0" w:rsidRDefault="00D92FBB" w:rsidP="00D92FBB">
            <w:pPr>
              <w:rPr>
                <w:sz w:val="18"/>
                <w:szCs w:val="18"/>
              </w:rPr>
            </w:pPr>
            <w:r>
              <w:rPr>
                <w:rFonts w:cs="ArialMT"/>
                <w:sz w:val="18"/>
                <w:szCs w:val="18"/>
              </w:rPr>
              <w:t>100,000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Pr>
                <w:rFonts w:cs="ArialMT"/>
                <w:sz w:val="18"/>
                <w:szCs w:val="18"/>
              </w:rPr>
              <w:t>UNODC</w:t>
            </w:r>
          </w:p>
          <w:p w:rsidR="00D92FBB" w:rsidRPr="00D43CC0" w:rsidRDefault="00D92FBB" w:rsidP="00D92FBB">
            <w:pPr>
              <w:rPr>
                <w:sz w:val="18"/>
                <w:szCs w:val="18"/>
              </w:rPr>
            </w:pPr>
            <w:r>
              <w:rPr>
                <w:rFonts w:cs="ArialMT"/>
                <w:sz w:val="18"/>
                <w:szCs w:val="18"/>
              </w:rPr>
              <w:t>100,000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Pr>
                <w:rFonts w:cs="ArialMT"/>
                <w:sz w:val="18"/>
                <w:szCs w:val="18"/>
              </w:rPr>
              <w:t>UNODC</w:t>
            </w:r>
          </w:p>
          <w:p w:rsidR="00D92FBB" w:rsidRPr="00D43CC0" w:rsidRDefault="00D92FBB" w:rsidP="00D92FBB">
            <w:pPr>
              <w:rPr>
                <w:sz w:val="18"/>
                <w:szCs w:val="18"/>
              </w:rPr>
            </w:pPr>
            <w:r>
              <w:rPr>
                <w:rFonts w:cs="ArialMT"/>
                <w:sz w:val="18"/>
                <w:szCs w:val="18"/>
              </w:rPr>
              <w:t>100,000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Pr>
                <w:rFonts w:cs="ArialMT"/>
                <w:sz w:val="18"/>
                <w:szCs w:val="18"/>
              </w:rPr>
              <w:t>UNODC</w:t>
            </w:r>
          </w:p>
          <w:p w:rsidR="00D92FBB" w:rsidRPr="00D43CC0" w:rsidRDefault="00D92FBB" w:rsidP="00D92FBB">
            <w:pPr>
              <w:rPr>
                <w:sz w:val="18"/>
                <w:szCs w:val="18"/>
              </w:rPr>
            </w:pPr>
            <w:r>
              <w:rPr>
                <w:rFonts w:cs="ArialMT"/>
                <w:sz w:val="18"/>
                <w:szCs w:val="18"/>
              </w:rPr>
              <w:t>100,000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Pr>
                <w:rFonts w:cs="ArialMT"/>
                <w:sz w:val="18"/>
                <w:szCs w:val="18"/>
              </w:rPr>
              <w:t>UNODC</w:t>
            </w:r>
          </w:p>
          <w:p w:rsidR="00D92FBB" w:rsidRPr="00D43CC0" w:rsidRDefault="00D92FBB" w:rsidP="00D92FBB">
            <w:pPr>
              <w:rPr>
                <w:sz w:val="18"/>
                <w:szCs w:val="18"/>
              </w:rPr>
            </w:pPr>
            <w:r>
              <w:rPr>
                <w:rFonts w:cs="ArialMT"/>
                <w:sz w:val="18"/>
                <w:szCs w:val="18"/>
              </w:rPr>
              <w:t>100,000</w:t>
            </w:r>
          </w:p>
        </w:tc>
      </w:tr>
      <w:tr w:rsidR="005D3313" w:rsidRPr="00D43CC0" w:rsidTr="005D3313">
        <w:trPr>
          <w:trHeight w:val="42"/>
        </w:trPr>
        <w:tc>
          <w:tcPr>
            <w:tcW w:w="1980" w:type="dxa"/>
            <w:vMerge/>
            <w:tcBorders>
              <w:bottom w:val="single" w:sz="4" w:space="0" w:color="auto"/>
              <w:right w:val="single" w:sz="4" w:space="0" w:color="auto"/>
            </w:tcBorders>
          </w:tcPr>
          <w:p w:rsidR="00D92FBB" w:rsidRPr="00D43CC0" w:rsidRDefault="00D92FBB" w:rsidP="00D92FBB">
            <w:pPr>
              <w:rPr>
                <w:b/>
                <w:sz w:val="18"/>
                <w:szCs w:val="18"/>
              </w:rPr>
            </w:pPr>
          </w:p>
        </w:tc>
        <w:tc>
          <w:tcPr>
            <w:tcW w:w="2880" w:type="dxa"/>
            <w:vMerge/>
            <w:tcBorders>
              <w:left w:val="single" w:sz="4" w:space="0" w:color="auto"/>
              <w:bottom w:val="single" w:sz="4" w:space="0" w:color="auto"/>
              <w:right w:val="single" w:sz="4" w:space="0" w:color="auto"/>
            </w:tcBorders>
          </w:tcPr>
          <w:p w:rsidR="00D92FBB" w:rsidRPr="00D43CC0" w:rsidRDefault="00D92FBB" w:rsidP="00D92FBB">
            <w:pPr>
              <w:rPr>
                <w:sz w:val="18"/>
                <w:szCs w:val="18"/>
              </w:rPr>
            </w:pPr>
          </w:p>
        </w:tc>
        <w:tc>
          <w:tcPr>
            <w:tcW w:w="2250" w:type="dxa"/>
            <w:vMerge/>
            <w:tcBorders>
              <w:left w:val="single" w:sz="4" w:space="0" w:color="auto"/>
              <w:bottom w:val="single" w:sz="4" w:space="0" w:color="auto"/>
              <w:right w:val="single" w:sz="4" w:space="0" w:color="auto"/>
            </w:tcBorders>
          </w:tcPr>
          <w:p w:rsidR="00D92FBB" w:rsidRPr="00D43CC0" w:rsidRDefault="00D92FBB" w:rsidP="00D92FBB">
            <w:pPr>
              <w:spacing w:line="276" w:lineRule="auto"/>
              <w:rPr>
                <w:sz w:val="18"/>
                <w:szCs w:val="18"/>
              </w:rPr>
            </w:pPr>
          </w:p>
        </w:tc>
        <w:tc>
          <w:tcPr>
            <w:tcW w:w="2250" w:type="dxa"/>
            <w:vMerge/>
            <w:tcBorders>
              <w:left w:val="single" w:sz="4" w:space="0" w:color="auto"/>
              <w:bottom w:val="single" w:sz="4" w:space="0" w:color="auto"/>
              <w:right w:val="single" w:sz="4" w:space="0" w:color="auto"/>
            </w:tcBorders>
          </w:tcPr>
          <w:p w:rsidR="00D92FBB" w:rsidRPr="00D43CC0" w:rsidRDefault="00D92FBB" w:rsidP="00D92FBB">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b/>
                <w:sz w:val="18"/>
                <w:szCs w:val="18"/>
              </w:rPr>
            </w:pPr>
            <w:r w:rsidRPr="00A83445">
              <w:rPr>
                <w:rFonts w:cs="ArialMT"/>
                <w:b/>
                <w:sz w:val="18"/>
                <w:szCs w:val="18"/>
              </w:rPr>
              <w:t>Sub-total</w:t>
            </w:r>
          </w:p>
          <w:p w:rsidR="00660542" w:rsidRPr="00D43CC0" w:rsidRDefault="00660542" w:rsidP="00D92FBB">
            <w:pPr>
              <w:rPr>
                <w:sz w:val="18"/>
                <w:szCs w:val="18"/>
              </w:rPr>
            </w:pPr>
            <w:r>
              <w:rPr>
                <w:rFonts w:cs="ArialMT"/>
                <w:b/>
                <w:sz w:val="18"/>
                <w:szCs w:val="18"/>
              </w:rPr>
              <w:t>1,345,000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b/>
                <w:sz w:val="18"/>
                <w:szCs w:val="18"/>
              </w:rPr>
            </w:pPr>
            <w:r w:rsidRPr="00A83445">
              <w:rPr>
                <w:rFonts w:cs="ArialMT"/>
                <w:b/>
                <w:sz w:val="18"/>
                <w:szCs w:val="18"/>
              </w:rPr>
              <w:t>Sub-total</w:t>
            </w:r>
          </w:p>
          <w:p w:rsidR="00660542" w:rsidRPr="00D43CC0" w:rsidRDefault="00660542" w:rsidP="00D92FBB">
            <w:pPr>
              <w:rPr>
                <w:sz w:val="18"/>
                <w:szCs w:val="18"/>
              </w:rPr>
            </w:pPr>
            <w:r>
              <w:rPr>
                <w:rFonts w:cs="ArialMT"/>
                <w:b/>
                <w:sz w:val="18"/>
                <w:szCs w:val="18"/>
              </w:rPr>
              <w:t>1,045,000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b/>
                <w:sz w:val="18"/>
                <w:szCs w:val="18"/>
              </w:rPr>
            </w:pPr>
            <w:r w:rsidRPr="00A83445">
              <w:rPr>
                <w:rFonts w:cs="ArialMT"/>
                <w:b/>
                <w:sz w:val="18"/>
                <w:szCs w:val="18"/>
              </w:rPr>
              <w:t>Sub-total</w:t>
            </w:r>
          </w:p>
          <w:p w:rsidR="00660542" w:rsidRPr="00D43CC0" w:rsidRDefault="00660542" w:rsidP="00D92FBB">
            <w:pPr>
              <w:rPr>
                <w:sz w:val="18"/>
                <w:szCs w:val="18"/>
              </w:rPr>
            </w:pPr>
            <w:r>
              <w:rPr>
                <w:rFonts w:cs="ArialMT"/>
                <w:b/>
                <w:sz w:val="18"/>
                <w:szCs w:val="18"/>
              </w:rPr>
              <w:t>845,000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b/>
                <w:sz w:val="18"/>
                <w:szCs w:val="18"/>
              </w:rPr>
            </w:pPr>
            <w:r w:rsidRPr="00A83445">
              <w:rPr>
                <w:rFonts w:cs="ArialMT"/>
                <w:b/>
                <w:sz w:val="18"/>
                <w:szCs w:val="18"/>
              </w:rPr>
              <w:t>Sub-total</w:t>
            </w:r>
          </w:p>
          <w:p w:rsidR="00660542" w:rsidRPr="00D43CC0" w:rsidRDefault="00660542" w:rsidP="00D92FBB">
            <w:pPr>
              <w:rPr>
                <w:sz w:val="18"/>
                <w:szCs w:val="18"/>
              </w:rPr>
            </w:pPr>
            <w:r>
              <w:rPr>
                <w:rFonts w:cs="ArialMT"/>
                <w:b/>
                <w:sz w:val="18"/>
                <w:szCs w:val="18"/>
              </w:rPr>
              <w:t>845,000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b/>
                <w:sz w:val="18"/>
                <w:szCs w:val="18"/>
              </w:rPr>
            </w:pPr>
            <w:r w:rsidRPr="00A83445">
              <w:rPr>
                <w:rFonts w:cs="ArialMT"/>
                <w:b/>
                <w:sz w:val="18"/>
                <w:szCs w:val="18"/>
              </w:rPr>
              <w:t>Sub-total</w:t>
            </w:r>
          </w:p>
          <w:p w:rsidR="00660542" w:rsidRPr="00D43CC0" w:rsidRDefault="00660542" w:rsidP="00D92FBB">
            <w:pPr>
              <w:rPr>
                <w:sz w:val="18"/>
                <w:szCs w:val="18"/>
              </w:rPr>
            </w:pPr>
            <w:r>
              <w:rPr>
                <w:rFonts w:cs="ArialMT"/>
                <w:b/>
                <w:sz w:val="18"/>
                <w:szCs w:val="18"/>
              </w:rPr>
              <w:t>845,000</w:t>
            </w:r>
          </w:p>
        </w:tc>
      </w:tr>
      <w:tr w:rsidR="00D82D08" w:rsidRPr="00D43CC0" w:rsidTr="00A35358">
        <w:tblPrEx>
          <w:tblBorders>
            <w:insideH w:val="single" w:sz="4" w:space="0" w:color="auto"/>
            <w:insideV w:val="single" w:sz="4" w:space="0" w:color="auto"/>
          </w:tblBorders>
        </w:tblPrEx>
        <w:trPr>
          <w:trHeight w:val="414"/>
        </w:trPr>
        <w:tc>
          <w:tcPr>
            <w:tcW w:w="14580" w:type="dxa"/>
            <w:gridSpan w:val="9"/>
            <w:shd w:val="clear" w:color="auto" w:fill="BDD6EE" w:themeFill="accent1" w:themeFillTint="66"/>
          </w:tcPr>
          <w:p w:rsidR="00D82D08" w:rsidRPr="00D43CC0" w:rsidRDefault="00D82D08" w:rsidP="00D82D08">
            <w:pPr>
              <w:spacing w:before="120" w:after="120"/>
              <w:rPr>
                <w:sz w:val="18"/>
                <w:szCs w:val="18"/>
              </w:rPr>
            </w:pPr>
            <w:r w:rsidRPr="00D43CC0">
              <w:rPr>
                <w:b/>
                <w:sz w:val="18"/>
                <w:szCs w:val="18"/>
              </w:rPr>
              <w:t xml:space="preserve">National Development Goals: </w:t>
            </w:r>
            <w:r w:rsidRPr="00D43CC0">
              <w:rPr>
                <w:sz w:val="18"/>
                <w:szCs w:val="18"/>
              </w:rPr>
              <w:t>Improvement of health insurance system of population and introduction of mandatory health insurance from 2016; Prevention of diseases, promotion of healthy life style, increased investments for healthcare sector, bringing the healthcare system to the level of international standards [3.5]</w:t>
            </w:r>
          </w:p>
          <w:p w:rsidR="00D82D08" w:rsidRPr="00D43CC0" w:rsidRDefault="00D82D08" w:rsidP="00D82D08">
            <w:pPr>
              <w:spacing w:before="120" w:after="120"/>
              <w:rPr>
                <w:sz w:val="18"/>
                <w:szCs w:val="18"/>
              </w:rPr>
            </w:pPr>
            <w:r w:rsidRPr="00D43CC0">
              <w:rPr>
                <w:b/>
                <w:sz w:val="18"/>
                <w:szCs w:val="18"/>
              </w:rPr>
              <w:t xml:space="preserve">SDGs: </w:t>
            </w:r>
            <w:r w:rsidRPr="00D43CC0">
              <w:rPr>
                <w:sz w:val="18"/>
                <w:szCs w:val="18"/>
              </w:rPr>
              <w:t>3. Ensure healthy lives and promote well-being for all at all ages; 3.2 by 2030 end preventable deaths of newborns and under-five children:</w:t>
            </w:r>
          </w:p>
          <w:p w:rsidR="00D82D08" w:rsidRPr="00D43CC0" w:rsidRDefault="00D82D08" w:rsidP="00D82D08">
            <w:pPr>
              <w:spacing w:before="120" w:after="120"/>
              <w:rPr>
                <w:sz w:val="18"/>
                <w:szCs w:val="18"/>
              </w:rPr>
            </w:pPr>
            <w:r w:rsidRPr="00D43CC0">
              <w:rPr>
                <w:sz w:val="18"/>
                <w:szCs w:val="18"/>
              </w:rPr>
              <w:t>3.3 by 2030 end the epidemics of AIDS, tuberculosis, malaria, and neglected tropical diseases and combat hepatitis, water-borne diseases, and other communicable diseases; 3.4 by 2030 reduce by one-third pre-mature mortality from non-communicable diseases (NCDs) through prevention and treatment, and promote mental health and wellbeing; 3.7 by 2030 ensure universal access to sexual and reproductive health care services, including for family planning, information and education, and the integration of reproductive health into national strategies and programmes; 3.8 achieve universal health coverage (UHC), including financial risk protection, access to quality essential health care services, and access to safe, effective, quality, and affordable essential medicines and vaccines for all.</w:t>
            </w:r>
          </w:p>
        </w:tc>
      </w:tr>
      <w:tr w:rsidR="005D3313" w:rsidRPr="00D43CC0" w:rsidTr="005D3313">
        <w:tblPrEx>
          <w:tblBorders>
            <w:insideH w:val="single" w:sz="4" w:space="0" w:color="auto"/>
            <w:insideV w:val="single" w:sz="4" w:space="0" w:color="auto"/>
          </w:tblBorders>
        </w:tblPrEx>
        <w:trPr>
          <w:trHeight w:val="70"/>
        </w:trPr>
        <w:tc>
          <w:tcPr>
            <w:tcW w:w="1980" w:type="dxa"/>
            <w:vMerge w:val="restart"/>
          </w:tcPr>
          <w:p w:rsidR="009875FC" w:rsidRPr="00D43CC0" w:rsidRDefault="009875FC" w:rsidP="00D82D08">
            <w:pPr>
              <w:rPr>
                <w:b/>
                <w:sz w:val="18"/>
                <w:szCs w:val="18"/>
              </w:rPr>
            </w:pPr>
            <w:r w:rsidRPr="00D43CC0">
              <w:rPr>
                <w:b/>
                <w:sz w:val="18"/>
                <w:szCs w:val="18"/>
              </w:rPr>
              <w:t xml:space="preserve">Outcome </w:t>
            </w:r>
            <w:r>
              <w:rPr>
                <w:b/>
                <w:sz w:val="18"/>
                <w:szCs w:val="18"/>
              </w:rPr>
              <w:t>4</w:t>
            </w:r>
            <w:r w:rsidRPr="00D43CC0">
              <w:rPr>
                <w:b/>
                <w:sz w:val="18"/>
                <w:szCs w:val="18"/>
              </w:rPr>
              <w:t xml:space="preserve"> </w:t>
            </w:r>
          </w:p>
          <w:p w:rsidR="009875FC" w:rsidRPr="00D43CC0" w:rsidRDefault="009875FC" w:rsidP="00D82D08">
            <w:pPr>
              <w:rPr>
                <w:sz w:val="18"/>
                <w:szCs w:val="18"/>
              </w:rPr>
            </w:pPr>
            <w:r>
              <w:rPr>
                <w:sz w:val="18"/>
                <w:szCs w:val="18"/>
              </w:rPr>
              <w:t>T</w:t>
            </w:r>
            <w:r w:rsidRPr="00D43CC0">
              <w:rPr>
                <w:sz w:val="18"/>
                <w:szCs w:val="18"/>
              </w:rPr>
              <w:t xml:space="preserve">he people of Turkmenistan, especially vulnerable groups, enjoy better coverage </w:t>
            </w:r>
            <w:r w:rsidRPr="00D43CC0">
              <w:rPr>
                <w:b/>
                <w:sz w:val="18"/>
                <w:szCs w:val="18"/>
              </w:rPr>
              <w:t>of</w:t>
            </w:r>
            <w:r w:rsidRPr="00D43CC0">
              <w:rPr>
                <w:sz w:val="18"/>
                <w:szCs w:val="18"/>
              </w:rPr>
              <w:t xml:space="preserve"> quality </w:t>
            </w:r>
            <w:r w:rsidRPr="00D43CC0">
              <w:rPr>
                <w:sz w:val="18"/>
                <w:szCs w:val="18"/>
              </w:rPr>
              <w:lastRenderedPageBreak/>
              <w:t xml:space="preserve">health care services focusing on women and child health, nutrition, NCDs, TB and Multiple Drug Resistant </w:t>
            </w:r>
            <w:r w:rsidRPr="00D43CC0">
              <w:rPr>
                <w:bCs/>
                <w:sz w:val="18"/>
                <w:szCs w:val="18"/>
              </w:rPr>
              <w:t>Tuberculosis (</w:t>
            </w:r>
            <w:r w:rsidRPr="00D43CC0">
              <w:rPr>
                <w:sz w:val="18"/>
                <w:szCs w:val="18"/>
              </w:rPr>
              <w:t>MDRTB), early detection and prevention</w:t>
            </w: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w:t>
            </w:r>
            <w:r w:rsidRPr="00D43CC0">
              <w:rPr>
                <w:i/>
                <w:sz w:val="18"/>
                <w:szCs w:val="18"/>
              </w:rPr>
              <w:t xml:space="preserve">Focus: young children, children with developmental delays, MDRTB patients, young people, pregnant and lactating women,   reproductive age women, and migrants </w:t>
            </w:r>
          </w:p>
          <w:p w:rsidR="009875FC" w:rsidRPr="00D43CC0" w:rsidRDefault="009875FC" w:rsidP="00D82D08">
            <w:pPr>
              <w:rPr>
                <w:b/>
                <w:sz w:val="18"/>
                <w:szCs w:val="18"/>
              </w:rPr>
            </w:pPr>
          </w:p>
        </w:tc>
        <w:tc>
          <w:tcPr>
            <w:tcW w:w="2880" w:type="dxa"/>
            <w:shd w:val="clear" w:color="auto" w:fill="FFFFFF" w:themeFill="background1"/>
          </w:tcPr>
          <w:p w:rsidR="009875FC" w:rsidRDefault="009875FC" w:rsidP="00D82D08">
            <w:pPr>
              <w:spacing w:line="276" w:lineRule="auto"/>
              <w:rPr>
                <w:sz w:val="18"/>
                <w:szCs w:val="18"/>
              </w:rPr>
            </w:pPr>
            <w:r>
              <w:rPr>
                <w:sz w:val="18"/>
                <w:szCs w:val="18"/>
              </w:rPr>
              <w:lastRenderedPageBreak/>
              <w:t>4</w:t>
            </w:r>
            <w:r w:rsidRPr="00D43CC0">
              <w:rPr>
                <w:sz w:val="18"/>
                <w:szCs w:val="18"/>
              </w:rPr>
              <w:t xml:space="preserve">.1. U5 mortality rate </w:t>
            </w:r>
          </w:p>
          <w:p w:rsidR="009875FC" w:rsidRDefault="009875FC" w:rsidP="00D82D08">
            <w:pPr>
              <w:spacing w:line="276" w:lineRule="auto"/>
              <w:rPr>
                <w:sz w:val="18"/>
                <w:szCs w:val="18"/>
                <w:u w:val="single"/>
                <w:shd w:val="clear" w:color="auto" w:fill="FFFFFF" w:themeFill="background1"/>
                <w:lang w:val="en-US"/>
              </w:rPr>
            </w:pPr>
          </w:p>
          <w:p w:rsidR="009875FC" w:rsidRPr="00D43CC0" w:rsidRDefault="009875FC" w:rsidP="00D82D08">
            <w:pPr>
              <w:spacing w:line="276" w:lineRule="auto"/>
              <w:rPr>
                <w:sz w:val="18"/>
                <w:szCs w:val="18"/>
                <w:shd w:val="clear" w:color="auto" w:fill="FFFFFF" w:themeFill="background1"/>
                <w:lang w:val="en-US"/>
              </w:rPr>
            </w:pPr>
            <w:r w:rsidRPr="00D43CC0">
              <w:rPr>
                <w:sz w:val="18"/>
                <w:szCs w:val="18"/>
                <w:u w:val="single"/>
                <w:shd w:val="clear" w:color="auto" w:fill="FFFFFF" w:themeFill="background1"/>
                <w:lang w:val="en-US"/>
              </w:rPr>
              <w:t xml:space="preserve">Baseline: </w:t>
            </w:r>
            <w:r w:rsidRPr="00D43CC0">
              <w:rPr>
                <w:sz w:val="18"/>
                <w:szCs w:val="18"/>
                <w:shd w:val="clear" w:color="auto" w:fill="FFFFFF" w:themeFill="background1"/>
                <w:lang w:val="en-US"/>
              </w:rPr>
              <w:t xml:space="preserve">53/1000 </w:t>
            </w:r>
            <w:proofErr w:type="spellStart"/>
            <w:r w:rsidRPr="00D43CC0">
              <w:rPr>
                <w:sz w:val="18"/>
                <w:szCs w:val="18"/>
                <w:shd w:val="clear" w:color="auto" w:fill="FFFFFF" w:themeFill="background1"/>
                <w:lang w:val="en-US"/>
              </w:rPr>
              <w:t>l.b</w:t>
            </w:r>
            <w:proofErr w:type="spellEnd"/>
            <w:r w:rsidRPr="00D43CC0">
              <w:rPr>
                <w:sz w:val="18"/>
                <w:szCs w:val="18"/>
                <w:shd w:val="clear" w:color="auto" w:fill="FFFFFF" w:themeFill="background1"/>
                <w:lang w:val="en-US"/>
              </w:rPr>
              <w:t>. (est.2012)</w:t>
            </w:r>
            <w:r w:rsidRPr="00D43CC0">
              <w:rPr>
                <w:rStyle w:val="FootnoteReference"/>
                <w:sz w:val="18"/>
                <w:szCs w:val="18"/>
                <w:shd w:val="clear" w:color="auto" w:fill="FFFFFF" w:themeFill="background1"/>
                <w:lang w:val="en-US"/>
              </w:rPr>
              <w:footnoteReference w:id="5"/>
            </w:r>
            <w:r w:rsidRPr="00D43CC0">
              <w:rPr>
                <w:sz w:val="18"/>
                <w:szCs w:val="18"/>
                <w:shd w:val="clear" w:color="auto" w:fill="FFFFFF" w:themeFill="background1"/>
                <w:lang w:val="en-US"/>
              </w:rPr>
              <w:t xml:space="preserve"> </w:t>
            </w:r>
            <w:r w:rsidRPr="00D43CC0">
              <w:rPr>
                <w:sz w:val="18"/>
                <w:szCs w:val="18"/>
                <w:u w:val="single"/>
                <w:shd w:val="clear" w:color="auto" w:fill="FFFFFF" w:themeFill="background1"/>
                <w:lang w:val="en-US"/>
              </w:rPr>
              <w:t xml:space="preserve">Target: </w:t>
            </w:r>
            <w:r w:rsidRPr="00D43CC0">
              <w:rPr>
                <w:sz w:val="18"/>
                <w:szCs w:val="18"/>
                <w:shd w:val="clear" w:color="auto" w:fill="FFFFFF" w:themeFill="background1"/>
                <w:lang w:val="en-US"/>
              </w:rPr>
              <w:t>15% reduction</w:t>
            </w:r>
            <w:r>
              <w:rPr>
                <w:sz w:val="18"/>
                <w:szCs w:val="18"/>
                <w:shd w:val="clear" w:color="auto" w:fill="FFFFFF" w:themeFill="background1"/>
                <w:lang w:val="en-US"/>
              </w:rPr>
              <w:t xml:space="preserve"> by 2020</w:t>
            </w:r>
          </w:p>
          <w:p w:rsidR="009875FC" w:rsidRPr="00D43CC0" w:rsidRDefault="009875FC" w:rsidP="00D82D08">
            <w:pPr>
              <w:spacing w:line="276" w:lineRule="auto"/>
              <w:rPr>
                <w:sz w:val="18"/>
                <w:szCs w:val="18"/>
              </w:rPr>
            </w:pPr>
          </w:p>
        </w:tc>
        <w:tc>
          <w:tcPr>
            <w:tcW w:w="2250" w:type="dxa"/>
            <w:shd w:val="clear" w:color="auto" w:fill="FFFFFF" w:themeFill="background1"/>
          </w:tcPr>
          <w:p w:rsidR="009875FC" w:rsidRDefault="009875FC" w:rsidP="00D82D08">
            <w:pPr>
              <w:spacing w:line="276" w:lineRule="auto"/>
              <w:rPr>
                <w:sz w:val="18"/>
                <w:szCs w:val="18"/>
              </w:rPr>
            </w:pPr>
            <w:r w:rsidRPr="00D43CC0">
              <w:rPr>
                <w:sz w:val="18"/>
                <w:szCs w:val="18"/>
              </w:rPr>
              <w:t xml:space="preserve">- </w:t>
            </w:r>
            <w:r>
              <w:rPr>
                <w:sz w:val="18"/>
                <w:szCs w:val="18"/>
              </w:rPr>
              <w:t>MOH reports</w:t>
            </w:r>
          </w:p>
          <w:p w:rsidR="009875FC" w:rsidRPr="00D43CC0" w:rsidRDefault="009875FC" w:rsidP="00D82D08">
            <w:pPr>
              <w:spacing w:line="276" w:lineRule="auto"/>
              <w:rPr>
                <w:sz w:val="18"/>
                <w:szCs w:val="18"/>
              </w:rPr>
            </w:pPr>
            <w:r>
              <w:rPr>
                <w:sz w:val="18"/>
                <w:szCs w:val="18"/>
              </w:rPr>
              <w:t xml:space="preserve">- </w:t>
            </w:r>
            <w:r w:rsidRPr="00D43CC0">
              <w:rPr>
                <w:sz w:val="18"/>
                <w:szCs w:val="18"/>
              </w:rPr>
              <w:t>SSC reports</w:t>
            </w:r>
          </w:p>
          <w:p w:rsidR="009875FC" w:rsidRPr="00D43CC0" w:rsidRDefault="009875FC" w:rsidP="00071FA6">
            <w:pPr>
              <w:spacing w:line="276" w:lineRule="auto"/>
              <w:rPr>
                <w:sz w:val="18"/>
                <w:szCs w:val="18"/>
              </w:rPr>
            </w:pPr>
            <w:r w:rsidRPr="00D43CC0">
              <w:rPr>
                <w:sz w:val="18"/>
                <w:szCs w:val="18"/>
              </w:rPr>
              <w:t>- Surveys</w:t>
            </w:r>
            <w:r>
              <w:rPr>
                <w:sz w:val="18"/>
                <w:szCs w:val="18"/>
              </w:rPr>
              <w:t>, including MICS 5</w:t>
            </w:r>
          </w:p>
        </w:tc>
        <w:tc>
          <w:tcPr>
            <w:tcW w:w="2250" w:type="dxa"/>
            <w:vMerge w:val="restart"/>
            <w:shd w:val="clear" w:color="auto" w:fill="FFFFFF" w:themeFill="background1"/>
          </w:tcPr>
          <w:p w:rsidR="009875FC" w:rsidRDefault="009875FC" w:rsidP="00D82D08">
            <w:pPr>
              <w:rPr>
                <w:b/>
                <w:sz w:val="18"/>
                <w:szCs w:val="18"/>
              </w:rPr>
            </w:pPr>
          </w:p>
          <w:p w:rsidR="009875FC" w:rsidRDefault="009875FC" w:rsidP="00D82D08">
            <w:pPr>
              <w:rPr>
                <w:b/>
                <w:sz w:val="18"/>
                <w:szCs w:val="18"/>
              </w:rPr>
            </w:pPr>
          </w:p>
          <w:p w:rsidR="009875FC" w:rsidRDefault="009875FC" w:rsidP="00D82D08">
            <w:pPr>
              <w:rPr>
                <w:b/>
                <w:sz w:val="18"/>
                <w:szCs w:val="18"/>
              </w:rPr>
            </w:pPr>
          </w:p>
          <w:p w:rsidR="009875FC" w:rsidRDefault="009875FC" w:rsidP="00D82D08">
            <w:pPr>
              <w:rPr>
                <w:b/>
                <w:sz w:val="18"/>
                <w:szCs w:val="18"/>
              </w:rPr>
            </w:pPr>
          </w:p>
          <w:p w:rsidR="009875FC" w:rsidRDefault="009875FC" w:rsidP="00D82D08">
            <w:pPr>
              <w:rPr>
                <w:b/>
                <w:sz w:val="18"/>
                <w:szCs w:val="18"/>
              </w:rPr>
            </w:pPr>
          </w:p>
          <w:p w:rsidR="009875FC" w:rsidRPr="00D43CC0" w:rsidRDefault="009875FC" w:rsidP="00D82D08">
            <w:pPr>
              <w:rPr>
                <w:b/>
                <w:sz w:val="18"/>
                <w:szCs w:val="18"/>
              </w:rPr>
            </w:pPr>
            <w:r w:rsidRPr="00D43CC0">
              <w:rPr>
                <w:b/>
                <w:sz w:val="18"/>
                <w:szCs w:val="18"/>
              </w:rPr>
              <w:t>Assumption:</w:t>
            </w:r>
          </w:p>
          <w:p w:rsidR="009875FC" w:rsidRPr="00D43CC0" w:rsidRDefault="009875FC" w:rsidP="00D82D08">
            <w:pPr>
              <w:rPr>
                <w:sz w:val="18"/>
                <w:szCs w:val="18"/>
              </w:rPr>
            </w:pPr>
            <w:r w:rsidRPr="00D43CC0">
              <w:rPr>
                <w:sz w:val="18"/>
                <w:szCs w:val="18"/>
              </w:rPr>
              <w:lastRenderedPageBreak/>
              <w:t>- Sustained political and budget support to expand quality and coverage of health services</w:t>
            </w:r>
          </w:p>
          <w:p w:rsidR="009875FC" w:rsidRPr="00D43CC0" w:rsidRDefault="009875FC" w:rsidP="00D82D08">
            <w:pPr>
              <w:rPr>
                <w:b/>
                <w:sz w:val="18"/>
                <w:szCs w:val="18"/>
              </w:rPr>
            </w:pPr>
          </w:p>
          <w:p w:rsidR="009875FC" w:rsidRPr="00D43CC0" w:rsidRDefault="009875FC" w:rsidP="00D82D08">
            <w:pPr>
              <w:rPr>
                <w:b/>
                <w:sz w:val="18"/>
                <w:szCs w:val="18"/>
              </w:rPr>
            </w:pPr>
            <w:r w:rsidRPr="00D43CC0">
              <w:rPr>
                <w:b/>
                <w:sz w:val="18"/>
                <w:szCs w:val="18"/>
              </w:rPr>
              <w:t>Risk:</w:t>
            </w:r>
          </w:p>
          <w:p w:rsidR="009875FC" w:rsidRPr="00D43CC0" w:rsidRDefault="009875FC" w:rsidP="00D82D08">
            <w:pPr>
              <w:rPr>
                <w:sz w:val="18"/>
                <w:szCs w:val="18"/>
              </w:rPr>
            </w:pPr>
            <w:r w:rsidRPr="00D43CC0">
              <w:rPr>
                <w:sz w:val="18"/>
                <w:szCs w:val="18"/>
              </w:rPr>
              <w:t xml:space="preserve"> - Absence of reliable data on essential mortality indicators (IMR, U5, maternal mortality) for policy decisions</w:t>
            </w:r>
          </w:p>
          <w:p w:rsidR="009875FC" w:rsidRPr="00D43CC0" w:rsidRDefault="009875FC" w:rsidP="00D82D08">
            <w:pPr>
              <w:rPr>
                <w:b/>
                <w:sz w:val="18"/>
                <w:szCs w:val="18"/>
              </w:rPr>
            </w:pPr>
          </w:p>
          <w:p w:rsidR="009875FC" w:rsidRPr="00D43CC0" w:rsidRDefault="009875FC" w:rsidP="00D82D08">
            <w:pPr>
              <w:rPr>
                <w:b/>
                <w:sz w:val="18"/>
                <w:szCs w:val="18"/>
              </w:rPr>
            </w:pPr>
          </w:p>
        </w:tc>
        <w:tc>
          <w:tcPr>
            <w:tcW w:w="990" w:type="dxa"/>
            <w:shd w:val="clear" w:color="auto" w:fill="FFFFFF" w:themeFill="background1"/>
          </w:tcPr>
          <w:p w:rsidR="009875FC" w:rsidRPr="00D43CC0" w:rsidRDefault="009875FC" w:rsidP="00D82D08">
            <w:pPr>
              <w:rPr>
                <w:sz w:val="18"/>
                <w:szCs w:val="18"/>
              </w:rPr>
            </w:pP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UNICEF</w:t>
            </w: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 xml:space="preserve">WHO </w:t>
            </w:r>
          </w:p>
          <w:p w:rsidR="009875FC" w:rsidRPr="00D43CC0" w:rsidRDefault="009875FC" w:rsidP="00D82D08">
            <w:pPr>
              <w:rPr>
                <w:sz w:val="18"/>
                <w:szCs w:val="18"/>
              </w:rPr>
            </w:pPr>
          </w:p>
        </w:tc>
        <w:tc>
          <w:tcPr>
            <w:tcW w:w="990" w:type="dxa"/>
            <w:shd w:val="clear" w:color="auto" w:fill="FFFFFF" w:themeFill="background1"/>
          </w:tcPr>
          <w:p w:rsidR="009875FC" w:rsidRPr="00D43CC0" w:rsidRDefault="009875FC" w:rsidP="00D82D08">
            <w:pPr>
              <w:rPr>
                <w:sz w:val="18"/>
                <w:szCs w:val="18"/>
              </w:rPr>
            </w:pP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UNICEF</w:t>
            </w: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WHO</w:t>
            </w:r>
          </w:p>
          <w:p w:rsidR="009875FC" w:rsidRPr="00D43CC0" w:rsidRDefault="009875FC" w:rsidP="00D82D08">
            <w:pPr>
              <w:rPr>
                <w:sz w:val="18"/>
                <w:szCs w:val="18"/>
              </w:rPr>
            </w:pPr>
          </w:p>
        </w:tc>
        <w:tc>
          <w:tcPr>
            <w:tcW w:w="1080" w:type="dxa"/>
            <w:shd w:val="clear" w:color="auto" w:fill="FFFFFF" w:themeFill="background1"/>
          </w:tcPr>
          <w:p w:rsidR="009875FC" w:rsidRPr="00D43CC0" w:rsidRDefault="009875FC" w:rsidP="00D82D08">
            <w:pPr>
              <w:rPr>
                <w:sz w:val="18"/>
                <w:szCs w:val="18"/>
                <w:lang w:val="en-US"/>
              </w:rPr>
            </w:pPr>
          </w:p>
          <w:p w:rsidR="009875FC" w:rsidRPr="00D43CC0" w:rsidRDefault="009875FC" w:rsidP="00D82D08">
            <w:pPr>
              <w:rPr>
                <w:sz w:val="18"/>
                <w:szCs w:val="18"/>
                <w:lang w:val="en-US"/>
              </w:rPr>
            </w:pPr>
          </w:p>
          <w:p w:rsidR="009875FC" w:rsidRPr="00D43CC0" w:rsidRDefault="009875FC" w:rsidP="00D82D08">
            <w:pPr>
              <w:rPr>
                <w:sz w:val="18"/>
                <w:szCs w:val="18"/>
                <w:lang w:val="en-US"/>
              </w:rPr>
            </w:pPr>
            <w:r w:rsidRPr="00D43CC0">
              <w:rPr>
                <w:sz w:val="18"/>
                <w:szCs w:val="18"/>
                <w:lang w:val="en-US"/>
              </w:rPr>
              <w:t>UNICEF</w:t>
            </w:r>
          </w:p>
          <w:p w:rsidR="009875FC" w:rsidRPr="00D43CC0" w:rsidRDefault="009875FC" w:rsidP="00D82D08">
            <w:pPr>
              <w:rPr>
                <w:sz w:val="18"/>
                <w:szCs w:val="18"/>
                <w:lang w:val="en-US"/>
              </w:rPr>
            </w:pPr>
          </w:p>
          <w:p w:rsidR="009875FC" w:rsidRPr="00D43CC0" w:rsidRDefault="009875FC" w:rsidP="00D82D08">
            <w:pPr>
              <w:rPr>
                <w:sz w:val="18"/>
                <w:szCs w:val="18"/>
                <w:lang w:val="en-US"/>
              </w:rPr>
            </w:pPr>
            <w:r w:rsidRPr="00D43CC0">
              <w:rPr>
                <w:sz w:val="18"/>
                <w:szCs w:val="18"/>
                <w:lang w:val="en-US"/>
              </w:rPr>
              <w:t xml:space="preserve">WHO </w:t>
            </w:r>
          </w:p>
          <w:p w:rsidR="009875FC" w:rsidRPr="00D43CC0" w:rsidRDefault="009875FC" w:rsidP="00D82D08">
            <w:pPr>
              <w:rPr>
                <w:sz w:val="18"/>
                <w:szCs w:val="18"/>
                <w:lang w:val="en-US"/>
              </w:rPr>
            </w:pPr>
          </w:p>
        </w:tc>
        <w:tc>
          <w:tcPr>
            <w:tcW w:w="990" w:type="dxa"/>
            <w:shd w:val="clear" w:color="auto" w:fill="FFFFFF" w:themeFill="background1"/>
          </w:tcPr>
          <w:p w:rsidR="009875FC" w:rsidRPr="00D43CC0" w:rsidRDefault="009875FC" w:rsidP="00D82D08">
            <w:pPr>
              <w:rPr>
                <w:sz w:val="18"/>
                <w:szCs w:val="18"/>
                <w:lang w:val="en-US"/>
              </w:rPr>
            </w:pPr>
          </w:p>
          <w:p w:rsidR="009875FC" w:rsidRPr="00D43CC0" w:rsidRDefault="009875FC" w:rsidP="00D82D08">
            <w:pPr>
              <w:rPr>
                <w:sz w:val="18"/>
                <w:szCs w:val="18"/>
                <w:lang w:val="en-US"/>
              </w:rPr>
            </w:pPr>
          </w:p>
          <w:p w:rsidR="009875FC" w:rsidRPr="00D43CC0" w:rsidRDefault="009875FC" w:rsidP="00D82D08">
            <w:pPr>
              <w:rPr>
                <w:sz w:val="18"/>
                <w:szCs w:val="18"/>
                <w:lang w:val="en-US"/>
              </w:rPr>
            </w:pPr>
            <w:r w:rsidRPr="00D43CC0">
              <w:rPr>
                <w:sz w:val="18"/>
                <w:szCs w:val="18"/>
                <w:lang w:val="en-US"/>
              </w:rPr>
              <w:t>UNICEF</w:t>
            </w:r>
          </w:p>
          <w:p w:rsidR="009875FC" w:rsidRPr="00D43CC0" w:rsidRDefault="009875FC" w:rsidP="00D82D08">
            <w:pPr>
              <w:rPr>
                <w:sz w:val="18"/>
                <w:szCs w:val="18"/>
                <w:lang w:val="en-US"/>
              </w:rPr>
            </w:pPr>
          </w:p>
          <w:p w:rsidR="009875FC" w:rsidRPr="00D43CC0" w:rsidRDefault="009875FC" w:rsidP="00D82D08">
            <w:pPr>
              <w:rPr>
                <w:sz w:val="18"/>
                <w:szCs w:val="18"/>
                <w:lang w:val="en-US"/>
              </w:rPr>
            </w:pPr>
            <w:r w:rsidRPr="00D43CC0">
              <w:rPr>
                <w:sz w:val="18"/>
                <w:szCs w:val="18"/>
                <w:lang w:val="en-US"/>
              </w:rPr>
              <w:t xml:space="preserve">WHO </w:t>
            </w:r>
          </w:p>
          <w:p w:rsidR="009875FC" w:rsidRPr="00D43CC0" w:rsidRDefault="009875FC" w:rsidP="00D82D08">
            <w:pPr>
              <w:rPr>
                <w:sz w:val="18"/>
                <w:szCs w:val="18"/>
                <w:lang w:val="en-US"/>
              </w:rPr>
            </w:pPr>
          </w:p>
        </w:tc>
        <w:tc>
          <w:tcPr>
            <w:tcW w:w="1170" w:type="dxa"/>
            <w:shd w:val="clear" w:color="auto" w:fill="FFFFFF" w:themeFill="background1"/>
          </w:tcPr>
          <w:p w:rsidR="009875FC" w:rsidRPr="00D43CC0" w:rsidRDefault="009875FC" w:rsidP="00D82D08">
            <w:pPr>
              <w:rPr>
                <w:sz w:val="18"/>
                <w:szCs w:val="18"/>
                <w:lang w:val="en-US"/>
              </w:rPr>
            </w:pPr>
          </w:p>
          <w:p w:rsidR="009875FC" w:rsidRPr="00D43CC0" w:rsidRDefault="009875FC" w:rsidP="00D82D08">
            <w:pPr>
              <w:rPr>
                <w:sz w:val="18"/>
                <w:szCs w:val="18"/>
                <w:lang w:val="en-US"/>
              </w:rPr>
            </w:pPr>
          </w:p>
          <w:p w:rsidR="009875FC" w:rsidRPr="00D43CC0" w:rsidRDefault="009875FC" w:rsidP="00D82D08">
            <w:pPr>
              <w:rPr>
                <w:sz w:val="18"/>
                <w:szCs w:val="18"/>
                <w:lang w:val="en-US"/>
              </w:rPr>
            </w:pPr>
            <w:r w:rsidRPr="00D43CC0">
              <w:rPr>
                <w:sz w:val="18"/>
                <w:szCs w:val="18"/>
                <w:lang w:val="en-US"/>
              </w:rPr>
              <w:t>UNICEF</w:t>
            </w:r>
          </w:p>
          <w:p w:rsidR="009875FC" w:rsidRPr="00D43CC0" w:rsidRDefault="009875FC" w:rsidP="00D82D08">
            <w:pPr>
              <w:rPr>
                <w:sz w:val="18"/>
                <w:szCs w:val="18"/>
                <w:lang w:val="en-US"/>
              </w:rPr>
            </w:pPr>
          </w:p>
          <w:p w:rsidR="009875FC" w:rsidRPr="00D43CC0" w:rsidRDefault="009875FC" w:rsidP="00D82D08">
            <w:pPr>
              <w:rPr>
                <w:sz w:val="18"/>
                <w:szCs w:val="18"/>
                <w:lang w:val="en-US"/>
              </w:rPr>
            </w:pPr>
            <w:r w:rsidRPr="00D43CC0">
              <w:rPr>
                <w:sz w:val="18"/>
                <w:szCs w:val="18"/>
                <w:lang w:val="en-US"/>
              </w:rPr>
              <w:t xml:space="preserve">WHO </w:t>
            </w:r>
          </w:p>
          <w:p w:rsidR="009875FC" w:rsidRPr="00D43CC0" w:rsidRDefault="009875FC" w:rsidP="00D82D08">
            <w:pPr>
              <w:rPr>
                <w:sz w:val="18"/>
                <w:szCs w:val="18"/>
                <w:lang w:val="en-US"/>
              </w:rPr>
            </w:pPr>
          </w:p>
        </w:tc>
      </w:tr>
      <w:tr w:rsidR="005D3313" w:rsidRPr="00D43CC0" w:rsidTr="005D3313">
        <w:tblPrEx>
          <w:tblBorders>
            <w:insideH w:val="single" w:sz="4" w:space="0" w:color="auto"/>
            <w:insideV w:val="single" w:sz="4" w:space="0" w:color="auto"/>
          </w:tblBorders>
        </w:tblPrEx>
        <w:trPr>
          <w:trHeight w:val="910"/>
        </w:trPr>
        <w:tc>
          <w:tcPr>
            <w:tcW w:w="1980" w:type="dxa"/>
            <w:vMerge/>
          </w:tcPr>
          <w:p w:rsidR="009875FC" w:rsidRPr="00D43CC0" w:rsidRDefault="009875FC" w:rsidP="00D82D08">
            <w:pPr>
              <w:rPr>
                <w:b/>
                <w:sz w:val="18"/>
                <w:szCs w:val="18"/>
              </w:rPr>
            </w:pPr>
          </w:p>
        </w:tc>
        <w:tc>
          <w:tcPr>
            <w:tcW w:w="2880" w:type="dxa"/>
            <w:shd w:val="clear" w:color="auto" w:fill="FFFFFF" w:themeFill="background1"/>
          </w:tcPr>
          <w:p w:rsidR="009875FC" w:rsidRPr="00D43CC0" w:rsidRDefault="009875FC" w:rsidP="00D82D08">
            <w:pPr>
              <w:spacing w:line="276" w:lineRule="auto"/>
              <w:rPr>
                <w:sz w:val="18"/>
                <w:szCs w:val="18"/>
              </w:rPr>
            </w:pPr>
            <w:r>
              <w:rPr>
                <w:sz w:val="18"/>
                <w:szCs w:val="18"/>
              </w:rPr>
              <w:t>4</w:t>
            </w:r>
            <w:r w:rsidRPr="00D43CC0">
              <w:rPr>
                <w:sz w:val="18"/>
                <w:szCs w:val="18"/>
              </w:rPr>
              <w:t>.2. % of pregnant women covered by antenatal care in 1</w:t>
            </w:r>
            <w:r w:rsidRPr="00D43CC0">
              <w:rPr>
                <w:sz w:val="18"/>
                <w:szCs w:val="18"/>
                <w:vertAlign w:val="superscript"/>
              </w:rPr>
              <w:t>st</w:t>
            </w:r>
            <w:r w:rsidRPr="00D43CC0">
              <w:rPr>
                <w:sz w:val="18"/>
                <w:szCs w:val="18"/>
              </w:rPr>
              <w:t xml:space="preserve"> trimester </w:t>
            </w:r>
          </w:p>
          <w:p w:rsidR="009875FC" w:rsidRDefault="009875FC" w:rsidP="00D82D08">
            <w:pPr>
              <w:spacing w:line="276" w:lineRule="auto"/>
              <w:rPr>
                <w:sz w:val="18"/>
                <w:szCs w:val="18"/>
              </w:rPr>
            </w:pPr>
          </w:p>
          <w:p w:rsidR="009875FC" w:rsidRPr="00D43CC0" w:rsidRDefault="009875FC" w:rsidP="00D82D08">
            <w:pPr>
              <w:spacing w:line="276" w:lineRule="auto"/>
              <w:rPr>
                <w:sz w:val="18"/>
                <w:szCs w:val="18"/>
              </w:rPr>
            </w:pPr>
            <w:r w:rsidRPr="00273018">
              <w:rPr>
                <w:sz w:val="18"/>
                <w:szCs w:val="18"/>
                <w:u w:val="single"/>
              </w:rPr>
              <w:t>Baseline</w:t>
            </w:r>
            <w:r w:rsidRPr="00D43CC0">
              <w:rPr>
                <w:sz w:val="18"/>
                <w:szCs w:val="18"/>
              </w:rPr>
              <w:t>: 70% ( MOH data)</w:t>
            </w:r>
          </w:p>
          <w:p w:rsidR="009875FC" w:rsidRPr="00D43CC0" w:rsidRDefault="009875FC" w:rsidP="00D82D08">
            <w:pPr>
              <w:spacing w:line="276" w:lineRule="auto"/>
              <w:rPr>
                <w:sz w:val="18"/>
                <w:szCs w:val="18"/>
              </w:rPr>
            </w:pPr>
            <w:r w:rsidRPr="00273018">
              <w:rPr>
                <w:sz w:val="18"/>
                <w:szCs w:val="18"/>
                <w:u w:val="single"/>
              </w:rPr>
              <w:t>Target</w:t>
            </w:r>
            <w:r w:rsidRPr="00D43CC0">
              <w:rPr>
                <w:sz w:val="18"/>
                <w:szCs w:val="18"/>
              </w:rPr>
              <w:t>: 90%</w:t>
            </w:r>
          </w:p>
        </w:tc>
        <w:tc>
          <w:tcPr>
            <w:tcW w:w="2250" w:type="dxa"/>
            <w:shd w:val="clear" w:color="auto" w:fill="FFFFFF" w:themeFill="background1"/>
          </w:tcPr>
          <w:p w:rsidR="009875FC" w:rsidRPr="00D43CC0" w:rsidRDefault="009875FC" w:rsidP="00D82D08">
            <w:pPr>
              <w:spacing w:line="276" w:lineRule="auto"/>
              <w:rPr>
                <w:sz w:val="18"/>
                <w:szCs w:val="18"/>
                <w:lang w:val="en-GB"/>
              </w:rPr>
            </w:pPr>
            <w:r w:rsidRPr="00D43CC0">
              <w:rPr>
                <w:sz w:val="18"/>
                <w:szCs w:val="18"/>
                <w:lang w:val="en-GB"/>
              </w:rPr>
              <w:t>- MOH reports</w:t>
            </w:r>
          </w:p>
          <w:p w:rsidR="009875FC" w:rsidRPr="00D43CC0" w:rsidRDefault="009875FC" w:rsidP="00D82D08">
            <w:pPr>
              <w:spacing w:line="276" w:lineRule="auto"/>
              <w:rPr>
                <w:sz w:val="18"/>
                <w:szCs w:val="18"/>
                <w:lang w:val="en-GB"/>
              </w:rPr>
            </w:pPr>
            <w:r w:rsidRPr="00D43CC0">
              <w:rPr>
                <w:sz w:val="18"/>
                <w:szCs w:val="18"/>
                <w:lang w:val="en-GB"/>
              </w:rPr>
              <w:t>- Survey data</w:t>
            </w:r>
          </w:p>
          <w:p w:rsidR="009875FC" w:rsidRPr="00D43CC0" w:rsidRDefault="009875FC" w:rsidP="00D82D08">
            <w:pPr>
              <w:spacing w:line="276" w:lineRule="auto"/>
              <w:rPr>
                <w:sz w:val="18"/>
                <w:szCs w:val="18"/>
                <w:lang w:val="en-GB"/>
              </w:rPr>
            </w:pPr>
            <w:r w:rsidRPr="00D43CC0">
              <w:rPr>
                <w:sz w:val="18"/>
                <w:szCs w:val="18"/>
                <w:lang w:val="en-GB"/>
              </w:rPr>
              <w:t>-Programme reports</w:t>
            </w:r>
          </w:p>
          <w:p w:rsidR="009875FC" w:rsidRPr="00D43CC0" w:rsidRDefault="009875FC" w:rsidP="00D82D08">
            <w:pPr>
              <w:spacing w:line="276" w:lineRule="auto"/>
              <w:rPr>
                <w:sz w:val="18"/>
                <w:szCs w:val="18"/>
                <w:lang w:val="en-GB"/>
              </w:rPr>
            </w:pPr>
            <w:r w:rsidRPr="00D43CC0">
              <w:rPr>
                <w:sz w:val="18"/>
                <w:szCs w:val="18"/>
                <w:lang w:val="en-GB"/>
              </w:rPr>
              <w:t>- Monitoring visits</w:t>
            </w:r>
          </w:p>
        </w:tc>
        <w:tc>
          <w:tcPr>
            <w:tcW w:w="2250" w:type="dxa"/>
            <w:vMerge/>
            <w:shd w:val="clear" w:color="auto" w:fill="FFFFFF" w:themeFill="background1"/>
          </w:tcPr>
          <w:p w:rsidR="009875FC" w:rsidRPr="00D43CC0" w:rsidRDefault="009875FC" w:rsidP="00D82D08">
            <w:pPr>
              <w:rPr>
                <w:b/>
                <w:sz w:val="18"/>
                <w:szCs w:val="18"/>
              </w:rPr>
            </w:pPr>
          </w:p>
        </w:tc>
        <w:tc>
          <w:tcPr>
            <w:tcW w:w="990" w:type="dxa"/>
            <w:shd w:val="clear" w:color="auto" w:fill="FFFFFF" w:themeFill="background1"/>
          </w:tcPr>
          <w:p w:rsidR="009875FC" w:rsidRPr="00D43CC0" w:rsidRDefault="009875FC" w:rsidP="00D82D08">
            <w:pPr>
              <w:rPr>
                <w:sz w:val="18"/>
                <w:szCs w:val="18"/>
              </w:rPr>
            </w:pP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UN</w:t>
            </w:r>
            <w:r>
              <w:rPr>
                <w:sz w:val="18"/>
                <w:szCs w:val="18"/>
              </w:rPr>
              <w:t>FPA</w:t>
            </w:r>
          </w:p>
          <w:p w:rsidR="009875FC" w:rsidRPr="00D43CC0" w:rsidRDefault="009875FC" w:rsidP="00D82D08">
            <w:pPr>
              <w:rPr>
                <w:sz w:val="18"/>
                <w:szCs w:val="18"/>
              </w:rPr>
            </w:pPr>
          </w:p>
          <w:p w:rsidR="009875FC" w:rsidRPr="00D43CC0" w:rsidRDefault="00A35358" w:rsidP="00D82D08">
            <w:pPr>
              <w:rPr>
                <w:sz w:val="18"/>
                <w:szCs w:val="18"/>
              </w:rPr>
            </w:pPr>
            <w:r>
              <w:rPr>
                <w:sz w:val="18"/>
                <w:szCs w:val="18"/>
              </w:rPr>
              <w:t xml:space="preserve">WHO </w:t>
            </w:r>
          </w:p>
        </w:tc>
        <w:tc>
          <w:tcPr>
            <w:tcW w:w="990" w:type="dxa"/>
            <w:shd w:val="clear" w:color="auto" w:fill="FFFFFF" w:themeFill="background1"/>
          </w:tcPr>
          <w:p w:rsidR="009875FC" w:rsidRPr="00D43CC0" w:rsidRDefault="009875FC" w:rsidP="00D82D08">
            <w:pPr>
              <w:rPr>
                <w:sz w:val="18"/>
                <w:szCs w:val="18"/>
              </w:rPr>
            </w:pPr>
          </w:p>
          <w:p w:rsidR="009875FC" w:rsidRPr="00D43CC0" w:rsidRDefault="009875FC" w:rsidP="00D82D08">
            <w:pPr>
              <w:rPr>
                <w:sz w:val="18"/>
                <w:szCs w:val="18"/>
              </w:rPr>
            </w:pPr>
          </w:p>
          <w:p w:rsidR="009875FC" w:rsidRPr="00D43CC0" w:rsidRDefault="009875FC" w:rsidP="00D82D08">
            <w:pPr>
              <w:rPr>
                <w:sz w:val="18"/>
                <w:szCs w:val="18"/>
              </w:rPr>
            </w:pPr>
            <w:r>
              <w:rPr>
                <w:sz w:val="18"/>
                <w:szCs w:val="18"/>
              </w:rPr>
              <w:t>UNFPA</w:t>
            </w:r>
          </w:p>
          <w:p w:rsidR="009875FC" w:rsidRPr="00D43CC0" w:rsidRDefault="009875FC" w:rsidP="00D82D08">
            <w:pPr>
              <w:rPr>
                <w:sz w:val="18"/>
                <w:szCs w:val="18"/>
              </w:rPr>
            </w:pPr>
          </w:p>
          <w:p w:rsidR="009875FC" w:rsidRPr="00D43CC0" w:rsidRDefault="00A35358" w:rsidP="00D82D08">
            <w:pPr>
              <w:rPr>
                <w:sz w:val="18"/>
                <w:szCs w:val="18"/>
              </w:rPr>
            </w:pPr>
            <w:r>
              <w:rPr>
                <w:sz w:val="18"/>
                <w:szCs w:val="18"/>
              </w:rPr>
              <w:t>WHO</w:t>
            </w:r>
          </w:p>
        </w:tc>
        <w:tc>
          <w:tcPr>
            <w:tcW w:w="1080" w:type="dxa"/>
            <w:shd w:val="clear" w:color="auto" w:fill="FFFFFF" w:themeFill="background1"/>
          </w:tcPr>
          <w:p w:rsidR="009875FC" w:rsidRPr="00D43CC0" w:rsidRDefault="009875FC" w:rsidP="00D82D08">
            <w:pPr>
              <w:rPr>
                <w:sz w:val="18"/>
                <w:szCs w:val="18"/>
                <w:lang w:val="en-US"/>
              </w:rPr>
            </w:pPr>
          </w:p>
          <w:p w:rsidR="009875FC" w:rsidRPr="00D43CC0" w:rsidRDefault="009875FC" w:rsidP="00D82D08">
            <w:pPr>
              <w:rPr>
                <w:sz w:val="18"/>
                <w:szCs w:val="18"/>
                <w:lang w:val="en-US"/>
              </w:rPr>
            </w:pPr>
          </w:p>
          <w:p w:rsidR="009875FC" w:rsidRPr="00D43CC0" w:rsidRDefault="009875FC" w:rsidP="00D82D08">
            <w:pPr>
              <w:rPr>
                <w:sz w:val="18"/>
                <w:szCs w:val="18"/>
                <w:lang w:val="en-US"/>
              </w:rPr>
            </w:pPr>
            <w:r>
              <w:rPr>
                <w:sz w:val="18"/>
                <w:szCs w:val="18"/>
                <w:lang w:val="en-US"/>
              </w:rPr>
              <w:t>UNFPA</w:t>
            </w:r>
          </w:p>
          <w:p w:rsidR="009875FC" w:rsidRPr="00D43CC0" w:rsidRDefault="009875FC" w:rsidP="00D82D08">
            <w:pPr>
              <w:rPr>
                <w:sz w:val="18"/>
                <w:szCs w:val="18"/>
                <w:lang w:val="en-US"/>
              </w:rPr>
            </w:pPr>
          </w:p>
          <w:p w:rsidR="009875FC" w:rsidRPr="00D43CC0" w:rsidRDefault="00A35358" w:rsidP="00D82D08">
            <w:pPr>
              <w:rPr>
                <w:sz w:val="18"/>
                <w:szCs w:val="18"/>
                <w:lang w:val="en-US"/>
              </w:rPr>
            </w:pPr>
            <w:r>
              <w:rPr>
                <w:sz w:val="18"/>
                <w:szCs w:val="18"/>
                <w:lang w:val="en-US"/>
              </w:rPr>
              <w:t xml:space="preserve">WHO </w:t>
            </w:r>
          </w:p>
        </w:tc>
        <w:tc>
          <w:tcPr>
            <w:tcW w:w="990" w:type="dxa"/>
            <w:shd w:val="clear" w:color="auto" w:fill="FFFFFF" w:themeFill="background1"/>
          </w:tcPr>
          <w:p w:rsidR="009875FC" w:rsidRPr="00D43CC0" w:rsidRDefault="009875FC" w:rsidP="00D82D08">
            <w:pPr>
              <w:rPr>
                <w:sz w:val="18"/>
                <w:szCs w:val="18"/>
                <w:lang w:val="en-US"/>
              </w:rPr>
            </w:pPr>
          </w:p>
          <w:p w:rsidR="009875FC" w:rsidRPr="00D43CC0" w:rsidRDefault="009875FC" w:rsidP="00D82D08">
            <w:pPr>
              <w:rPr>
                <w:sz w:val="18"/>
                <w:szCs w:val="18"/>
                <w:lang w:val="en-US"/>
              </w:rPr>
            </w:pPr>
          </w:p>
          <w:p w:rsidR="009875FC" w:rsidRPr="00D43CC0" w:rsidRDefault="009875FC" w:rsidP="00D82D08">
            <w:pPr>
              <w:rPr>
                <w:sz w:val="18"/>
                <w:szCs w:val="18"/>
                <w:lang w:val="en-US"/>
              </w:rPr>
            </w:pPr>
            <w:r>
              <w:rPr>
                <w:sz w:val="18"/>
                <w:szCs w:val="18"/>
                <w:lang w:val="en-US"/>
              </w:rPr>
              <w:t>UNFPA</w:t>
            </w:r>
          </w:p>
          <w:p w:rsidR="009875FC" w:rsidRPr="00D43CC0" w:rsidRDefault="00A35358" w:rsidP="00D82D08">
            <w:pPr>
              <w:rPr>
                <w:sz w:val="18"/>
                <w:szCs w:val="18"/>
                <w:lang w:val="en-US"/>
              </w:rPr>
            </w:pPr>
            <w:r>
              <w:rPr>
                <w:sz w:val="18"/>
                <w:szCs w:val="18"/>
                <w:lang w:val="en-US"/>
              </w:rPr>
              <w:t xml:space="preserve">WHO </w:t>
            </w:r>
          </w:p>
        </w:tc>
        <w:tc>
          <w:tcPr>
            <w:tcW w:w="1170" w:type="dxa"/>
            <w:shd w:val="clear" w:color="auto" w:fill="FFFFFF" w:themeFill="background1"/>
          </w:tcPr>
          <w:p w:rsidR="009875FC" w:rsidRPr="00D43CC0" w:rsidRDefault="009875FC" w:rsidP="00D82D08">
            <w:pPr>
              <w:rPr>
                <w:sz w:val="18"/>
                <w:szCs w:val="18"/>
                <w:lang w:val="en-US"/>
              </w:rPr>
            </w:pPr>
          </w:p>
          <w:p w:rsidR="009875FC" w:rsidRPr="00D43CC0" w:rsidRDefault="009875FC" w:rsidP="00D82D08">
            <w:pPr>
              <w:rPr>
                <w:sz w:val="18"/>
                <w:szCs w:val="18"/>
                <w:lang w:val="en-US"/>
              </w:rPr>
            </w:pPr>
          </w:p>
          <w:p w:rsidR="009875FC" w:rsidRPr="00D43CC0" w:rsidRDefault="009875FC" w:rsidP="00D82D08">
            <w:pPr>
              <w:rPr>
                <w:sz w:val="18"/>
                <w:szCs w:val="18"/>
                <w:lang w:val="en-US"/>
              </w:rPr>
            </w:pPr>
            <w:r w:rsidRPr="00D43CC0">
              <w:rPr>
                <w:sz w:val="18"/>
                <w:szCs w:val="18"/>
                <w:lang w:val="en-US"/>
              </w:rPr>
              <w:t>UN</w:t>
            </w:r>
            <w:r>
              <w:rPr>
                <w:sz w:val="18"/>
                <w:szCs w:val="18"/>
                <w:lang w:val="en-US"/>
              </w:rPr>
              <w:t>FPA</w:t>
            </w:r>
          </w:p>
          <w:p w:rsidR="009875FC" w:rsidRPr="00D43CC0" w:rsidRDefault="009875FC" w:rsidP="00D82D08">
            <w:pPr>
              <w:rPr>
                <w:sz w:val="18"/>
                <w:szCs w:val="18"/>
                <w:lang w:val="en-US"/>
              </w:rPr>
            </w:pPr>
          </w:p>
          <w:p w:rsidR="009875FC" w:rsidRPr="00D43CC0" w:rsidRDefault="00A35358" w:rsidP="00D82D08">
            <w:pPr>
              <w:rPr>
                <w:sz w:val="18"/>
                <w:szCs w:val="18"/>
                <w:lang w:val="en-US"/>
              </w:rPr>
            </w:pPr>
            <w:r>
              <w:rPr>
                <w:sz w:val="18"/>
                <w:szCs w:val="18"/>
                <w:lang w:val="en-US"/>
              </w:rPr>
              <w:t xml:space="preserve">WHO </w:t>
            </w:r>
          </w:p>
        </w:tc>
      </w:tr>
      <w:tr w:rsidR="005D3313" w:rsidRPr="00D43CC0" w:rsidTr="005D3313">
        <w:tblPrEx>
          <w:tblBorders>
            <w:insideH w:val="single" w:sz="4" w:space="0" w:color="auto"/>
            <w:insideV w:val="single" w:sz="4" w:space="0" w:color="auto"/>
          </w:tblBorders>
        </w:tblPrEx>
        <w:trPr>
          <w:trHeight w:val="910"/>
        </w:trPr>
        <w:tc>
          <w:tcPr>
            <w:tcW w:w="1980" w:type="dxa"/>
            <w:vMerge/>
          </w:tcPr>
          <w:p w:rsidR="009875FC" w:rsidRPr="00D43CC0" w:rsidRDefault="009875FC" w:rsidP="00D82D08">
            <w:pPr>
              <w:rPr>
                <w:sz w:val="18"/>
                <w:szCs w:val="18"/>
                <w:lang w:val="en-US"/>
              </w:rPr>
            </w:pPr>
          </w:p>
        </w:tc>
        <w:tc>
          <w:tcPr>
            <w:tcW w:w="2880" w:type="dxa"/>
          </w:tcPr>
          <w:p w:rsidR="009875FC" w:rsidRPr="00D43CC0" w:rsidRDefault="009875FC" w:rsidP="00D82D08">
            <w:pPr>
              <w:spacing w:line="276" w:lineRule="auto"/>
              <w:rPr>
                <w:sz w:val="18"/>
                <w:szCs w:val="18"/>
              </w:rPr>
            </w:pPr>
            <w:r>
              <w:rPr>
                <w:sz w:val="18"/>
                <w:szCs w:val="18"/>
              </w:rPr>
              <w:t>4</w:t>
            </w:r>
            <w:r w:rsidRPr="00D43CC0">
              <w:rPr>
                <w:sz w:val="18"/>
                <w:szCs w:val="18"/>
              </w:rPr>
              <w:t xml:space="preserve">.3. % of maternity facilities providing comprehensive emergency obstetric and neonatal care in line with adopted clinical protocols </w:t>
            </w:r>
          </w:p>
          <w:p w:rsidR="009875FC" w:rsidRPr="00D43CC0" w:rsidRDefault="009875FC" w:rsidP="00D82D08">
            <w:pPr>
              <w:spacing w:line="276" w:lineRule="auto"/>
              <w:rPr>
                <w:sz w:val="18"/>
                <w:szCs w:val="18"/>
              </w:rPr>
            </w:pPr>
          </w:p>
          <w:p w:rsidR="009875FC" w:rsidRPr="00D43CC0" w:rsidRDefault="009875FC" w:rsidP="00D82D08">
            <w:pPr>
              <w:spacing w:line="276" w:lineRule="auto"/>
              <w:rPr>
                <w:sz w:val="18"/>
                <w:szCs w:val="18"/>
              </w:rPr>
            </w:pPr>
            <w:r w:rsidRPr="00D43CC0">
              <w:rPr>
                <w:sz w:val="18"/>
                <w:szCs w:val="18"/>
              </w:rPr>
              <w:t>Baseline:</w:t>
            </w:r>
            <w:r w:rsidRPr="00D43CC0">
              <w:rPr>
                <w:sz w:val="18"/>
                <w:szCs w:val="18"/>
              </w:rPr>
              <w:tab/>
              <w:t>42%</w:t>
            </w:r>
          </w:p>
          <w:p w:rsidR="009875FC" w:rsidRPr="00D43CC0" w:rsidRDefault="009875FC" w:rsidP="00AE7C04">
            <w:pPr>
              <w:spacing w:line="276" w:lineRule="auto"/>
              <w:rPr>
                <w:sz w:val="18"/>
                <w:szCs w:val="18"/>
              </w:rPr>
            </w:pPr>
            <w:r w:rsidRPr="00D43CC0">
              <w:rPr>
                <w:sz w:val="18"/>
                <w:szCs w:val="18"/>
              </w:rPr>
              <w:t xml:space="preserve">Target: 60 </w:t>
            </w:r>
            <w:r>
              <w:rPr>
                <w:sz w:val="18"/>
                <w:szCs w:val="18"/>
              </w:rPr>
              <w:t xml:space="preserve">% </w:t>
            </w:r>
          </w:p>
        </w:tc>
        <w:tc>
          <w:tcPr>
            <w:tcW w:w="2250" w:type="dxa"/>
          </w:tcPr>
          <w:p w:rsidR="009875FC" w:rsidRPr="00D43CC0" w:rsidRDefault="009875FC" w:rsidP="00D82D08">
            <w:pPr>
              <w:spacing w:line="276" w:lineRule="auto"/>
              <w:rPr>
                <w:sz w:val="18"/>
                <w:szCs w:val="18"/>
              </w:rPr>
            </w:pPr>
            <w:r w:rsidRPr="00D43CC0">
              <w:rPr>
                <w:sz w:val="18"/>
                <w:szCs w:val="18"/>
              </w:rPr>
              <w:t xml:space="preserve">- </w:t>
            </w:r>
            <w:proofErr w:type="spellStart"/>
            <w:r w:rsidRPr="00D43CC0">
              <w:rPr>
                <w:sz w:val="18"/>
                <w:szCs w:val="18"/>
              </w:rPr>
              <w:t>MoH</w:t>
            </w:r>
            <w:proofErr w:type="spellEnd"/>
            <w:r w:rsidRPr="00D43CC0">
              <w:rPr>
                <w:sz w:val="18"/>
                <w:szCs w:val="18"/>
              </w:rPr>
              <w:t xml:space="preserve"> reports</w:t>
            </w:r>
          </w:p>
          <w:p w:rsidR="009875FC" w:rsidRPr="00D43CC0" w:rsidRDefault="009875FC" w:rsidP="00D82D08">
            <w:pPr>
              <w:spacing w:line="276" w:lineRule="auto"/>
              <w:rPr>
                <w:sz w:val="18"/>
                <w:szCs w:val="18"/>
              </w:rPr>
            </w:pPr>
            <w:r w:rsidRPr="00D43CC0">
              <w:rPr>
                <w:sz w:val="18"/>
                <w:szCs w:val="18"/>
              </w:rPr>
              <w:t>- Programme reports</w:t>
            </w:r>
          </w:p>
          <w:p w:rsidR="009875FC" w:rsidRPr="00D43CC0" w:rsidRDefault="009875FC" w:rsidP="00AE7C04">
            <w:pPr>
              <w:spacing w:line="276" w:lineRule="auto"/>
              <w:rPr>
                <w:sz w:val="18"/>
                <w:szCs w:val="18"/>
              </w:rPr>
            </w:pPr>
            <w:r w:rsidRPr="00D43CC0">
              <w:rPr>
                <w:sz w:val="18"/>
                <w:szCs w:val="18"/>
              </w:rPr>
              <w:t xml:space="preserve"> - Survey results </w:t>
            </w:r>
          </w:p>
        </w:tc>
        <w:tc>
          <w:tcPr>
            <w:tcW w:w="2250" w:type="dxa"/>
            <w:vMerge/>
          </w:tcPr>
          <w:p w:rsidR="009875FC" w:rsidRPr="00D43CC0" w:rsidRDefault="009875FC" w:rsidP="00D82D08">
            <w:pPr>
              <w:rPr>
                <w:sz w:val="18"/>
                <w:szCs w:val="18"/>
              </w:rPr>
            </w:pPr>
          </w:p>
        </w:tc>
        <w:tc>
          <w:tcPr>
            <w:tcW w:w="990" w:type="dxa"/>
          </w:tcPr>
          <w:p w:rsidR="009875FC" w:rsidRPr="00D43CC0" w:rsidRDefault="009875FC" w:rsidP="00D82D08">
            <w:pPr>
              <w:rPr>
                <w:sz w:val="18"/>
                <w:szCs w:val="18"/>
              </w:rPr>
            </w:pPr>
            <w:r w:rsidRPr="00D43CC0">
              <w:rPr>
                <w:sz w:val="18"/>
                <w:szCs w:val="18"/>
              </w:rPr>
              <w:t xml:space="preserve">UNFPA </w:t>
            </w: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 xml:space="preserve">WHO </w:t>
            </w:r>
          </w:p>
          <w:p w:rsidR="009875FC" w:rsidRPr="00D43CC0" w:rsidRDefault="009875FC" w:rsidP="00D82D08">
            <w:pPr>
              <w:rPr>
                <w:sz w:val="18"/>
                <w:szCs w:val="18"/>
              </w:rPr>
            </w:pP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 xml:space="preserve">UNICEF </w:t>
            </w:r>
          </w:p>
          <w:p w:rsidR="009875FC" w:rsidRPr="00D43CC0" w:rsidRDefault="009875FC" w:rsidP="00D82D08">
            <w:pPr>
              <w:rPr>
                <w:sz w:val="18"/>
                <w:szCs w:val="18"/>
              </w:rPr>
            </w:pPr>
          </w:p>
        </w:tc>
        <w:tc>
          <w:tcPr>
            <w:tcW w:w="990" w:type="dxa"/>
          </w:tcPr>
          <w:p w:rsidR="009875FC" w:rsidRPr="00D43CC0" w:rsidRDefault="009875FC" w:rsidP="00D82D08">
            <w:pPr>
              <w:rPr>
                <w:sz w:val="18"/>
                <w:szCs w:val="18"/>
              </w:rPr>
            </w:pPr>
            <w:r w:rsidRPr="00D43CC0">
              <w:rPr>
                <w:sz w:val="18"/>
                <w:szCs w:val="18"/>
              </w:rPr>
              <w:t xml:space="preserve">UNFPA </w:t>
            </w: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 xml:space="preserve">WHO </w:t>
            </w:r>
          </w:p>
          <w:p w:rsidR="009875FC" w:rsidRPr="00D43CC0" w:rsidRDefault="009875FC" w:rsidP="00D82D08">
            <w:pPr>
              <w:rPr>
                <w:sz w:val="18"/>
                <w:szCs w:val="18"/>
              </w:rPr>
            </w:pP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 xml:space="preserve">UNICEF </w:t>
            </w:r>
          </w:p>
          <w:p w:rsidR="009875FC" w:rsidRPr="00D43CC0" w:rsidRDefault="009875FC" w:rsidP="00D82D08">
            <w:pPr>
              <w:rPr>
                <w:sz w:val="18"/>
                <w:szCs w:val="18"/>
              </w:rPr>
            </w:pPr>
          </w:p>
        </w:tc>
        <w:tc>
          <w:tcPr>
            <w:tcW w:w="1080" w:type="dxa"/>
          </w:tcPr>
          <w:p w:rsidR="009875FC" w:rsidRPr="00D43CC0" w:rsidRDefault="009875FC" w:rsidP="00D82D08">
            <w:pPr>
              <w:rPr>
                <w:sz w:val="18"/>
                <w:szCs w:val="18"/>
              </w:rPr>
            </w:pPr>
            <w:r w:rsidRPr="00D43CC0">
              <w:rPr>
                <w:sz w:val="18"/>
                <w:szCs w:val="18"/>
              </w:rPr>
              <w:t xml:space="preserve">UNFPA </w:t>
            </w: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 xml:space="preserve">WHO </w:t>
            </w:r>
          </w:p>
          <w:p w:rsidR="009875FC" w:rsidRPr="00D43CC0" w:rsidRDefault="009875FC" w:rsidP="00D82D08">
            <w:pPr>
              <w:rPr>
                <w:sz w:val="18"/>
                <w:szCs w:val="18"/>
              </w:rPr>
            </w:pP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 xml:space="preserve">UNICEF </w:t>
            </w:r>
          </w:p>
          <w:p w:rsidR="009875FC" w:rsidRPr="00D43CC0" w:rsidRDefault="009875FC" w:rsidP="00D82D08">
            <w:pPr>
              <w:rPr>
                <w:sz w:val="18"/>
                <w:szCs w:val="18"/>
                <w:lang w:val="en-US"/>
              </w:rPr>
            </w:pPr>
          </w:p>
        </w:tc>
        <w:tc>
          <w:tcPr>
            <w:tcW w:w="990" w:type="dxa"/>
          </w:tcPr>
          <w:p w:rsidR="009875FC" w:rsidRPr="00D43CC0" w:rsidRDefault="009875FC" w:rsidP="00D82D08">
            <w:pPr>
              <w:rPr>
                <w:sz w:val="18"/>
                <w:szCs w:val="18"/>
              </w:rPr>
            </w:pPr>
            <w:r w:rsidRPr="00D43CC0">
              <w:rPr>
                <w:sz w:val="18"/>
                <w:szCs w:val="18"/>
              </w:rPr>
              <w:t xml:space="preserve">UNFPA </w:t>
            </w: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 xml:space="preserve">WHO </w:t>
            </w:r>
          </w:p>
          <w:p w:rsidR="009875FC" w:rsidRPr="00D43CC0" w:rsidRDefault="009875FC" w:rsidP="00D82D08">
            <w:pPr>
              <w:rPr>
                <w:sz w:val="18"/>
                <w:szCs w:val="18"/>
              </w:rPr>
            </w:pP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 xml:space="preserve">UNICEF </w:t>
            </w:r>
          </w:p>
          <w:p w:rsidR="009875FC" w:rsidRPr="00D43CC0" w:rsidRDefault="009875FC" w:rsidP="00D82D08">
            <w:pPr>
              <w:rPr>
                <w:sz w:val="18"/>
                <w:szCs w:val="18"/>
                <w:lang w:val="en-US"/>
              </w:rPr>
            </w:pPr>
          </w:p>
        </w:tc>
        <w:tc>
          <w:tcPr>
            <w:tcW w:w="1170" w:type="dxa"/>
          </w:tcPr>
          <w:p w:rsidR="009875FC" w:rsidRPr="00D43CC0" w:rsidRDefault="009875FC" w:rsidP="00D82D08">
            <w:pPr>
              <w:rPr>
                <w:sz w:val="18"/>
                <w:szCs w:val="18"/>
              </w:rPr>
            </w:pPr>
            <w:r w:rsidRPr="00D43CC0">
              <w:rPr>
                <w:sz w:val="18"/>
                <w:szCs w:val="18"/>
              </w:rPr>
              <w:t xml:space="preserve">UNFPA </w:t>
            </w: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 xml:space="preserve">WHO </w:t>
            </w:r>
          </w:p>
          <w:p w:rsidR="009875FC" w:rsidRPr="00D43CC0" w:rsidRDefault="009875FC" w:rsidP="00D82D08">
            <w:pPr>
              <w:rPr>
                <w:sz w:val="18"/>
                <w:szCs w:val="18"/>
              </w:rPr>
            </w:pP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 xml:space="preserve">UNICEF </w:t>
            </w:r>
          </w:p>
          <w:p w:rsidR="009875FC" w:rsidRPr="00D43CC0" w:rsidRDefault="009875FC" w:rsidP="00D82D08">
            <w:pPr>
              <w:rPr>
                <w:sz w:val="18"/>
                <w:szCs w:val="18"/>
                <w:lang w:val="en-US"/>
              </w:rPr>
            </w:pPr>
          </w:p>
        </w:tc>
      </w:tr>
      <w:tr w:rsidR="005D3313" w:rsidRPr="00D43CC0" w:rsidTr="005D3313">
        <w:tblPrEx>
          <w:tblBorders>
            <w:insideH w:val="single" w:sz="4" w:space="0" w:color="auto"/>
            <w:insideV w:val="single" w:sz="4" w:space="0" w:color="auto"/>
          </w:tblBorders>
        </w:tblPrEx>
        <w:trPr>
          <w:trHeight w:val="2258"/>
        </w:trPr>
        <w:tc>
          <w:tcPr>
            <w:tcW w:w="1980" w:type="dxa"/>
            <w:vMerge/>
          </w:tcPr>
          <w:p w:rsidR="009875FC" w:rsidRPr="00D43CC0" w:rsidRDefault="009875FC" w:rsidP="00D82D08">
            <w:pPr>
              <w:rPr>
                <w:b/>
                <w:sz w:val="18"/>
                <w:szCs w:val="18"/>
                <w:lang w:val="en-US"/>
              </w:rPr>
            </w:pPr>
          </w:p>
        </w:tc>
        <w:tc>
          <w:tcPr>
            <w:tcW w:w="2880" w:type="dxa"/>
          </w:tcPr>
          <w:p w:rsidR="009875FC" w:rsidRPr="00D43CC0" w:rsidRDefault="009875FC" w:rsidP="00D82D08">
            <w:pPr>
              <w:spacing w:line="276" w:lineRule="auto"/>
              <w:rPr>
                <w:sz w:val="18"/>
                <w:szCs w:val="18"/>
              </w:rPr>
            </w:pPr>
            <w:r>
              <w:rPr>
                <w:sz w:val="18"/>
                <w:szCs w:val="18"/>
              </w:rPr>
              <w:t>4</w:t>
            </w:r>
            <w:r w:rsidRPr="00D43CC0">
              <w:rPr>
                <w:sz w:val="18"/>
                <w:szCs w:val="18"/>
              </w:rPr>
              <w:t xml:space="preserve">.4 Mortality rate from cardio-vascular diseases, cancer, diabetes mellitus and chronical respiratory diseases </w:t>
            </w:r>
          </w:p>
          <w:p w:rsidR="009875FC" w:rsidRPr="00D43CC0" w:rsidRDefault="009875FC" w:rsidP="00D82D08">
            <w:pPr>
              <w:spacing w:line="276" w:lineRule="auto"/>
              <w:rPr>
                <w:sz w:val="18"/>
                <w:szCs w:val="18"/>
              </w:rPr>
            </w:pPr>
          </w:p>
          <w:p w:rsidR="009875FC" w:rsidRPr="00D43CC0" w:rsidRDefault="009875FC" w:rsidP="00D82D08">
            <w:pPr>
              <w:spacing w:line="276" w:lineRule="auto"/>
              <w:rPr>
                <w:sz w:val="18"/>
                <w:szCs w:val="18"/>
              </w:rPr>
            </w:pPr>
            <w:r w:rsidRPr="00A742E1">
              <w:rPr>
                <w:sz w:val="18"/>
                <w:szCs w:val="18"/>
                <w:u w:val="single"/>
              </w:rPr>
              <w:t>Baseline</w:t>
            </w:r>
            <w:r w:rsidRPr="00D43CC0">
              <w:rPr>
                <w:sz w:val="18"/>
                <w:szCs w:val="18"/>
              </w:rPr>
              <w:t xml:space="preserve">: WHO EURO indicator on NCDs 650/100000 ( 2010) </w:t>
            </w:r>
          </w:p>
          <w:p w:rsidR="009875FC" w:rsidRDefault="009875FC" w:rsidP="00D82D08">
            <w:pPr>
              <w:spacing w:line="276" w:lineRule="auto"/>
              <w:rPr>
                <w:sz w:val="18"/>
                <w:szCs w:val="18"/>
              </w:rPr>
            </w:pPr>
            <w:r w:rsidRPr="00A742E1">
              <w:rPr>
                <w:sz w:val="18"/>
                <w:szCs w:val="18"/>
                <w:u w:val="single"/>
              </w:rPr>
              <w:t>Target</w:t>
            </w:r>
            <w:r w:rsidRPr="00D43CC0">
              <w:rPr>
                <w:sz w:val="18"/>
                <w:szCs w:val="18"/>
              </w:rPr>
              <w:t xml:space="preserve">: 1,5% annual reduction </w:t>
            </w:r>
            <w:r>
              <w:rPr>
                <w:sz w:val="18"/>
                <w:szCs w:val="18"/>
              </w:rPr>
              <w:t>to achieve 10% reduction by 2020</w:t>
            </w:r>
          </w:p>
          <w:p w:rsidR="009875FC" w:rsidRPr="00D43CC0" w:rsidRDefault="009875FC" w:rsidP="00D82D08">
            <w:pPr>
              <w:spacing w:line="276" w:lineRule="auto"/>
              <w:rPr>
                <w:sz w:val="18"/>
                <w:szCs w:val="18"/>
              </w:rPr>
            </w:pPr>
          </w:p>
        </w:tc>
        <w:tc>
          <w:tcPr>
            <w:tcW w:w="2250" w:type="dxa"/>
          </w:tcPr>
          <w:p w:rsidR="009875FC" w:rsidRPr="00D43CC0" w:rsidRDefault="009875FC" w:rsidP="00D82D08">
            <w:pPr>
              <w:spacing w:line="276" w:lineRule="auto"/>
              <w:rPr>
                <w:sz w:val="18"/>
                <w:szCs w:val="18"/>
              </w:rPr>
            </w:pPr>
            <w:r w:rsidRPr="00D43CC0">
              <w:rPr>
                <w:sz w:val="18"/>
                <w:szCs w:val="18"/>
              </w:rPr>
              <w:t>MOH reports</w:t>
            </w:r>
          </w:p>
          <w:p w:rsidR="009875FC" w:rsidRPr="00D43CC0" w:rsidRDefault="009875FC" w:rsidP="00D82D08">
            <w:pPr>
              <w:spacing w:line="276" w:lineRule="auto"/>
              <w:rPr>
                <w:sz w:val="18"/>
                <w:szCs w:val="18"/>
              </w:rPr>
            </w:pPr>
          </w:p>
        </w:tc>
        <w:tc>
          <w:tcPr>
            <w:tcW w:w="2250" w:type="dxa"/>
            <w:vMerge/>
          </w:tcPr>
          <w:p w:rsidR="009875FC" w:rsidRPr="00D43CC0" w:rsidRDefault="009875FC" w:rsidP="00D82D08">
            <w:pPr>
              <w:rPr>
                <w:b/>
                <w:sz w:val="18"/>
                <w:szCs w:val="18"/>
              </w:rPr>
            </w:pPr>
          </w:p>
        </w:tc>
        <w:tc>
          <w:tcPr>
            <w:tcW w:w="990" w:type="dxa"/>
          </w:tcPr>
          <w:p w:rsidR="009875FC" w:rsidRDefault="009875FC" w:rsidP="00D82D08">
            <w:pPr>
              <w:rPr>
                <w:sz w:val="18"/>
                <w:szCs w:val="18"/>
              </w:rPr>
            </w:pPr>
            <w:r w:rsidRPr="00D43CC0">
              <w:rPr>
                <w:sz w:val="18"/>
                <w:szCs w:val="18"/>
              </w:rPr>
              <w:t>WHO</w:t>
            </w:r>
          </w:p>
          <w:p w:rsidR="008855F6" w:rsidRPr="008855F6" w:rsidRDefault="008855F6" w:rsidP="00D82D08">
            <w:pPr>
              <w:rPr>
                <w:sz w:val="18"/>
                <w:szCs w:val="18"/>
                <w:lang w:val="en-US"/>
              </w:rPr>
            </w:pPr>
          </w:p>
        </w:tc>
        <w:tc>
          <w:tcPr>
            <w:tcW w:w="990" w:type="dxa"/>
          </w:tcPr>
          <w:p w:rsidR="009875FC" w:rsidRDefault="009875FC" w:rsidP="00D82D08">
            <w:pPr>
              <w:rPr>
                <w:sz w:val="18"/>
                <w:szCs w:val="18"/>
              </w:rPr>
            </w:pPr>
            <w:r w:rsidRPr="00D43CC0">
              <w:rPr>
                <w:sz w:val="18"/>
                <w:szCs w:val="18"/>
              </w:rPr>
              <w:t>WHO</w:t>
            </w:r>
          </w:p>
          <w:p w:rsidR="008855F6" w:rsidRPr="00D43CC0" w:rsidRDefault="008855F6" w:rsidP="00D82D08">
            <w:pPr>
              <w:rPr>
                <w:sz w:val="18"/>
                <w:szCs w:val="18"/>
              </w:rPr>
            </w:pPr>
          </w:p>
        </w:tc>
        <w:tc>
          <w:tcPr>
            <w:tcW w:w="1080" w:type="dxa"/>
          </w:tcPr>
          <w:p w:rsidR="009875FC" w:rsidRDefault="009875FC" w:rsidP="00D82D08">
            <w:pPr>
              <w:rPr>
                <w:sz w:val="18"/>
                <w:szCs w:val="18"/>
              </w:rPr>
            </w:pPr>
            <w:r w:rsidRPr="00D43CC0">
              <w:rPr>
                <w:sz w:val="18"/>
                <w:szCs w:val="18"/>
              </w:rPr>
              <w:t>WHO</w:t>
            </w:r>
          </w:p>
          <w:p w:rsidR="008855F6" w:rsidRPr="00D43CC0" w:rsidRDefault="008855F6" w:rsidP="00D82D08">
            <w:pPr>
              <w:rPr>
                <w:sz w:val="18"/>
                <w:szCs w:val="18"/>
              </w:rPr>
            </w:pPr>
          </w:p>
        </w:tc>
        <w:tc>
          <w:tcPr>
            <w:tcW w:w="990" w:type="dxa"/>
          </w:tcPr>
          <w:p w:rsidR="009875FC" w:rsidRDefault="009875FC" w:rsidP="00D82D08">
            <w:pPr>
              <w:rPr>
                <w:sz w:val="18"/>
                <w:szCs w:val="18"/>
              </w:rPr>
            </w:pPr>
            <w:r w:rsidRPr="00D43CC0">
              <w:rPr>
                <w:sz w:val="18"/>
                <w:szCs w:val="18"/>
              </w:rPr>
              <w:t>WHO</w:t>
            </w:r>
          </w:p>
          <w:p w:rsidR="008855F6" w:rsidRPr="00D43CC0" w:rsidRDefault="008855F6" w:rsidP="00D82D08">
            <w:pPr>
              <w:rPr>
                <w:sz w:val="18"/>
                <w:szCs w:val="18"/>
              </w:rPr>
            </w:pPr>
          </w:p>
        </w:tc>
        <w:tc>
          <w:tcPr>
            <w:tcW w:w="1170" w:type="dxa"/>
          </w:tcPr>
          <w:p w:rsidR="009875FC" w:rsidRDefault="009875FC" w:rsidP="00D82D08">
            <w:pPr>
              <w:rPr>
                <w:sz w:val="18"/>
                <w:szCs w:val="18"/>
              </w:rPr>
            </w:pPr>
            <w:r w:rsidRPr="00D43CC0">
              <w:rPr>
                <w:sz w:val="18"/>
                <w:szCs w:val="18"/>
              </w:rPr>
              <w:t>WHO</w:t>
            </w:r>
          </w:p>
          <w:p w:rsidR="008855F6" w:rsidRPr="00D43CC0" w:rsidRDefault="008855F6" w:rsidP="00D82D08">
            <w:pPr>
              <w:rPr>
                <w:sz w:val="18"/>
                <w:szCs w:val="18"/>
              </w:rPr>
            </w:pPr>
          </w:p>
        </w:tc>
      </w:tr>
      <w:tr w:rsidR="005D3313" w:rsidRPr="00D43CC0" w:rsidTr="005D3313">
        <w:tblPrEx>
          <w:tblBorders>
            <w:insideH w:val="single" w:sz="4" w:space="0" w:color="auto"/>
            <w:insideV w:val="single" w:sz="4" w:space="0" w:color="auto"/>
          </w:tblBorders>
        </w:tblPrEx>
        <w:trPr>
          <w:trHeight w:val="3285"/>
        </w:trPr>
        <w:tc>
          <w:tcPr>
            <w:tcW w:w="1980" w:type="dxa"/>
            <w:vMerge/>
          </w:tcPr>
          <w:p w:rsidR="009875FC" w:rsidRPr="00D43CC0" w:rsidRDefault="009875FC" w:rsidP="00D82D08">
            <w:pPr>
              <w:rPr>
                <w:b/>
                <w:sz w:val="18"/>
                <w:szCs w:val="18"/>
              </w:rPr>
            </w:pPr>
          </w:p>
        </w:tc>
        <w:tc>
          <w:tcPr>
            <w:tcW w:w="2880" w:type="dxa"/>
          </w:tcPr>
          <w:p w:rsidR="009875FC" w:rsidRPr="00D43CC0" w:rsidRDefault="009875FC" w:rsidP="00EE520B">
            <w:pPr>
              <w:spacing w:line="276" w:lineRule="auto"/>
              <w:rPr>
                <w:sz w:val="18"/>
                <w:szCs w:val="18"/>
              </w:rPr>
            </w:pPr>
            <w:r>
              <w:rPr>
                <w:sz w:val="18"/>
                <w:szCs w:val="18"/>
              </w:rPr>
              <w:t>4.5 P</w:t>
            </w:r>
            <w:r w:rsidRPr="00D43CC0">
              <w:rPr>
                <w:sz w:val="18"/>
                <w:szCs w:val="18"/>
              </w:rPr>
              <w:t xml:space="preserve">roportion of people receiving medical treatment and counselling (including glycemic control)  for prevention of  heart attack  and stroke, out of all in need </w:t>
            </w:r>
          </w:p>
          <w:p w:rsidR="009875FC" w:rsidRPr="00D43CC0" w:rsidRDefault="009875FC" w:rsidP="00EE520B">
            <w:pPr>
              <w:spacing w:line="276" w:lineRule="auto"/>
              <w:rPr>
                <w:sz w:val="18"/>
                <w:szCs w:val="18"/>
                <w:highlight w:val="yellow"/>
              </w:rPr>
            </w:pPr>
          </w:p>
          <w:p w:rsidR="009875FC" w:rsidRPr="00D43CC0" w:rsidRDefault="009875FC" w:rsidP="00EE520B">
            <w:pPr>
              <w:spacing w:line="276" w:lineRule="auto"/>
              <w:rPr>
                <w:sz w:val="18"/>
                <w:szCs w:val="18"/>
              </w:rPr>
            </w:pPr>
            <w:r w:rsidRPr="00A742E1">
              <w:rPr>
                <w:sz w:val="18"/>
                <w:szCs w:val="18"/>
                <w:u w:val="single"/>
              </w:rPr>
              <w:t>Baseline</w:t>
            </w:r>
            <w:r w:rsidRPr="00D43CC0">
              <w:rPr>
                <w:sz w:val="18"/>
                <w:szCs w:val="18"/>
              </w:rPr>
              <w:t>: 25%</w:t>
            </w:r>
          </w:p>
          <w:p w:rsidR="009875FC" w:rsidRPr="00D43CC0" w:rsidRDefault="009875FC" w:rsidP="00EE520B">
            <w:pPr>
              <w:spacing w:line="276" w:lineRule="auto"/>
              <w:rPr>
                <w:sz w:val="18"/>
                <w:szCs w:val="18"/>
              </w:rPr>
            </w:pPr>
            <w:r w:rsidRPr="00A742E1">
              <w:rPr>
                <w:sz w:val="18"/>
                <w:szCs w:val="18"/>
                <w:u w:val="single"/>
              </w:rPr>
              <w:t>Target</w:t>
            </w:r>
            <w:r w:rsidRPr="00D43CC0">
              <w:rPr>
                <w:sz w:val="18"/>
                <w:szCs w:val="18"/>
              </w:rPr>
              <w:t>: 50% of all people in need receive medical treatment and counselling (including glycemic control) for prevention of  heart attack  and stroke</w:t>
            </w:r>
          </w:p>
          <w:p w:rsidR="009875FC" w:rsidRDefault="009875FC" w:rsidP="00D82D08">
            <w:pPr>
              <w:spacing w:line="276" w:lineRule="auto"/>
              <w:rPr>
                <w:sz w:val="18"/>
                <w:szCs w:val="18"/>
              </w:rPr>
            </w:pPr>
          </w:p>
        </w:tc>
        <w:tc>
          <w:tcPr>
            <w:tcW w:w="2250" w:type="dxa"/>
          </w:tcPr>
          <w:p w:rsidR="009875FC" w:rsidRPr="00D43CC0" w:rsidRDefault="009875FC" w:rsidP="00D82D08">
            <w:pPr>
              <w:spacing w:line="276" w:lineRule="auto"/>
              <w:rPr>
                <w:sz w:val="18"/>
                <w:szCs w:val="18"/>
              </w:rPr>
            </w:pPr>
            <w:proofErr w:type="spellStart"/>
            <w:r w:rsidRPr="00D43CC0">
              <w:rPr>
                <w:sz w:val="18"/>
                <w:szCs w:val="18"/>
              </w:rPr>
              <w:t>MoH</w:t>
            </w:r>
            <w:proofErr w:type="spellEnd"/>
            <w:r w:rsidRPr="00D43CC0">
              <w:rPr>
                <w:sz w:val="18"/>
                <w:szCs w:val="18"/>
              </w:rPr>
              <w:t xml:space="preserve"> report</w:t>
            </w:r>
            <w:r>
              <w:rPr>
                <w:sz w:val="18"/>
                <w:szCs w:val="18"/>
              </w:rPr>
              <w:t>s</w:t>
            </w:r>
          </w:p>
        </w:tc>
        <w:tc>
          <w:tcPr>
            <w:tcW w:w="2250" w:type="dxa"/>
            <w:vMerge/>
          </w:tcPr>
          <w:p w:rsidR="009875FC" w:rsidRPr="00D43CC0" w:rsidRDefault="009875FC" w:rsidP="00D82D08">
            <w:pPr>
              <w:rPr>
                <w:b/>
                <w:sz w:val="18"/>
                <w:szCs w:val="18"/>
              </w:rPr>
            </w:pPr>
          </w:p>
        </w:tc>
        <w:tc>
          <w:tcPr>
            <w:tcW w:w="990" w:type="dxa"/>
          </w:tcPr>
          <w:p w:rsidR="009875FC" w:rsidRDefault="009875FC" w:rsidP="00D82D08">
            <w:pPr>
              <w:rPr>
                <w:sz w:val="18"/>
                <w:szCs w:val="18"/>
              </w:rPr>
            </w:pPr>
            <w:r>
              <w:rPr>
                <w:sz w:val="18"/>
                <w:szCs w:val="18"/>
              </w:rPr>
              <w:t>WHO</w:t>
            </w:r>
          </w:p>
          <w:p w:rsidR="008855F6" w:rsidRPr="00D43CC0" w:rsidRDefault="008855F6" w:rsidP="00D82D08">
            <w:pPr>
              <w:rPr>
                <w:sz w:val="18"/>
                <w:szCs w:val="18"/>
              </w:rPr>
            </w:pPr>
          </w:p>
        </w:tc>
        <w:tc>
          <w:tcPr>
            <w:tcW w:w="990" w:type="dxa"/>
          </w:tcPr>
          <w:p w:rsidR="009875FC" w:rsidRDefault="009875FC" w:rsidP="00D82D08">
            <w:pPr>
              <w:rPr>
                <w:sz w:val="18"/>
                <w:szCs w:val="18"/>
              </w:rPr>
            </w:pPr>
            <w:r>
              <w:rPr>
                <w:sz w:val="18"/>
                <w:szCs w:val="18"/>
              </w:rPr>
              <w:t>WHO</w:t>
            </w:r>
          </w:p>
          <w:p w:rsidR="008855F6" w:rsidRPr="00D43CC0" w:rsidRDefault="008855F6" w:rsidP="00D82D08">
            <w:pPr>
              <w:rPr>
                <w:sz w:val="18"/>
                <w:szCs w:val="18"/>
              </w:rPr>
            </w:pPr>
          </w:p>
        </w:tc>
        <w:tc>
          <w:tcPr>
            <w:tcW w:w="1080" w:type="dxa"/>
          </w:tcPr>
          <w:p w:rsidR="009875FC" w:rsidRDefault="009875FC" w:rsidP="00D82D08">
            <w:pPr>
              <w:rPr>
                <w:sz w:val="18"/>
                <w:szCs w:val="18"/>
              </w:rPr>
            </w:pPr>
            <w:r>
              <w:rPr>
                <w:sz w:val="18"/>
                <w:szCs w:val="18"/>
              </w:rPr>
              <w:t>WHO</w:t>
            </w:r>
          </w:p>
          <w:p w:rsidR="008855F6" w:rsidRPr="00D43CC0" w:rsidRDefault="008855F6" w:rsidP="00D82D08">
            <w:pPr>
              <w:rPr>
                <w:sz w:val="18"/>
                <w:szCs w:val="18"/>
              </w:rPr>
            </w:pPr>
          </w:p>
        </w:tc>
        <w:tc>
          <w:tcPr>
            <w:tcW w:w="990" w:type="dxa"/>
          </w:tcPr>
          <w:p w:rsidR="009875FC" w:rsidRDefault="009875FC" w:rsidP="00D82D08">
            <w:pPr>
              <w:rPr>
                <w:sz w:val="18"/>
                <w:szCs w:val="18"/>
              </w:rPr>
            </w:pPr>
            <w:r>
              <w:rPr>
                <w:sz w:val="18"/>
                <w:szCs w:val="18"/>
              </w:rPr>
              <w:t>WHO</w:t>
            </w:r>
          </w:p>
          <w:p w:rsidR="008855F6" w:rsidRPr="00D43CC0" w:rsidRDefault="008855F6" w:rsidP="00D82D08">
            <w:pPr>
              <w:rPr>
                <w:sz w:val="18"/>
                <w:szCs w:val="18"/>
              </w:rPr>
            </w:pPr>
          </w:p>
        </w:tc>
        <w:tc>
          <w:tcPr>
            <w:tcW w:w="1170" w:type="dxa"/>
          </w:tcPr>
          <w:p w:rsidR="009875FC" w:rsidRDefault="009875FC" w:rsidP="00D82D08">
            <w:pPr>
              <w:rPr>
                <w:sz w:val="18"/>
                <w:szCs w:val="18"/>
              </w:rPr>
            </w:pPr>
            <w:r>
              <w:rPr>
                <w:sz w:val="18"/>
                <w:szCs w:val="18"/>
              </w:rPr>
              <w:t>WHO</w:t>
            </w:r>
          </w:p>
          <w:p w:rsidR="008855F6" w:rsidRPr="00D43CC0" w:rsidRDefault="008855F6" w:rsidP="00D82D08">
            <w:pPr>
              <w:rPr>
                <w:sz w:val="18"/>
                <w:szCs w:val="18"/>
              </w:rPr>
            </w:pPr>
          </w:p>
        </w:tc>
      </w:tr>
      <w:tr w:rsidR="005D3313" w:rsidRPr="00D43CC0" w:rsidTr="005D3313">
        <w:tblPrEx>
          <w:tblBorders>
            <w:insideH w:val="single" w:sz="4" w:space="0" w:color="auto"/>
            <w:insideV w:val="single" w:sz="4" w:space="0" w:color="auto"/>
          </w:tblBorders>
        </w:tblPrEx>
        <w:tc>
          <w:tcPr>
            <w:tcW w:w="1980" w:type="dxa"/>
            <w:vMerge/>
          </w:tcPr>
          <w:p w:rsidR="009875FC" w:rsidRPr="00D43CC0" w:rsidRDefault="009875FC" w:rsidP="00D82D08">
            <w:pPr>
              <w:rPr>
                <w:b/>
                <w:sz w:val="18"/>
                <w:szCs w:val="18"/>
              </w:rPr>
            </w:pPr>
          </w:p>
        </w:tc>
        <w:tc>
          <w:tcPr>
            <w:tcW w:w="2880" w:type="dxa"/>
          </w:tcPr>
          <w:p w:rsidR="009875FC" w:rsidRPr="00D43CC0" w:rsidRDefault="009875FC" w:rsidP="00D82D08">
            <w:pPr>
              <w:spacing w:line="276" w:lineRule="auto"/>
              <w:rPr>
                <w:sz w:val="18"/>
                <w:szCs w:val="18"/>
                <w:lang w:val="en-US"/>
              </w:rPr>
            </w:pPr>
            <w:r>
              <w:rPr>
                <w:sz w:val="18"/>
                <w:szCs w:val="18"/>
                <w:lang w:val="en-US"/>
              </w:rPr>
              <w:t>4.6</w:t>
            </w:r>
            <w:r w:rsidRPr="00D43CC0">
              <w:rPr>
                <w:sz w:val="18"/>
                <w:szCs w:val="18"/>
                <w:lang w:val="en-US"/>
              </w:rPr>
              <w:t xml:space="preserve">. Tobacco use rate among population groups of 18-64 age </w:t>
            </w:r>
          </w:p>
          <w:p w:rsidR="009875FC" w:rsidRDefault="009875FC" w:rsidP="00D82D08">
            <w:pPr>
              <w:spacing w:line="276" w:lineRule="auto"/>
              <w:rPr>
                <w:sz w:val="18"/>
                <w:szCs w:val="18"/>
                <w:u w:val="single"/>
                <w:lang w:val="en-US"/>
              </w:rPr>
            </w:pPr>
          </w:p>
          <w:p w:rsidR="009875FC" w:rsidRPr="00D43CC0" w:rsidRDefault="009875FC" w:rsidP="00D82D08">
            <w:pPr>
              <w:spacing w:line="276" w:lineRule="auto"/>
              <w:rPr>
                <w:sz w:val="18"/>
                <w:szCs w:val="18"/>
              </w:rPr>
            </w:pPr>
            <w:r w:rsidRPr="00D43CC0">
              <w:rPr>
                <w:sz w:val="18"/>
                <w:szCs w:val="18"/>
                <w:u w:val="single"/>
              </w:rPr>
              <w:t>Baseline:</w:t>
            </w:r>
            <w:r w:rsidRPr="00D43CC0">
              <w:rPr>
                <w:sz w:val="18"/>
                <w:szCs w:val="18"/>
              </w:rPr>
              <w:tab/>
              <w:t>8.3%</w:t>
            </w:r>
          </w:p>
          <w:p w:rsidR="009875FC" w:rsidRDefault="009875FC" w:rsidP="00D82D08">
            <w:pPr>
              <w:spacing w:line="276" w:lineRule="auto"/>
              <w:rPr>
                <w:sz w:val="18"/>
                <w:szCs w:val="18"/>
              </w:rPr>
            </w:pPr>
            <w:r w:rsidRPr="00D43CC0">
              <w:rPr>
                <w:sz w:val="18"/>
                <w:szCs w:val="18"/>
                <w:u w:val="single"/>
              </w:rPr>
              <w:t>Target:</w:t>
            </w:r>
            <w:r w:rsidRPr="00D43CC0">
              <w:rPr>
                <w:sz w:val="18"/>
                <w:szCs w:val="18"/>
              </w:rPr>
              <w:t xml:space="preserve"> 6 %</w:t>
            </w:r>
          </w:p>
          <w:p w:rsidR="009875FC" w:rsidRPr="00D43CC0" w:rsidRDefault="009875FC" w:rsidP="00D82D08">
            <w:pPr>
              <w:spacing w:line="276" w:lineRule="auto"/>
              <w:rPr>
                <w:sz w:val="18"/>
                <w:szCs w:val="18"/>
              </w:rPr>
            </w:pPr>
          </w:p>
        </w:tc>
        <w:tc>
          <w:tcPr>
            <w:tcW w:w="2250" w:type="dxa"/>
          </w:tcPr>
          <w:p w:rsidR="009875FC" w:rsidRPr="00D43CC0" w:rsidRDefault="009875FC" w:rsidP="00D82D08">
            <w:pPr>
              <w:pStyle w:val="ListParagraph"/>
              <w:numPr>
                <w:ilvl w:val="0"/>
                <w:numId w:val="0"/>
              </w:numPr>
              <w:ind w:left="127"/>
              <w:rPr>
                <w:sz w:val="18"/>
                <w:szCs w:val="18"/>
              </w:rPr>
            </w:pPr>
          </w:p>
          <w:p w:rsidR="009875FC" w:rsidRPr="00D43CC0" w:rsidRDefault="009875FC" w:rsidP="00D82D08">
            <w:pPr>
              <w:pStyle w:val="ListParagraph"/>
              <w:numPr>
                <w:ilvl w:val="0"/>
                <w:numId w:val="1"/>
              </w:numPr>
              <w:ind w:left="127" w:hanging="127"/>
              <w:rPr>
                <w:sz w:val="18"/>
                <w:szCs w:val="18"/>
              </w:rPr>
            </w:pPr>
            <w:proofErr w:type="spellStart"/>
            <w:r w:rsidRPr="00D43CC0">
              <w:rPr>
                <w:sz w:val="18"/>
                <w:szCs w:val="18"/>
              </w:rPr>
              <w:t>MoH</w:t>
            </w:r>
            <w:proofErr w:type="spellEnd"/>
            <w:r w:rsidRPr="00D43CC0">
              <w:rPr>
                <w:sz w:val="18"/>
                <w:szCs w:val="18"/>
              </w:rPr>
              <w:t xml:space="preserve"> /national NCD action plan reports</w:t>
            </w:r>
          </w:p>
          <w:p w:rsidR="009875FC" w:rsidRPr="00D43CC0" w:rsidRDefault="009875FC" w:rsidP="00D82D08">
            <w:pPr>
              <w:pStyle w:val="ListParagraph"/>
              <w:numPr>
                <w:ilvl w:val="0"/>
                <w:numId w:val="1"/>
              </w:numPr>
              <w:ind w:left="127" w:hanging="127"/>
              <w:rPr>
                <w:sz w:val="18"/>
                <w:szCs w:val="18"/>
              </w:rPr>
            </w:pPr>
            <w:r w:rsidRPr="00D43CC0">
              <w:rPr>
                <w:sz w:val="18"/>
                <w:szCs w:val="18"/>
              </w:rPr>
              <w:t>STEPS survey</w:t>
            </w:r>
          </w:p>
        </w:tc>
        <w:tc>
          <w:tcPr>
            <w:tcW w:w="2250" w:type="dxa"/>
            <w:vMerge/>
          </w:tcPr>
          <w:p w:rsidR="009875FC" w:rsidRPr="00D43CC0" w:rsidRDefault="009875FC" w:rsidP="00D82D08">
            <w:pPr>
              <w:rPr>
                <w:b/>
                <w:sz w:val="18"/>
                <w:szCs w:val="18"/>
              </w:rPr>
            </w:pPr>
          </w:p>
        </w:tc>
        <w:tc>
          <w:tcPr>
            <w:tcW w:w="990" w:type="dxa"/>
          </w:tcPr>
          <w:p w:rsidR="009875FC" w:rsidRDefault="009875FC" w:rsidP="00D82D08">
            <w:pPr>
              <w:rPr>
                <w:sz w:val="18"/>
                <w:szCs w:val="18"/>
              </w:rPr>
            </w:pPr>
            <w:r w:rsidRPr="00D43CC0">
              <w:rPr>
                <w:sz w:val="18"/>
                <w:szCs w:val="18"/>
              </w:rPr>
              <w:t>WHO</w:t>
            </w:r>
            <w:r>
              <w:rPr>
                <w:sz w:val="18"/>
                <w:szCs w:val="18"/>
              </w:rPr>
              <w:t xml:space="preserve"> </w:t>
            </w:r>
          </w:p>
          <w:p w:rsidR="009875FC" w:rsidRPr="00D43CC0" w:rsidRDefault="009875FC" w:rsidP="00D82D08">
            <w:pPr>
              <w:rPr>
                <w:sz w:val="18"/>
                <w:szCs w:val="18"/>
              </w:rPr>
            </w:pPr>
          </w:p>
          <w:p w:rsidR="009875FC" w:rsidRPr="00D43CC0" w:rsidRDefault="009875FC" w:rsidP="00D82D08">
            <w:pPr>
              <w:rPr>
                <w:sz w:val="18"/>
                <w:szCs w:val="18"/>
              </w:rPr>
            </w:pPr>
          </w:p>
        </w:tc>
        <w:tc>
          <w:tcPr>
            <w:tcW w:w="990" w:type="dxa"/>
          </w:tcPr>
          <w:p w:rsidR="009875FC" w:rsidRDefault="009875FC" w:rsidP="00D82D08">
            <w:pPr>
              <w:rPr>
                <w:sz w:val="18"/>
                <w:szCs w:val="18"/>
              </w:rPr>
            </w:pPr>
            <w:r w:rsidRPr="00D43CC0">
              <w:rPr>
                <w:sz w:val="18"/>
                <w:szCs w:val="18"/>
              </w:rPr>
              <w:t>WHO</w:t>
            </w:r>
            <w:r>
              <w:rPr>
                <w:sz w:val="18"/>
                <w:szCs w:val="18"/>
              </w:rPr>
              <w:t xml:space="preserve"> </w:t>
            </w:r>
          </w:p>
          <w:p w:rsidR="009875FC" w:rsidRPr="00D43CC0" w:rsidRDefault="009875FC" w:rsidP="00D82D08">
            <w:pPr>
              <w:rPr>
                <w:sz w:val="18"/>
                <w:szCs w:val="18"/>
              </w:rPr>
            </w:pPr>
          </w:p>
          <w:p w:rsidR="009875FC" w:rsidRPr="00D43CC0" w:rsidRDefault="009875FC" w:rsidP="00D82D08">
            <w:pPr>
              <w:rPr>
                <w:sz w:val="18"/>
                <w:szCs w:val="18"/>
              </w:rPr>
            </w:pPr>
          </w:p>
        </w:tc>
        <w:tc>
          <w:tcPr>
            <w:tcW w:w="1080" w:type="dxa"/>
          </w:tcPr>
          <w:p w:rsidR="009875FC" w:rsidRDefault="009875FC" w:rsidP="00D82D08">
            <w:pPr>
              <w:rPr>
                <w:sz w:val="18"/>
                <w:szCs w:val="18"/>
              </w:rPr>
            </w:pPr>
            <w:r w:rsidRPr="00D43CC0">
              <w:rPr>
                <w:sz w:val="18"/>
                <w:szCs w:val="18"/>
              </w:rPr>
              <w:t>WHO</w:t>
            </w:r>
          </w:p>
          <w:p w:rsidR="009875FC" w:rsidRPr="00D43CC0" w:rsidRDefault="009875FC" w:rsidP="00D82D08">
            <w:pPr>
              <w:rPr>
                <w:sz w:val="18"/>
                <w:szCs w:val="18"/>
              </w:rPr>
            </w:pPr>
          </w:p>
          <w:p w:rsidR="009875FC" w:rsidRPr="00D43CC0" w:rsidRDefault="009875FC" w:rsidP="00D82D08">
            <w:pPr>
              <w:rPr>
                <w:sz w:val="18"/>
                <w:szCs w:val="18"/>
              </w:rPr>
            </w:pPr>
          </w:p>
        </w:tc>
        <w:tc>
          <w:tcPr>
            <w:tcW w:w="990" w:type="dxa"/>
          </w:tcPr>
          <w:p w:rsidR="009875FC" w:rsidRDefault="009875FC" w:rsidP="00D82D08">
            <w:pPr>
              <w:rPr>
                <w:sz w:val="18"/>
                <w:szCs w:val="18"/>
              </w:rPr>
            </w:pPr>
            <w:r w:rsidRPr="00D43CC0">
              <w:rPr>
                <w:sz w:val="18"/>
                <w:szCs w:val="18"/>
              </w:rPr>
              <w:t>WHO</w:t>
            </w:r>
          </w:p>
          <w:p w:rsidR="009875FC" w:rsidRPr="00D43CC0" w:rsidRDefault="009875FC" w:rsidP="00D82D08">
            <w:pPr>
              <w:rPr>
                <w:sz w:val="18"/>
                <w:szCs w:val="18"/>
              </w:rPr>
            </w:pPr>
            <w:r>
              <w:rPr>
                <w:sz w:val="18"/>
                <w:szCs w:val="18"/>
              </w:rPr>
              <w:t xml:space="preserve"> </w:t>
            </w:r>
          </w:p>
          <w:p w:rsidR="009875FC" w:rsidRPr="00D43CC0" w:rsidRDefault="009875FC" w:rsidP="00D82D08">
            <w:pPr>
              <w:rPr>
                <w:sz w:val="18"/>
                <w:szCs w:val="18"/>
              </w:rPr>
            </w:pPr>
          </w:p>
        </w:tc>
        <w:tc>
          <w:tcPr>
            <w:tcW w:w="1170" w:type="dxa"/>
          </w:tcPr>
          <w:p w:rsidR="009875FC" w:rsidRDefault="009875FC" w:rsidP="00D82D08">
            <w:pPr>
              <w:rPr>
                <w:sz w:val="18"/>
                <w:szCs w:val="18"/>
              </w:rPr>
            </w:pPr>
            <w:r w:rsidRPr="00D43CC0">
              <w:rPr>
                <w:sz w:val="18"/>
                <w:szCs w:val="18"/>
              </w:rPr>
              <w:t xml:space="preserve">WHO </w:t>
            </w:r>
          </w:p>
          <w:p w:rsidR="009875FC" w:rsidRPr="00D43CC0" w:rsidRDefault="009875FC" w:rsidP="00D82D08">
            <w:pPr>
              <w:rPr>
                <w:sz w:val="18"/>
                <w:szCs w:val="18"/>
              </w:rPr>
            </w:pPr>
          </w:p>
        </w:tc>
      </w:tr>
      <w:tr w:rsidR="005D3313" w:rsidRPr="00D43CC0" w:rsidTr="005D3313">
        <w:tblPrEx>
          <w:tblBorders>
            <w:insideH w:val="single" w:sz="4" w:space="0" w:color="auto"/>
            <w:insideV w:val="single" w:sz="4" w:space="0" w:color="auto"/>
          </w:tblBorders>
        </w:tblPrEx>
        <w:trPr>
          <w:trHeight w:val="2021"/>
        </w:trPr>
        <w:tc>
          <w:tcPr>
            <w:tcW w:w="1980" w:type="dxa"/>
            <w:vMerge/>
          </w:tcPr>
          <w:p w:rsidR="009875FC" w:rsidRPr="00D43CC0" w:rsidRDefault="009875FC" w:rsidP="00D82D08">
            <w:pPr>
              <w:rPr>
                <w:b/>
                <w:sz w:val="18"/>
                <w:szCs w:val="18"/>
              </w:rPr>
            </w:pPr>
          </w:p>
        </w:tc>
        <w:tc>
          <w:tcPr>
            <w:tcW w:w="2880" w:type="dxa"/>
            <w:tcBorders>
              <w:bottom w:val="single" w:sz="4" w:space="0" w:color="auto"/>
            </w:tcBorders>
          </w:tcPr>
          <w:p w:rsidR="009875FC" w:rsidRPr="00D43CC0" w:rsidRDefault="009875FC" w:rsidP="00D82D08">
            <w:pPr>
              <w:spacing w:line="276" w:lineRule="auto"/>
              <w:rPr>
                <w:color w:val="000000"/>
                <w:sz w:val="18"/>
                <w:szCs w:val="18"/>
              </w:rPr>
            </w:pPr>
            <w:r>
              <w:rPr>
                <w:sz w:val="18"/>
                <w:szCs w:val="18"/>
              </w:rPr>
              <w:t>4.7</w:t>
            </w:r>
            <w:r w:rsidRPr="00D43CC0">
              <w:rPr>
                <w:sz w:val="18"/>
                <w:szCs w:val="18"/>
              </w:rPr>
              <w:t>. % of people who have access to TB and MDR-TB</w:t>
            </w:r>
            <w:r w:rsidR="007531DB">
              <w:rPr>
                <w:sz w:val="18"/>
                <w:szCs w:val="18"/>
              </w:rPr>
              <w:t xml:space="preserve"> related services </w:t>
            </w:r>
            <w:r w:rsidRPr="00D43CC0">
              <w:rPr>
                <w:sz w:val="18"/>
                <w:szCs w:val="18"/>
              </w:rPr>
              <w:t>disaggregated by sex, education, age and urban/rural groups</w:t>
            </w:r>
          </w:p>
          <w:p w:rsidR="009875FC" w:rsidRPr="00D43CC0" w:rsidRDefault="009875FC" w:rsidP="00D82D08">
            <w:pPr>
              <w:spacing w:line="276" w:lineRule="auto"/>
              <w:rPr>
                <w:sz w:val="18"/>
                <w:szCs w:val="18"/>
                <w:u w:val="single"/>
              </w:rPr>
            </w:pPr>
          </w:p>
          <w:p w:rsidR="009875FC" w:rsidRDefault="009875FC" w:rsidP="00D82D08">
            <w:pPr>
              <w:spacing w:line="276" w:lineRule="auto"/>
              <w:rPr>
                <w:sz w:val="18"/>
                <w:szCs w:val="18"/>
              </w:rPr>
            </w:pPr>
            <w:r w:rsidRPr="00D43CC0">
              <w:rPr>
                <w:sz w:val="18"/>
                <w:szCs w:val="18"/>
                <w:u w:val="single"/>
              </w:rPr>
              <w:t>Baseline:</w:t>
            </w:r>
            <w:r w:rsidRPr="00D43CC0">
              <w:rPr>
                <w:sz w:val="18"/>
                <w:szCs w:val="18"/>
              </w:rPr>
              <w:tab/>
              <w:t xml:space="preserve">to be established in 2015 </w:t>
            </w:r>
            <w:r w:rsidRPr="00D43CC0">
              <w:rPr>
                <w:sz w:val="18"/>
                <w:szCs w:val="18"/>
                <w:u w:val="single"/>
              </w:rPr>
              <w:t>Target:</w:t>
            </w:r>
            <w:r w:rsidRPr="00D43CC0">
              <w:rPr>
                <w:sz w:val="18"/>
                <w:szCs w:val="18"/>
              </w:rPr>
              <w:t xml:space="preserve"> 50%</w:t>
            </w:r>
          </w:p>
          <w:p w:rsidR="009875FC" w:rsidRPr="00D43CC0" w:rsidRDefault="009875FC" w:rsidP="00D82D08">
            <w:pPr>
              <w:spacing w:line="276" w:lineRule="auto"/>
              <w:rPr>
                <w:sz w:val="18"/>
                <w:szCs w:val="18"/>
                <w:lang w:val="en-US"/>
              </w:rPr>
            </w:pPr>
          </w:p>
        </w:tc>
        <w:tc>
          <w:tcPr>
            <w:tcW w:w="2250" w:type="dxa"/>
            <w:tcBorders>
              <w:bottom w:val="single" w:sz="4" w:space="0" w:color="auto"/>
            </w:tcBorders>
          </w:tcPr>
          <w:p w:rsidR="009875FC" w:rsidRPr="00D43CC0" w:rsidRDefault="009875FC" w:rsidP="00D82D08">
            <w:pPr>
              <w:rPr>
                <w:sz w:val="18"/>
                <w:szCs w:val="18"/>
              </w:rPr>
            </w:pPr>
            <w:proofErr w:type="spellStart"/>
            <w:r w:rsidRPr="00D43CC0">
              <w:rPr>
                <w:sz w:val="18"/>
                <w:szCs w:val="18"/>
              </w:rPr>
              <w:t>MoH</w:t>
            </w:r>
            <w:proofErr w:type="spellEnd"/>
            <w:r w:rsidRPr="00D43CC0">
              <w:rPr>
                <w:sz w:val="18"/>
                <w:szCs w:val="18"/>
              </w:rPr>
              <w:t xml:space="preserve"> report</w:t>
            </w:r>
          </w:p>
        </w:tc>
        <w:tc>
          <w:tcPr>
            <w:tcW w:w="2250" w:type="dxa"/>
            <w:vMerge/>
            <w:tcBorders>
              <w:bottom w:val="single" w:sz="4" w:space="0" w:color="auto"/>
            </w:tcBorders>
          </w:tcPr>
          <w:p w:rsidR="009875FC" w:rsidRPr="00D43CC0" w:rsidRDefault="009875FC" w:rsidP="00D82D08">
            <w:pPr>
              <w:rPr>
                <w:b/>
                <w:sz w:val="18"/>
                <w:szCs w:val="18"/>
              </w:rPr>
            </w:pPr>
          </w:p>
        </w:tc>
        <w:tc>
          <w:tcPr>
            <w:tcW w:w="990" w:type="dxa"/>
            <w:tcBorders>
              <w:bottom w:val="single" w:sz="4" w:space="0" w:color="auto"/>
            </w:tcBorders>
          </w:tcPr>
          <w:p w:rsidR="009875FC" w:rsidRPr="00D43CC0" w:rsidRDefault="009875FC" w:rsidP="00D82D08">
            <w:pPr>
              <w:rPr>
                <w:sz w:val="18"/>
                <w:szCs w:val="18"/>
              </w:rPr>
            </w:pPr>
            <w:r w:rsidRPr="00D43CC0">
              <w:rPr>
                <w:sz w:val="18"/>
                <w:szCs w:val="18"/>
              </w:rPr>
              <w:t xml:space="preserve">WHO </w:t>
            </w: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 xml:space="preserve">UNDP </w:t>
            </w:r>
          </w:p>
          <w:p w:rsidR="009875FC" w:rsidRPr="00D43CC0" w:rsidRDefault="009875FC" w:rsidP="00D82D08">
            <w:pPr>
              <w:rPr>
                <w:sz w:val="18"/>
                <w:szCs w:val="18"/>
              </w:rPr>
            </w:pPr>
          </w:p>
        </w:tc>
        <w:tc>
          <w:tcPr>
            <w:tcW w:w="990" w:type="dxa"/>
            <w:tcBorders>
              <w:bottom w:val="single" w:sz="4" w:space="0" w:color="auto"/>
            </w:tcBorders>
          </w:tcPr>
          <w:p w:rsidR="009875FC" w:rsidRPr="00D43CC0" w:rsidRDefault="009875FC" w:rsidP="00D82D08">
            <w:pPr>
              <w:rPr>
                <w:sz w:val="18"/>
                <w:szCs w:val="18"/>
              </w:rPr>
            </w:pPr>
            <w:r w:rsidRPr="00D43CC0">
              <w:rPr>
                <w:sz w:val="18"/>
                <w:szCs w:val="18"/>
              </w:rPr>
              <w:t xml:space="preserve">WHO </w:t>
            </w: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UNDP</w:t>
            </w:r>
          </w:p>
          <w:p w:rsidR="009875FC" w:rsidRPr="00D43CC0" w:rsidRDefault="00A35358" w:rsidP="00D82D08">
            <w:pPr>
              <w:rPr>
                <w:sz w:val="18"/>
                <w:szCs w:val="18"/>
              </w:rPr>
            </w:pPr>
            <w:r>
              <w:rPr>
                <w:sz w:val="18"/>
                <w:szCs w:val="18"/>
              </w:rPr>
              <w:t xml:space="preserve"> </w:t>
            </w:r>
          </w:p>
        </w:tc>
        <w:tc>
          <w:tcPr>
            <w:tcW w:w="1080" w:type="dxa"/>
            <w:tcBorders>
              <w:bottom w:val="single" w:sz="4" w:space="0" w:color="auto"/>
            </w:tcBorders>
          </w:tcPr>
          <w:p w:rsidR="009875FC" w:rsidRPr="00D43CC0" w:rsidRDefault="009875FC" w:rsidP="00D82D08">
            <w:pPr>
              <w:rPr>
                <w:sz w:val="18"/>
                <w:szCs w:val="18"/>
              </w:rPr>
            </w:pPr>
            <w:r w:rsidRPr="00D43CC0">
              <w:rPr>
                <w:sz w:val="18"/>
                <w:szCs w:val="18"/>
              </w:rPr>
              <w:t xml:space="preserve">WHO </w:t>
            </w: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 xml:space="preserve">UNDP </w:t>
            </w:r>
          </w:p>
          <w:p w:rsidR="009875FC" w:rsidRPr="00D43CC0" w:rsidRDefault="009875FC" w:rsidP="00D82D08">
            <w:pPr>
              <w:rPr>
                <w:sz w:val="18"/>
                <w:szCs w:val="18"/>
              </w:rPr>
            </w:pPr>
          </w:p>
        </w:tc>
        <w:tc>
          <w:tcPr>
            <w:tcW w:w="990" w:type="dxa"/>
            <w:tcBorders>
              <w:bottom w:val="single" w:sz="4" w:space="0" w:color="auto"/>
            </w:tcBorders>
          </w:tcPr>
          <w:p w:rsidR="009875FC" w:rsidRPr="00D43CC0" w:rsidRDefault="009875FC" w:rsidP="00D82D08">
            <w:pPr>
              <w:rPr>
                <w:sz w:val="18"/>
                <w:szCs w:val="18"/>
              </w:rPr>
            </w:pPr>
            <w:r w:rsidRPr="00D43CC0">
              <w:rPr>
                <w:sz w:val="18"/>
                <w:szCs w:val="18"/>
              </w:rPr>
              <w:t xml:space="preserve">WHO </w:t>
            </w:r>
          </w:p>
          <w:p w:rsidR="009875FC" w:rsidRPr="00D43CC0" w:rsidRDefault="009875FC" w:rsidP="00D82D08">
            <w:pPr>
              <w:rPr>
                <w:sz w:val="18"/>
                <w:szCs w:val="18"/>
              </w:rPr>
            </w:pPr>
          </w:p>
          <w:p w:rsidR="009875FC" w:rsidRPr="00D43CC0" w:rsidRDefault="00A35358" w:rsidP="00D82D08">
            <w:pPr>
              <w:rPr>
                <w:sz w:val="18"/>
                <w:szCs w:val="18"/>
              </w:rPr>
            </w:pPr>
            <w:r>
              <w:rPr>
                <w:sz w:val="18"/>
                <w:szCs w:val="18"/>
              </w:rPr>
              <w:t xml:space="preserve">UNDP </w:t>
            </w:r>
          </w:p>
        </w:tc>
        <w:tc>
          <w:tcPr>
            <w:tcW w:w="1170" w:type="dxa"/>
            <w:tcBorders>
              <w:bottom w:val="single" w:sz="4" w:space="0" w:color="auto"/>
            </w:tcBorders>
          </w:tcPr>
          <w:p w:rsidR="009875FC" w:rsidRPr="00D43CC0" w:rsidRDefault="009875FC" w:rsidP="00D82D08">
            <w:pPr>
              <w:rPr>
                <w:sz w:val="18"/>
                <w:szCs w:val="18"/>
              </w:rPr>
            </w:pPr>
            <w:r w:rsidRPr="00D43CC0">
              <w:rPr>
                <w:sz w:val="18"/>
                <w:szCs w:val="18"/>
              </w:rPr>
              <w:t xml:space="preserve">WHO </w:t>
            </w:r>
          </w:p>
          <w:p w:rsidR="009875FC" w:rsidRPr="00D43CC0" w:rsidRDefault="009875FC" w:rsidP="00D82D08">
            <w:pPr>
              <w:rPr>
                <w:sz w:val="18"/>
                <w:szCs w:val="18"/>
              </w:rPr>
            </w:pPr>
          </w:p>
          <w:p w:rsidR="009875FC" w:rsidRPr="00D43CC0" w:rsidRDefault="009875FC" w:rsidP="00D82D08">
            <w:pPr>
              <w:rPr>
                <w:sz w:val="18"/>
                <w:szCs w:val="18"/>
              </w:rPr>
            </w:pPr>
            <w:r w:rsidRPr="00D43CC0">
              <w:rPr>
                <w:sz w:val="18"/>
                <w:szCs w:val="18"/>
              </w:rPr>
              <w:t xml:space="preserve">UNDP </w:t>
            </w:r>
          </w:p>
          <w:p w:rsidR="009875FC" w:rsidRPr="00D43CC0" w:rsidRDefault="009875FC" w:rsidP="00D82D08">
            <w:pPr>
              <w:rPr>
                <w:sz w:val="18"/>
                <w:szCs w:val="18"/>
              </w:rPr>
            </w:pPr>
          </w:p>
        </w:tc>
      </w:tr>
      <w:tr w:rsidR="005D3313" w:rsidRPr="00D43CC0" w:rsidTr="005D3313">
        <w:tblPrEx>
          <w:tblBorders>
            <w:insideH w:val="single" w:sz="4" w:space="0" w:color="auto"/>
            <w:insideV w:val="single" w:sz="4" w:space="0" w:color="auto"/>
          </w:tblBorders>
        </w:tblPrEx>
        <w:trPr>
          <w:trHeight w:val="2021"/>
        </w:trPr>
        <w:tc>
          <w:tcPr>
            <w:tcW w:w="1980" w:type="dxa"/>
            <w:vMerge/>
            <w:tcBorders>
              <w:bottom w:val="single" w:sz="4" w:space="0" w:color="auto"/>
            </w:tcBorders>
          </w:tcPr>
          <w:p w:rsidR="009875FC" w:rsidRPr="00D43CC0" w:rsidRDefault="009875FC" w:rsidP="00D82D08">
            <w:pPr>
              <w:rPr>
                <w:b/>
                <w:sz w:val="18"/>
                <w:szCs w:val="18"/>
              </w:rPr>
            </w:pPr>
          </w:p>
        </w:tc>
        <w:tc>
          <w:tcPr>
            <w:tcW w:w="2880" w:type="dxa"/>
            <w:tcBorders>
              <w:bottom w:val="single" w:sz="4" w:space="0" w:color="auto"/>
            </w:tcBorders>
          </w:tcPr>
          <w:p w:rsidR="009875FC" w:rsidRPr="00251860" w:rsidRDefault="009875FC" w:rsidP="00D82D08">
            <w:pPr>
              <w:spacing w:line="276" w:lineRule="auto"/>
              <w:rPr>
                <w:sz w:val="18"/>
                <w:szCs w:val="18"/>
              </w:rPr>
            </w:pPr>
            <w:r w:rsidRPr="00251860">
              <w:rPr>
                <w:sz w:val="18"/>
                <w:szCs w:val="18"/>
              </w:rPr>
              <w:t>4.8. % of people who have access to</w:t>
            </w:r>
            <w:r w:rsidR="007531DB" w:rsidRPr="00251860">
              <w:rPr>
                <w:sz w:val="18"/>
                <w:szCs w:val="18"/>
              </w:rPr>
              <w:t xml:space="preserve"> drug demand reduction services disaggregated by sex, age, urban/rural</w:t>
            </w:r>
          </w:p>
          <w:p w:rsidR="007531DB" w:rsidRPr="00251860" w:rsidRDefault="007531DB" w:rsidP="00D82D08">
            <w:pPr>
              <w:spacing w:line="276" w:lineRule="auto"/>
              <w:rPr>
                <w:sz w:val="18"/>
                <w:szCs w:val="18"/>
              </w:rPr>
            </w:pPr>
          </w:p>
          <w:p w:rsidR="007531DB" w:rsidRPr="00251860" w:rsidRDefault="007531DB" w:rsidP="00D82D08">
            <w:pPr>
              <w:spacing w:line="276" w:lineRule="auto"/>
              <w:rPr>
                <w:sz w:val="18"/>
                <w:szCs w:val="18"/>
              </w:rPr>
            </w:pPr>
            <w:r w:rsidRPr="00251860">
              <w:rPr>
                <w:sz w:val="18"/>
                <w:szCs w:val="18"/>
                <w:u w:val="single"/>
              </w:rPr>
              <w:t>Baseline</w:t>
            </w:r>
            <w:r w:rsidRPr="00251860">
              <w:rPr>
                <w:sz w:val="18"/>
                <w:szCs w:val="18"/>
              </w:rPr>
              <w:t>: to be established in 2015</w:t>
            </w:r>
          </w:p>
          <w:p w:rsidR="007531DB" w:rsidRPr="00251860" w:rsidRDefault="007531DB" w:rsidP="00D82D08">
            <w:pPr>
              <w:spacing w:line="276" w:lineRule="auto"/>
              <w:rPr>
                <w:sz w:val="18"/>
                <w:szCs w:val="18"/>
              </w:rPr>
            </w:pPr>
            <w:r w:rsidRPr="00251860">
              <w:rPr>
                <w:sz w:val="18"/>
                <w:szCs w:val="18"/>
                <w:u w:val="single"/>
              </w:rPr>
              <w:t>Target:</w:t>
            </w:r>
            <w:r w:rsidRPr="00251860">
              <w:rPr>
                <w:sz w:val="18"/>
                <w:szCs w:val="18"/>
              </w:rPr>
              <w:t xml:space="preserve"> 20% from baseline by 2017</w:t>
            </w:r>
          </w:p>
        </w:tc>
        <w:tc>
          <w:tcPr>
            <w:tcW w:w="2250" w:type="dxa"/>
            <w:tcBorders>
              <w:bottom w:val="single" w:sz="4" w:space="0" w:color="auto"/>
            </w:tcBorders>
          </w:tcPr>
          <w:p w:rsidR="009875FC" w:rsidRPr="00251860" w:rsidRDefault="009875FC" w:rsidP="00D82D08">
            <w:pPr>
              <w:rPr>
                <w:sz w:val="18"/>
                <w:szCs w:val="18"/>
              </w:rPr>
            </w:pPr>
          </w:p>
        </w:tc>
        <w:tc>
          <w:tcPr>
            <w:tcW w:w="2250" w:type="dxa"/>
            <w:tcBorders>
              <w:bottom w:val="single" w:sz="4" w:space="0" w:color="auto"/>
            </w:tcBorders>
          </w:tcPr>
          <w:p w:rsidR="009875FC" w:rsidRPr="00251860" w:rsidRDefault="009875FC" w:rsidP="00D82D08">
            <w:pPr>
              <w:rPr>
                <w:b/>
                <w:sz w:val="18"/>
                <w:szCs w:val="18"/>
              </w:rPr>
            </w:pPr>
          </w:p>
        </w:tc>
        <w:tc>
          <w:tcPr>
            <w:tcW w:w="990" w:type="dxa"/>
            <w:tcBorders>
              <w:bottom w:val="single" w:sz="4" w:space="0" w:color="auto"/>
            </w:tcBorders>
          </w:tcPr>
          <w:p w:rsidR="009875FC" w:rsidRPr="00251860" w:rsidRDefault="009875FC" w:rsidP="00D82D08">
            <w:pPr>
              <w:rPr>
                <w:sz w:val="18"/>
                <w:szCs w:val="18"/>
              </w:rPr>
            </w:pPr>
            <w:r w:rsidRPr="00251860">
              <w:rPr>
                <w:sz w:val="18"/>
                <w:szCs w:val="18"/>
              </w:rPr>
              <w:t>UNODC</w:t>
            </w:r>
          </w:p>
          <w:p w:rsidR="009875FC" w:rsidRPr="00251860" w:rsidRDefault="009875FC" w:rsidP="00D82D08">
            <w:pPr>
              <w:rPr>
                <w:sz w:val="18"/>
                <w:szCs w:val="18"/>
              </w:rPr>
            </w:pPr>
          </w:p>
        </w:tc>
        <w:tc>
          <w:tcPr>
            <w:tcW w:w="990" w:type="dxa"/>
            <w:tcBorders>
              <w:bottom w:val="single" w:sz="4" w:space="0" w:color="auto"/>
            </w:tcBorders>
          </w:tcPr>
          <w:p w:rsidR="009875FC" w:rsidRPr="00251860" w:rsidRDefault="009875FC" w:rsidP="00D82D08">
            <w:pPr>
              <w:rPr>
                <w:sz w:val="18"/>
                <w:szCs w:val="18"/>
              </w:rPr>
            </w:pPr>
            <w:r w:rsidRPr="00251860">
              <w:rPr>
                <w:sz w:val="18"/>
                <w:szCs w:val="18"/>
              </w:rPr>
              <w:t>UNODC</w:t>
            </w:r>
          </w:p>
          <w:p w:rsidR="009875FC" w:rsidRPr="00251860" w:rsidRDefault="009875FC" w:rsidP="00D82D08">
            <w:pPr>
              <w:rPr>
                <w:sz w:val="18"/>
                <w:szCs w:val="18"/>
              </w:rPr>
            </w:pPr>
          </w:p>
        </w:tc>
        <w:tc>
          <w:tcPr>
            <w:tcW w:w="1080" w:type="dxa"/>
            <w:tcBorders>
              <w:bottom w:val="single" w:sz="4" w:space="0" w:color="auto"/>
            </w:tcBorders>
          </w:tcPr>
          <w:p w:rsidR="009875FC" w:rsidRPr="00251860" w:rsidRDefault="009875FC" w:rsidP="00D82D08">
            <w:pPr>
              <w:rPr>
                <w:sz w:val="18"/>
                <w:szCs w:val="18"/>
              </w:rPr>
            </w:pPr>
            <w:r w:rsidRPr="00251860">
              <w:rPr>
                <w:sz w:val="18"/>
                <w:szCs w:val="18"/>
              </w:rPr>
              <w:t>UNODC</w:t>
            </w:r>
          </w:p>
          <w:p w:rsidR="009875FC" w:rsidRPr="00251860" w:rsidRDefault="009875FC" w:rsidP="00D82D08">
            <w:pPr>
              <w:rPr>
                <w:sz w:val="18"/>
                <w:szCs w:val="18"/>
              </w:rPr>
            </w:pPr>
          </w:p>
        </w:tc>
        <w:tc>
          <w:tcPr>
            <w:tcW w:w="990" w:type="dxa"/>
            <w:tcBorders>
              <w:bottom w:val="single" w:sz="4" w:space="0" w:color="auto"/>
            </w:tcBorders>
          </w:tcPr>
          <w:p w:rsidR="009875FC" w:rsidRPr="00251860" w:rsidRDefault="009875FC" w:rsidP="00D82D08">
            <w:pPr>
              <w:rPr>
                <w:sz w:val="18"/>
                <w:szCs w:val="18"/>
              </w:rPr>
            </w:pPr>
            <w:r w:rsidRPr="00251860">
              <w:rPr>
                <w:sz w:val="18"/>
                <w:szCs w:val="18"/>
              </w:rPr>
              <w:t>UNODC</w:t>
            </w:r>
          </w:p>
          <w:p w:rsidR="009875FC" w:rsidRPr="00251860" w:rsidRDefault="009875FC" w:rsidP="00D82D08">
            <w:pPr>
              <w:rPr>
                <w:sz w:val="18"/>
                <w:szCs w:val="18"/>
              </w:rPr>
            </w:pPr>
          </w:p>
        </w:tc>
        <w:tc>
          <w:tcPr>
            <w:tcW w:w="1170" w:type="dxa"/>
            <w:tcBorders>
              <w:bottom w:val="single" w:sz="4" w:space="0" w:color="auto"/>
            </w:tcBorders>
          </w:tcPr>
          <w:p w:rsidR="009875FC" w:rsidRPr="00251860" w:rsidRDefault="009875FC" w:rsidP="00D82D08">
            <w:pPr>
              <w:rPr>
                <w:sz w:val="18"/>
                <w:szCs w:val="18"/>
              </w:rPr>
            </w:pPr>
            <w:r w:rsidRPr="00251860">
              <w:rPr>
                <w:sz w:val="18"/>
                <w:szCs w:val="18"/>
              </w:rPr>
              <w:t>UNODC</w:t>
            </w:r>
          </w:p>
          <w:p w:rsidR="009875FC" w:rsidRPr="00251860" w:rsidRDefault="009875FC" w:rsidP="00D82D08">
            <w:pPr>
              <w:rPr>
                <w:sz w:val="18"/>
                <w:szCs w:val="18"/>
              </w:rPr>
            </w:pPr>
          </w:p>
        </w:tc>
      </w:tr>
      <w:tr w:rsidR="005D3313" w:rsidRPr="00D43CC0" w:rsidTr="005D3313">
        <w:tblPrEx>
          <w:tblBorders>
            <w:insideH w:val="single" w:sz="4" w:space="0" w:color="auto"/>
            <w:insideV w:val="single" w:sz="4" w:space="0" w:color="auto"/>
          </w:tblBorders>
        </w:tblPrEx>
        <w:trPr>
          <w:trHeight w:val="254"/>
        </w:trPr>
        <w:tc>
          <w:tcPr>
            <w:tcW w:w="1980" w:type="dxa"/>
            <w:vMerge w:val="restart"/>
          </w:tcPr>
          <w:p w:rsidR="00D92FBB" w:rsidRDefault="00D92FBB" w:rsidP="00D92FBB">
            <w:pPr>
              <w:rPr>
                <w:b/>
                <w:sz w:val="18"/>
                <w:szCs w:val="18"/>
              </w:rPr>
            </w:pPr>
          </w:p>
          <w:p w:rsidR="00D92FBB" w:rsidRPr="005C4357" w:rsidRDefault="00D92FBB" w:rsidP="00D92FBB">
            <w:pPr>
              <w:rPr>
                <w:b/>
              </w:rPr>
            </w:pPr>
            <w:r w:rsidRPr="005C4357">
              <w:rPr>
                <w:b/>
              </w:rPr>
              <w:t>Budget ($)</w:t>
            </w:r>
          </w:p>
          <w:p w:rsidR="00D92FBB" w:rsidRPr="005C4357" w:rsidRDefault="00D92FBB" w:rsidP="00D92FBB">
            <w:pPr>
              <w:rPr>
                <w:b/>
              </w:rPr>
            </w:pPr>
          </w:p>
          <w:p w:rsidR="00D92FBB" w:rsidRPr="00D43CC0" w:rsidRDefault="005C4357" w:rsidP="00D92FBB">
            <w:pPr>
              <w:rPr>
                <w:b/>
                <w:sz w:val="18"/>
                <w:szCs w:val="18"/>
              </w:rPr>
            </w:pPr>
            <w:r w:rsidRPr="005C4357">
              <w:rPr>
                <w:b/>
              </w:rPr>
              <w:t xml:space="preserve">Grand total Outcome 4 </w:t>
            </w:r>
            <w:r w:rsidR="00383C07" w:rsidRPr="005C4357">
              <w:rPr>
                <w:b/>
              </w:rPr>
              <w:t xml:space="preserve"> </w:t>
            </w:r>
            <w:r w:rsidR="00383C07" w:rsidRPr="005C4357">
              <w:rPr>
                <w:rFonts w:cs="ArialMT"/>
                <w:b/>
              </w:rPr>
              <w:t>12,255,000</w:t>
            </w:r>
          </w:p>
        </w:tc>
        <w:tc>
          <w:tcPr>
            <w:tcW w:w="2880" w:type="dxa"/>
            <w:vMerge w:val="restart"/>
          </w:tcPr>
          <w:p w:rsidR="00D92FBB" w:rsidRDefault="00D92FBB" w:rsidP="00D92FBB">
            <w:pPr>
              <w:spacing w:line="276" w:lineRule="auto"/>
              <w:rPr>
                <w:sz w:val="18"/>
                <w:szCs w:val="18"/>
              </w:rPr>
            </w:pPr>
          </w:p>
        </w:tc>
        <w:tc>
          <w:tcPr>
            <w:tcW w:w="2250" w:type="dxa"/>
            <w:vMerge w:val="restart"/>
          </w:tcPr>
          <w:p w:rsidR="00D92FBB" w:rsidRPr="00D43CC0" w:rsidRDefault="00D92FBB" w:rsidP="00D92FBB">
            <w:pPr>
              <w:rPr>
                <w:sz w:val="18"/>
                <w:szCs w:val="18"/>
              </w:rPr>
            </w:pPr>
          </w:p>
        </w:tc>
        <w:tc>
          <w:tcPr>
            <w:tcW w:w="2250" w:type="dxa"/>
            <w:vMerge w:val="restart"/>
          </w:tcPr>
          <w:p w:rsidR="00D92FBB" w:rsidRPr="00D43CC0" w:rsidRDefault="00D92FBB" w:rsidP="00D92FBB">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D92FBB" w:rsidRPr="00CC37C6" w:rsidRDefault="00D92FBB" w:rsidP="00D92FBB">
            <w:pPr>
              <w:autoSpaceDE w:val="0"/>
              <w:autoSpaceDN w:val="0"/>
              <w:adjustRightInd w:val="0"/>
              <w:rPr>
                <w:rFonts w:cs="ArialMT"/>
                <w:sz w:val="18"/>
                <w:szCs w:val="18"/>
              </w:rPr>
            </w:pPr>
            <w:r>
              <w:rPr>
                <w:rFonts w:cs="ArialMT"/>
                <w:sz w:val="18"/>
                <w:szCs w:val="18"/>
              </w:rPr>
              <w:t>525,000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D92FBB" w:rsidRPr="00CC37C6" w:rsidRDefault="00D92FBB" w:rsidP="00D92FBB">
            <w:pPr>
              <w:autoSpaceDE w:val="0"/>
              <w:autoSpaceDN w:val="0"/>
              <w:adjustRightInd w:val="0"/>
              <w:rPr>
                <w:rFonts w:cs="ArialMT"/>
                <w:sz w:val="18"/>
                <w:szCs w:val="18"/>
              </w:rPr>
            </w:pPr>
            <w:r>
              <w:rPr>
                <w:rFonts w:cs="ArialMT"/>
                <w:sz w:val="18"/>
                <w:szCs w:val="18"/>
              </w:rPr>
              <w:t>525,000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D92FBB" w:rsidRPr="00CC37C6" w:rsidRDefault="00D92FBB" w:rsidP="00D92FBB">
            <w:pPr>
              <w:autoSpaceDE w:val="0"/>
              <w:autoSpaceDN w:val="0"/>
              <w:adjustRightInd w:val="0"/>
              <w:rPr>
                <w:rFonts w:cs="ArialMT"/>
                <w:sz w:val="18"/>
                <w:szCs w:val="18"/>
              </w:rPr>
            </w:pPr>
            <w:r>
              <w:rPr>
                <w:rFonts w:cs="ArialMT"/>
                <w:sz w:val="18"/>
                <w:szCs w:val="18"/>
              </w:rPr>
              <w:t>525,000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D92FBB" w:rsidRPr="00CC37C6" w:rsidRDefault="00D92FBB" w:rsidP="00D92FBB">
            <w:pPr>
              <w:autoSpaceDE w:val="0"/>
              <w:autoSpaceDN w:val="0"/>
              <w:adjustRightInd w:val="0"/>
              <w:rPr>
                <w:rFonts w:cs="ArialMT"/>
                <w:sz w:val="18"/>
                <w:szCs w:val="18"/>
              </w:rPr>
            </w:pPr>
            <w:r>
              <w:rPr>
                <w:rFonts w:cs="ArialMT"/>
                <w:sz w:val="18"/>
                <w:szCs w:val="18"/>
              </w:rPr>
              <w:t>525,000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D92FBB" w:rsidRPr="00CC37C6" w:rsidRDefault="00D92FBB" w:rsidP="00D92FBB">
            <w:pPr>
              <w:autoSpaceDE w:val="0"/>
              <w:autoSpaceDN w:val="0"/>
              <w:adjustRightInd w:val="0"/>
              <w:rPr>
                <w:rFonts w:cs="ArialMT"/>
                <w:sz w:val="18"/>
                <w:szCs w:val="18"/>
              </w:rPr>
            </w:pPr>
            <w:r>
              <w:rPr>
                <w:rFonts w:cs="ArialMT"/>
                <w:sz w:val="18"/>
                <w:szCs w:val="18"/>
              </w:rPr>
              <w:t>525,000</w:t>
            </w:r>
          </w:p>
        </w:tc>
      </w:tr>
      <w:tr w:rsidR="005D3313" w:rsidRPr="00D43CC0" w:rsidTr="005D3313">
        <w:tblPrEx>
          <w:tblBorders>
            <w:insideH w:val="single" w:sz="4" w:space="0" w:color="auto"/>
            <w:insideV w:val="single" w:sz="4" w:space="0" w:color="auto"/>
          </w:tblBorders>
        </w:tblPrEx>
        <w:trPr>
          <w:trHeight w:val="253"/>
        </w:trPr>
        <w:tc>
          <w:tcPr>
            <w:tcW w:w="1980" w:type="dxa"/>
            <w:vMerge/>
          </w:tcPr>
          <w:p w:rsidR="00D92FBB" w:rsidRPr="00D43CC0" w:rsidRDefault="00D92FBB" w:rsidP="00D92FBB">
            <w:pPr>
              <w:rPr>
                <w:b/>
                <w:sz w:val="18"/>
                <w:szCs w:val="18"/>
              </w:rPr>
            </w:pPr>
          </w:p>
        </w:tc>
        <w:tc>
          <w:tcPr>
            <w:tcW w:w="2880" w:type="dxa"/>
            <w:vMerge/>
          </w:tcPr>
          <w:p w:rsidR="00D92FBB" w:rsidRPr="00251860" w:rsidRDefault="00D92FBB" w:rsidP="00D92FBB">
            <w:pPr>
              <w:spacing w:line="276" w:lineRule="auto"/>
              <w:rPr>
                <w:sz w:val="18"/>
                <w:szCs w:val="18"/>
              </w:rPr>
            </w:pPr>
          </w:p>
        </w:tc>
        <w:tc>
          <w:tcPr>
            <w:tcW w:w="2250" w:type="dxa"/>
            <w:vMerge/>
          </w:tcPr>
          <w:p w:rsidR="00D92FBB" w:rsidRPr="00251860" w:rsidRDefault="00D92FBB" w:rsidP="00D92FBB">
            <w:pPr>
              <w:rPr>
                <w:sz w:val="18"/>
                <w:szCs w:val="18"/>
              </w:rPr>
            </w:pPr>
          </w:p>
        </w:tc>
        <w:tc>
          <w:tcPr>
            <w:tcW w:w="2250" w:type="dxa"/>
            <w:vMerge/>
          </w:tcPr>
          <w:p w:rsidR="00D92FBB" w:rsidRPr="00251860" w:rsidRDefault="00D92FBB" w:rsidP="00D92FBB">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sz w:val="18"/>
                <w:szCs w:val="18"/>
              </w:rPr>
            </w:pPr>
            <w:r>
              <w:rPr>
                <w:rFonts w:cs="ArialMT"/>
                <w:sz w:val="18"/>
                <w:szCs w:val="18"/>
              </w:rPr>
              <w:t>WHO</w:t>
            </w:r>
          </w:p>
          <w:p w:rsidR="00A06D36" w:rsidRPr="00251860" w:rsidRDefault="00A06D36" w:rsidP="00D92FBB">
            <w:pPr>
              <w:rPr>
                <w:sz w:val="18"/>
                <w:szCs w:val="18"/>
              </w:rPr>
            </w:pPr>
            <w:r>
              <w:rPr>
                <w:rFonts w:cs="ArialMT"/>
                <w:sz w:val="18"/>
                <w:szCs w:val="18"/>
              </w:rPr>
              <w:t>265,000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sz w:val="18"/>
                <w:szCs w:val="18"/>
              </w:rPr>
            </w:pPr>
            <w:r>
              <w:rPr>
                <w:rFonts w:cs="ArialMT"/>
                <w:sz w:val="18"/>
                <w:szCs w:val="18"/>
              </w:rPr>
              <w:t>WHO</w:t>
            </w:r>
          </w:p>
          <w:p w:rsidR="00A06D36" w:rsidRPr="00251860" w:rsidRDefault="00A06D36" w:rsidP="00D92FBB">
            <w:pPr>
              <w:rPr>
                <w:sz w:val="18"/>
                <w:szCs w:val="18"/>
              </w:rPr>
            </w:pPr>
            <w:r>
              <w:rPr>
                <w:rFonts w:cs="ArialMT"/>
                <w:sz w:val="18"/>
                <w:szCs w:val="18"/>
              </w:rPr>
              <w:t>265,000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sz w:val="18"/>
                <w:szCs w:val="18"/>
              </w:rPr>
            </w:pPr>
            <w:r>
              <w:rPr>
                <w:rFonts w:cs="ArialMT"/>
                <w:sz w:val="18"/>
                <w:szCs w:val="18"/>
              </w:rPr>
              <w:t>WHO</w:t>
            </w:r>
          </w:p>
          <w:p w:rsidR="00A06D36" w:rsidRPr="00251860" w:rsidRDefault="00A06D36" w:rsidP="00D92FBB">
            <w:pPr>
              <w:rPr>
                <w:sz w:val="18"/>
                <w:szCs w:val="18"/>
              </w:rPr>
            </w:pPr>
            <w:r>
              <w:rPr>
                <w:rFonts w:cs="ArialMT"/>
                <w:sz w:val="18"/>
                <w:szCs w:val="18"/>
              </w:rPr>
              <w:t>500,000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sz w:val="18"/>
                <w:szCs w:val="18"/>
              </w:rPr>
            </w:pPr>
            <w:r>
              <w:rPr>
                <w:rFonts w:cs="ArialMT"/>
                <w:sz w:val="18"/>
                <w:szCs w:val="18"/>
              </w:rPr>
              <w:t>WHO</w:t>
            </w:r>
          </w:p>
          <w:p w:rsidR="00A06D36" w:rsidRPr="00251860" w:rsidRDefault="00A06D36" w:rsidP="00D92FBB">
            <w:pPr>
              <w:rPr>
                <w:sz w:val="18"/>
                <w:szCs w:val="18"/>
              </w:rPr>
            </w:pPr>
            <w:r>
              <w:rPr>
                <w:rFonts w:cs="ArialMT"/>
                <w:sz w:val="18"/>
                <w:szCs w:val="18"/>
              </w:rPr>
              <w:t>100,000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sz w:val="18"/>
                <w:szCs w:val="18"/>
              </w:rPr>
            </w:pPr>
            <w:r>
              <w:rPr>
                <w:rFonts w:cs="ArialMT"/>
                <w:sz w:val="18"/>
                <w:szCs w:val="18"/>
              </w:rPr>
              <w:t>WHO</w:t>
            </w:r>
          </w:p>
          <w:p w:rsidR="00A06D36" w:rsidRPr="00251860" w:rsidRDefault="00A06D36" w:rsidP="00D92FBB">
            <w:pPr>
              <w:rPr>
                <w:sz w:val="18"/>
                <w:szCs w:val="18"/>
              </w:rPr>
            </w:pPr>
            <w:r>
              <w:rPr>
                <w:rFonts w:cs="ArialMT"/>
                <w:sz w:val="18"/>
                <w:szCs w:val="18"/>
              </w:rPr>
              <w:t>100,000</w:t>
            </w:r>
          </w:p>
        </w:tc>
      </w:tr>
      <w:tr w:rsidR="005D3313" w:rsidRPr="00D43CC0" w:rsidTr="005D3313">
        <w:tblPrEx>
          <w:tblBorders>
            <w:insideH w:val="single" w:sz="4" w:space="0" w:color="auto"/>
            <w:insideV w:val="single" w:sz="4" w:space="0" w:color="auto"/>
          </w:tblBorders>
        </w:tblPrEx>
        <w:trPr>
          <w:trHeight w:val="253"/>
        </w:trPr>
        <w:tc>
          <w:tcPr>
            <w:tcW w:w="1980" w:type="dxa"/>
            <w:vMerge/>
          </w:tcPr>
          <w:p w:rsidR="00D92FBB" w:rsidRPr="00D43CC0" w:rsidRDefault="00D92FBB" w:rsidP="00D92FBB">
            <w:pPr>
              <w:rPr>
                <w:b/>
                <w:sz w:val="18"/>
                <w:szCs w:val="18"/>
              </w:rPr>
            </w:pPr>
          </w:p>
        </w:tc>
        <w:tc>
          <w:tcPr>
            <w:tcW w:w="2880" w:type="dxa"/>
            <w:vMerge/>
          </w:tcPr>
          <w:p w:rsidR="00D92FBB" w:rsidRPr="00251860" w:rsidRDefault="00D92FBB" w:rsidP="00D92FBB">
            <w:pPr>
              <w:spacing w:line="276" w:lineRule="auto"/>
              <w:rPr>
                <w:sz w:val="18"/>
                <w:szCs w:val="18"/>
              </w:rPr>
            </w:pPr>
          </w:p>
        </w:tc>
        <w:tc>
          <w:tcPr>
            <w:tcW w:w="2250" w:type="dxa"/>
            <w:vMerge/>
          </w:tcPr>
          <w:p w:rsidR="00D92FBB" w:rsidRPr="00251860" w:rsidRDefault="00D92FBB" w:rsidP="00D92FBB">
            <w:pPr>
              <w:rPr>
                <w:sz w:val="18"/>
                <w:szCs w:val="18"/>
              </w:rPr>
            </w:pPr>
          </w:p>
        </w:tc>
        <w:tc>
          <w:tcPr>
            <w:tcW w:w="2250" w:type="dxa"/>
            <w:vMerge/>
          </w:tcPr>
          <w:p w:rsidR="00D92FBB" w:rsidRPr="00251860" w:rsidRDefault="00D92FBB" w:rsidP="00D92FBB">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sz w:val="18"/>
                <w:szCs w:val="18"/>
              </w:rPr>
            </w:pPr>
            <w:r w:rsidRPr="00CC37C6">
              <w:rPr>
                <w:rFonts w:cs="ArialMT"/>
                <w:sz w:val="18"/>
                <w:szCs w:val="18"/>
              </w:rPr>
              <w:t>UN</w:t>
            </w:r>
            <w:r>
              <w:rPr>
                <w:rFonts w:cs="ArialMT"/>
                <w:sz w:val="18"/>
                <w:szCs w:val="18"/>
              </w:rPr>
              <w:t>FPA</w:t>
            </w:r>
          </w:p>
          <w:p w:rsidR="009459DF" w:rsidRPr="00251860" w:rsidRDefault="009459DF" w:rsidP="00D92FBB">
            <w:pPr>
              <w:rPr>
                <w:sz w:val="18"/>
                <w:szCs w:val="18"/>
              </w:rPr>
            </w:pPr>
            <w:r>
              <w:rPr>
                <w:rFonts w:cs="ArialMT"/>
                <w:sz w:val="18"/>
                <w:szCs w:val="18"/>
              </w:rPr>
              <w:t>240,000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sz w:val="18"/>
                <w:szCs w:val="18"/>
              </w:rPr>
            </w:pPr>
            <w:r w:rsidRPr="00CC37C6">
              <w:rPr>
                <w:rFonts w:cs="ArialMT"/>
                <w:sz w:val="18"/>
                <w:szCs w:val="18"/>
              </w:rPr>
              <w:t>UN</w:t>
            </w:r>
            <w:r>
              <w:rPr>
                <w:rFonts w:cs="ArialMT"/>
                <w:sz w:val="18"/>
                <w:szCs w:val="18"/>
              </w:rPr>
              <w:t>FPA</w:t>
            </w:r>
          </w:p>
          <w:p w:rsidR="009459DF" w:rsidRPr="00251860" w:rsidRDefault="009459DF" w:rsidP="00D92FBB">
            <w:pPr>
              <w:rPr>
                <w:sz w:val="18"/>
                <w:szCs w:val="18"/>
              </w:rPr>
            </w:pPr>
            <w:r>
              <w:rPr>
                <w:rFonts w:cs="ArialMT"/>
                <w:sz w:val="18"/>
                <w:szCs w:val="18"/>
              </w:rPr>
              <w:t>240,000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sz w:val="18"/>
                <w:szCs w:val="18"/>
              </w:rPr>
            </w:pPr>
            <w:r w:rsidRPr="00CC37C6">
              <w:rPr>
                <w:rFonts w:cs="ArialMT"/>
                <w:sz w:val="18"/>
                <w:szCs w:val="18"/>
              </w:rPr>
              <w:t>UN</w:t>
            </w:r>
            <w:r>
              <w:rPr>
                <w:rFonts w:cs="ArialMT"/>
                <w:sz w:val="18"/>
                <w:szCs w:val="18"/>
              </w:rPr>
              <w:t>FPA</w:t>
            </w:r>
          </w:p>
          <w:p w:rsidR="009459DF" w:rsidRPr="00251860" w:rsidRDefault="009459DF" w:rsidP="00D92FBB">
            <w:pPr>
              <w:rPr>
                <w:sz w:val="18"/>
                <w:szCs w:val="18"/>
              </w:rPr>
            </w:pPr>
            <w:r>
              <w:rPr>
                <w:rFonts w:cs="ArialMT"/>
                <w:sz w:val="18"/>
                <w:szCs w:val="18"/>
              </w:rPr>
              <w:t>240,000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sz w:val="18"/>
                <w:szCs w:val="18"/>
              </w:rPr>
            </w:pPr>
            <w:r w:rsidRPr="00CC37C6">
              <w:rPr>
                <w:rFonts w:cs="ArialMT"/>
                <w:sz w:val="18"/>
                <w:szCs w:val="18"/>
              </w:rPr>
              <w:t>UN</w:t>
            </w:r>
            <w:r>
              <w:rPr>
                <w:rFonts w:cs="ArialMT"/>
                <w:sz w:val="18"/>
                <w:szCs w:val="18"/>
              </w:rPr>
              <w:t>FPA</w:t>
            </w:r>
          </w:p>
          <w:p w:rsidR="009459DF" w:rsidRPr="00251860" w:rsidRDefault="009459DF" w:rsidP="00D92FBB">
            <w:pPr>
              <w:rPr>
                <w:sz w:val="18"/>
                <w:szCs w:val="18"/>
              </w:rPr>
            </w:pPr>
            <w:r>
              <w:rPr>
                <w:rFonts w:cs="ArialMT"/>
                <w:sz w:val="18"/>
                <w:szCs w:val="18"/>
              </w:rPr>
              <w:t>240,000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sz w:val="18"/>
                <w:szCs w:val="18"/>
              </w:rPr>
            </w:pPr>
            <w:r w:rsidRPr="00CC37C6">
              <w:rPr>
                <w:rFonts w:cs="ArialMT"/>
                <w:sz w:val="18"/>
                <w:szCs w:val="18"/>
              </w:rPr>
              <w:t>UN</w:t>
            </w:r>
            <w:r>
              <w:rPr>
                <w:rFonts w:cs="ArialMT"/>
                <w:sz w:val="18"/>
                <w:szCs w:val="18"/>
              </w:rPr>
              <w:t>FPA</w:t>
            </w:r>
          </w:p>
          <w:p w:rsidR="009459DF" w:rsidRPr="00251860" w:rsidRDefault="009459DF" w:rsidP="00D92FBB">
            <w:pPr>
              <w:rPr>
                <w:sz w:val="18"/>
                <w:szCs w:val="18"/>
              </w:rPr>
            </w:pPr>
            <w:r>
              <w:rPr>
                <w:rFonts w:cs="ArialMT"/>
                <w:sz w:val="18"/>
                <w:szCs w:val="18"/>
              </w:rPr>
              <w:t>240,000</w:t>
            </w:r>
          </w:p>
        </w:tc>
      </w:tr>
      <w:tr w:rsidR="005D3313" w:rsidRPr="00D43CC0" w:rsidTr="005D3313">
        <w:tblPrEx>
          <w:tblBorders>
            <w:insideH w:val="single" w:sz="4" w:space="0" w:color="auto"/>
            <w:insideV w:val="single" w:sz="4" w:space="0" w:color="auto"/>
          </w:tblBorders>
        </w:tblPrEx>
        <w:trPr>
          <w:trHeight w:val="253"/>
        </w:trPr>
        <w:tc>
          <w:tcPr>
            <w:tcW w:w="1980" w:type="dxa"/>
            <w:vMerge/>
          </w:tcPr>
          <w:p w:rsidR="00D92FBB" w:rsidRPr="00D43CC0" w:rsidRDefault="00D92FBB" w:rsidP="00D92FBB">
            <w:pPr>
              <w:rPr>
                <w:b/>
                <w:sz w:val="18"/>
                <w:szCs w:val="18"/>
              </w:rPr>
            </w:pPr>
          </w:p>
        </w:tc>
        <w:tc>
          <w:tcPr>
            <w:tcW w:w="2880" w:type="dxa"/>
            <w:vMerge/>
          </w:tcPr>
          <w:p w:rsidR="00D92FBB" w:rsidRPr="00251860" w:rsidRDefault="00D92FBB" w:rsidP="00D92FBB">
            <w:pPr>
              <w:spacing w:line="276" w:lineRule="auto"/>
              <w:rPr>
                <w:sz w:val="18"/>
                <w:szCs w:val="18"/>
              </w:rPr>
            </w:pPr>
          </w:p>
        </w:tc>
        <w:tc>
          <w:tcPr>
            <w:tcW w:w="2250" w:type="dxa"/>
            <w:vMerge/>
          </w:tcPr>
          <w:p w:rsidR="00D92FBB" w:rsidRPr="00251860" w:rsidRDefault="00D92FBB" w:rsidP="00D92FBB">
            <w:pPr>
              <w:rPr>
                <w:sz w:val="18"/>
                <w:szCs w:val="18"/>
              </w:rPr>
            </w:pPr>
          </w:p>
        </w:tc>
        <w:tc>
          <w:tcPr>
            <w:tcW w:w="2250" w:type="dxa"/>
            <w:vMerge/>
          </w:tcPr>
          <w:p w:rsidR="00D92FBB" w:rsidRPr="00251860" w:rsidRDefault="00D92FBB" w:rsidP="00D92FBB">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DP</w:t>
            </w:r>
          </w:p>
          <w:p w:rsidR="00D92FBB" w:rsidRPr="00251860" w:rsidRDefault="00D92FBB" w:rsidP="00D92FBB">
            <w:pPr>
              <w:rPr>
                <w:sz w:val="18"/>
                <w:szCs w:val="18"/>
              </w:rPr>
            </w:pPr>
            <w:r>
              <w:rPr>
                <w:rFonts w:cs="ArialMT"/>
                <w:sz w:val="18"/>
                <w:szCs w:val="18"/>
              </w:rPr>
              <w:t>2,000,000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DP</w:t>
            </w:r>
          </w:p>
          <w:p w:rsidR="00D92FBB" w:rsidRPr="00251860" w:rsidRDefault="00D92FBB" w:rsidP="00D92FBB">
            <w:pPr>
              <w:rPr>
                <w:sz w:val="18"/>
                <w:szCs w:val="18"/>
              </w:rPr>
            </w:pPr>
            <w:r>
              <w:rPr>
                <w:rFonts w:cs="ArialMT"/>
                <w:sz w:val="18"/>
                <w:szCs w:val="18"/>
              </w:rPr>
              <w:t>2,000,000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DP</w:t>
            </w:r>
          </w:p>
          <w:p w:rsidR="00D92FBB" w:rsidRPr="00251860" w:rsidRDefault="00D92FBB" w:rsidP="00D92FBB">
            <w:pPr>
              <w:rPr>
                <w:sz w:val="18"/>
                <w:szCs w:val="18"/>
              </w:rPr>
            </w:pPr>
            <w:r>
              <w:rPr>
                <w:rFonts w:cs="ArialMT"/>
                <w:sz w:val="18"/>
                <w:szCs w:val="18"/>
              </w:rPr>
              <w:t>1,000,000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Pr="00251860" w:rsidRDefault="00D92FBB" w:rsidP="00D92FBB">
            <w:pPr>
              <w:rPr>
                <w:sz w:val="18"/>
                <w:szCs w:val="18"/>
              </w:rPr>
            </w:pPr>
            <w:r w:rsidRPr="00CC37C6">
              <w:rPr>
                <w:rFonts w:cs="ArialMT"/>
                <w:sz w:val="18"/>
                <w:szCs w:val="18"/>
              </w:rPr>
              <w:t>UN</w:t>
            </w:r>
            <w:r>
              <w:rPr>
                <w:rFonts w:cs="ArialMT"/>
                <w:sz w:val="18"/>
                <w:szCs w:val="18"/>
              </w:rPr>
              <w:t>DP</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D92FBB" w:rsidRPr="00251860" w:rsidRDefault="00D92FBB" w:rsidP="00D92FBB">
            <w:pPr>
              <w:rPr>
                <w:sz w:val="18"/>
                <w:szCs w:val="18"/>
              </w:rPr>
            </w:pPr>
            <w:r w:rsidRPr="00CC37C6">
              <w:rPr>
                <w:rFonts w:cs="ArialMT"/>
                <w:sz w:val="18"/>
                <w:szCs w:val="18"/>
              </w:rPr>
              <w:t>UN</w:t>
            </w:r>
            <w:r>
              <w:rPr>
                <w:rFonts w:cs="ArialMT"/>
                <w:sz w:val="18"/>
                <w:szCs w:val="18"/>
              </w:rPr>
              <w:t>DP</w:t>
            </w:r>
          </w:p>
        </w:tc>
      </w:tr>
      <w:tr w:rsidR="005D3313" w:rsidRPr="00D43CC0" w:rsidTr="005D3313">
        <w:tblPrEx>
          <w:tblBorders>
            <w:insideH w:val="single" w:sz="4" w:space="0" w:color="auto"/>
            <w:insideV w:val="single" w:sz="4" w:space="0" w:color="auto"/>
          </w:tblBorders>
        </w:tblPrEx>
        <w:trPr>
          <w:trHeight w:val="253"/>
        </w:trPr>
        <w:tc>
          <w:tcPr>
            <w:tcW w:w="1980" w:type="dxa"/>
            <w:vMerge/>
          </w:tcPr>
          <w:p w:rsidR="00D92FBB" w:rsidRPr="00D43CC0" w:rsidRDefault="00D92FBB" w:rsidP="00D92FBB">
            <w:pPr>
              <w:rPr>
                <w:b/>
                <w:sz w:val="18"/>
                <w:szCs w:val="18"/>
              </w:rPr>
            </w:pPr>
          </w:p>
        </w:tc>
        <w:tc>
          <w:tcPr>
            <w:tcW w:w="2880" w:type="dxa"/>
            <w:vMerge/>
          </w:tcPr>
          <w:p w:rsidR="00D92FBB" w:rsidRPr="00251860" w:rsidRDefault="00D92FBB" w:rsidP="00D92FBB">
            <w:pPr>
              <w:spacing w:line="276" w:lineRule="auto"/>
              <w:rPr>
                <w:sz w:val="18"/>
                <w:szCs w:val="18"/>
              </w:rPr>
            </w:pPr>
          </w:p>
        </w:tc>
        <w:tc>
          <w:tcPr>
            <w:tcW w:w="2250" w:type="dxa"/>
            <w:vMerge/>
          </w:tcPr>
          <w:p w:rsidR="00D92FBB" w:rsidRPr="00251860" w:rsidRDefault="00D92FBB" w:rsidP="00D92FBB">
            <w:pPr>
              <w:rPr>
                <w:sz w:val="18"/>
                <w:szCs w:val="18"/>
              </w:rPr>
            </w:pPr>
          </w:p>
        </w:tc>
        <w:tc>
          <w:tcPr>
            <w:tcW w:w="2250" w:type="dxa"/>
            <w:vMerge/>
          </w:tcPr>
          <w:p w:rsidR="00D92FBB" w:rsidRPr="00251860" w:rsidRDefault="00D92FBB" w:rsidP="00D92FBB">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Pr>
                <w:rFonts w:cs="ArialMT"/>
                <w:sz w:val="18"/>
                <w:szCs w:val="18"/>
              </w:rPr>
              <w:t>IOM</w:t>
            </w:r>
            <w:r w:rsidRPr="00CC37C6">
              <w:rPr>
                <w:rFonts w:cs="ArialMT"/>
                <w:sz w:val="18"/>
                <w:szCs w:val="18"/>
              </w:rPr>
              <w:t xml:space="preserve"> </w:t>
            </w:r>
          </w:p>
          <w:p w:rsidR="00D92FBB" w:rsidRPr="00251860" w:rsidRDefault="00D92FBB" w:rsidP="00D92FBB">
            <w:pPr>
              <w:rPr>
                <w:sz w:val="18"/>
                <w:szCs w:val="18"/>
              </w:rPr>
            </w:pPr>
            <w:r>
              <w:rPr>
                <w:rFonts w:cs="ArialMT"/>
                <w:sz w:val="18"/>
                <w:szCs w:val="18"/>
              </w:rPr>
              <w:t>160,000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Pr>
                <w:rFonts w:cs="ArialMT"/>
                <w:sz w:val="18"/>
                <w:szCs w:val="18"/>
              </w:rPr>
              <w:t>IOM</w:t>
            </w:r>
          </w:p>
          <w:p w:rsidR="00D92FBB" w:rsidRPr="00251860" w:rsidRDefault="00D92FBB" w:rsidP="00D92FBB">
            <w:pPr>
              <w:rPr>
                <w:sz w:val="18"/>
                <w:szCs w:val="18"/>
              </w:rPr>
            </w:pPr>
            <w:r>
              <w:rPr>
                <w:rFonts w:cs="ArialMT"/>
                <w:sz w:val="18"/>
                <w:szCs w:val="18"/>
              </w:rPr>
              <w:t>160,000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Pr>
                <w:rFonts w:cs="ArialMT"/>
                <w:sz w:val="18"/>
                <w:szCs w:val="18"/>
              </w:rPr>
              <w:t>IOM</w:t>
            </w:r>
            <w:r w:rsidRPr="00CC37C6">
              <w:rPr>
                <w:rFonts w:cs="ArialMT"/>
                <w:sz w:val="18"/>
                <w:szCs w:val="18"/>
              </w:rPr>
              <w:t xml:space="preserve"> </w:t>
            </w:r>
          </w:p>
          <w:p w:rsidR="00D92FBB" w:rsidRPr="00251860" w:rsidRDefault="00D92FBB" w:rsidP="00D92FBB">
            <w:pPr>
              <w:rPr>
                <w:sz w:val="18"/>
                <w:szCs w:val="18"/>
              </w:rPr>
            </w:pPr>
            <w:r>
              <w:rPr>
                <w:rFonts w:cs="ArialMT"/>
                <w:sz w:val="18"/>
                <w:szCs w:val="18"/>
              </w:rPr>
              <w:t>160,000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Pr>
                <w:rFonts w:cs="ArialMT"/>
                <w:sz w:val="18"/>
                <w:szCs w:val="18"/>
              </w:rPr>
              <w:t>IOM</w:t>
            </w:r>
            <w:r w:rsidRPr="00CC37C6">
              <w:rPr>
                <w:rFonts w:cs="ArialMT"/>
                <w:sz w:val="18"/>
                <w:szCs w:val="18"/>
              </w:rPr>
              <w:t xml:space="preserve"> </w:t>
            </w:r>
          </w:p>
          <w:p w:rsidR="00D92FBB" w:rsidRPr="00251860" w:rsidRDefault="00D92FBB" w:rsidP="00D92FBB">
            <w:pPr>
              <w:rPr>
                <w:sz w:val="18"/>
                <w:szCs w:val="18"/>
              </w:rPr>
            </w:pPr>
            <w:r>
              <w:rPr>
                <w:rFonts w:cs="ArialMT"/>
                <w:sz w:val="18"/>
                <w:szCs w:val="18"/>
              </w:rPr>
              <w:t>160,000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Pr>
                <w:rFonts w:cs="ArialMT"/>
                <w:sz w:val="18"/>
                <w:szCs w:val="18"/>
              </w:rPr>
              <w:t>IOM</w:t>
            </w:r>
            <w:r w:rsidRPr="00CC37C6">
              <w:rPr>
                <w:rFonts w:cs="ArialMT"/>
                <w:sz w:val="18"/>
                <w:szCs w:val="18"/>
              </w:rPr>
              <w:t xml:space="preserve"> </w:t>
            </w:r>
          </w:p>
          <w:p w:rsidR="00D92FBB" w:rsidRPr="00251860" w:rsidRDefault="00D92FBB" w:rsidP="00D92FBB">
            <w:pPr>
              <w:rPr>
                <w:sz w:val="18"/>
                <w:szCs w:val="18"/>
              </w:rPr>
            </w:pPr>
            <w:r>
              <w:rPr>
                <w:rFonts w:cs="ArialMT"/>
                <w:sz w:val="18"/>
                <w:szCs w:val="18"/>
              </w:rPr>
              <w:t>160,000</w:t>
            </w:r>
          </w:p>
        </w:tc>
      </w:tr>
      <w:tr w:rsidR="005D3313" w:rsidRPr="00D43CC0" w:rsidTr="005D3313">
        <w:tblPrEx>
          <w:tblBorders>
            <w:insideH w:val="single" w:sz="4" w:space="0" w:color="auto"/>
            <w:insideV w:val="single" w:sz="4" w:space="0" w:color="auto"/>
          </w:tblBorders>
        </w:tblPrEx>
        <w:trPr>
          <w:trHeight w:val="253"/>
        </w:trPr>
        <w:tc>
          <w:tcPr>
            <w:tcW w:w="1980" w:type="dxa"/>
            <w:vMerge/>
          </w:tcPr>
          <w:p w:rsidR="00D92FBB" w:rsidRPr="00D43CC0" w:rsidRDefault="00D92FBB" w:rsidP="00D92FBB">
            <w:pPr>
              <w:rPr>
                <w:b/>
                <w:sz w:val="18"/>
                <w:szCs w:val="18"/>
              </w:rPr>
            </w:pPr>
          </w:p>
        </w:tc>
        <w:tc>
          <w:tcPr>
            <w:tcW w:w="2880" w:type="dxa"/>
            <w:vMerge/>
          </w:tcPr>
          <w:p w:rsidR="00D92FBB" w:rsidRPr="00251860" w:rsidRDefault="00D92FBB" w:rsidP="00D92FBB">
            <w:pPr>
              <w:spacing w:line="276" w:lineRule="auto"/>
              <w:rPr>
                <w:sz w:val="18"/>
                <w:szCs w:val="18"/>
              </w:rPr>
            </w:pPr>
          </w:p>
        </w:tc>
        <w:tc>
          <w:tcPr>
            <w:tcW w:w="2250" w:type="dxa"/>
            <w:vMerge/>
          </w:tcPr>
          <w:p w:rsidR="00D92FBB" w:rsidRPr="00251860" w:rsidRDefault="00D92FBB" w:rsidP="00D92FBB">
            <w:pPr>
              <w:rPr>
                <w:sz w:val="18"/>
                <w:szCs w:val="18"/>
              </w:rPr>
            </w:pPr>
          </w:p>
        </w:tc>
        <w:tc>
          <w:tcPr>
            <w:tcW w:w="2250" w:type="dxa"/>
            <w:vMerge/>
          </w:tcPr>
          <w:p w:rsidR="00D92FBB" w:rsidRPr="00251860" w:rsidRDefault="00D92FBB" w:rsidP="00D92FBB">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Pr>
                <w:rFonts w:cs="ArialMT"/>
                <w:sz w:val="18"/>
                <w:szCs w:val="18"/>
              </w:rPr>
              <w:t>UNODC</w:t>
            </w:r>
          </w:p>
          <w:p w:rsidR="00D92FBB" w:rsidRPr="00251860" w:rsidRDefault="00D92FBB" w:rsidP="00D92FBB">
            <w:pPr>
              <w:rPr>
                <w:sz w:val="18"/>
                <w:szCs w:val="18"/>
              </w:rPr>
            </w:pPr>
            <w:r>
              <w:rPr>
                <w:rFonts w:cs="ArialMT"/>
                <w:sz w:val="18"/>
                <w:szCs w:val="18"/>
              </w:rPr>
              <w:t>100,000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Pr>
                <w:rFonts w:cs="ArialMT"/>
                <w:sz w:val="18"/>
                <w:szCs w:val="18"/>
              </w:rPr>
              <w:t>UNODC</w:t>
            </w:r>
          </w:p>
          <w:p w:rsidR="00D92FBB" w:rsidRPr="00251860" w:rsidRDefault="00D92FBB" w:rsidP="00D92FBB">
            <w:pPr>
              <w:rPr>
                <w:sz w:val="18"/>
                <w:szCs w:val="18"/>
              </w:rPr>
            </w:pPr>
            <w:r>
              <w:rPr>
                <w:rFonts w:cs="ArialMT"/>
                <w:sz w:val="18"/>
                <w:szCs w:val="18"/>
              </w:rPr>
              <w:t>100,000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Pr>
                <w:rFonts w:cs="ArialMT"/>
                <w:sz w:val="18"/>
                <w:szCs w:val="18"/>
              </w:rPr>
              <w:t>UNODC</w:t>
            </w:r>
          </w:p>
          <w:p w:rsidR="00D92FBB" w:rsidRPr="00251860" w:rsidRDefault="00D92FBB" w:rsidP="00D92FBB">
            <w:pPr>
              <w:rPr>
                <w:sz w:val="18"/>
                <w:szCs w:val="18"/>
              </w:rPr>
            </w:pPr>
            <w:r>
              <w:rPr>
                <w:rFonts w:cs="ArialMT"/>
                <w:sz w:val="18"/>
                <w:szCs w:val="18"/>
              </w:rPr>
              <w:t>100,000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Pr>
                <w:rFonts w:cs="ArialMT"/>
                <w:sz w:val="18"/>
                <w:szCs w:val="18"/>
              </w:rPr>
              <w:t>UNODC</w:t>
            </w:r>
          </w:p>
          <w:p w:rsidR="00D92FBB" w:rsidRPr="00251860" w:rsidRDefault="00D92FBB" w:rsidP="00D92FBB">
            <w:pPr>
              <w:rPr>
                <w:sz w:val="18"/>
                <w:szCs w:val="18"/>
              </w:rPr>
            </w:pPr>
            <w:r>
              <w:rPr>
                <w:rFonts w:cs="ArialMT"/>
                <w:sz w:val="18"/>
                <w:szCs w:val="18"/>
              </w:rPr>
              <w:t>100,000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Pr>
                <w:rFonts w:cs="ArialMT"/>
                <w:sz w:val="18"/>
                <w:szCs w:val="18"/>
              </w:rPr>
              <w:t>UNODC</w:t>
            </w:r>
          </w:p>
          <w:p w:rsidR="00D92FBB" w:rsidRPr="00251860" w:rsidRDefault="00D92FBB" w:rsidP="00D92FBB">
            <w:pPr>
              <w:rPr>
                <w:sz w:val="18"/>
                <w:szCs w:val="18"/>
              </w:rPr>
            </w:pPr>
            <w:r>
              <w:rPr>
                <w:rFonts w:cs="ArialMT"/>
                <w:sz w:val="18"/>
                <w:szCs w:val="18"/>
              </w:rPr>
              <w:t>100,000</w:t>
            </w:r>
          </w:p>
        </w:tc>
      </w:tr>
      <w:tr w:rsidR="005D3313" w:rsidRPr="00D43CC0" w:rsidTr="005D3313">
        <w:tblPrEx>
          <w:tblBorders>
            <w:insideH w:val="single" w:sz="4" w:space="0" w:color="auto"/>
            <w:insideV w:val="single" w:sz="4" w:space="0" w:color="auto"/>
          </w:tblBorders>
        </w:tblPrEx>
        <w:trPr>
          <w:trHeight w:val="253"/>
        </w:trPr>
        <w:tc>
          <w:tcPr>
            <w:tcW w:w="1980" w:type="dxa"/>
            <w:vMerge/>
          </w:tcPr>
          <w:p w:rsidR="00D92FBB" w:rsidRPr="00D43CC0" w:rsidRDefault="00D92FBB" w:rsidP="00D92FBB">
            <w:pPr>
              <w:rPr>
                <w:b/>
                <w:sz w:val="18"/>
                <w:szCs w:val="18"/>
              </w:rPr>
            </w:pPr>
          </w:p>
        </w:tc>
        <w:tc>
          <w:tcPr>
            <w:tcW w:w="2880" w:type="dxa"/>
            <w:vMerge/>
          </w:tcPr>
          <w:p w:rsidR="00D92FBB" w:rsidRPr="00251860" w:rsidRDefault="00D92FBB" w:rsidP="00D92FBB">
            <w:pPr>
              <w:spacing w:line="276" w:lineRule="auto"/>
              <w:rPr>
                <w:sz w:val="18"/>
                <w:szCs w:val="18"/>
              </w:rPr>
            </w:pPr>
          </w:p>
        </w:tc>
        <w:tc>
          <w:tcPr>
            <w:tcW w:w="2250" w:type="dxa"/>
            <w:vMerge/>
          </w:tcPr>
          <w:p w:rsidR="00D92FBB" w:rsidRPr="00251860" w:rsidRDefault="00D92FBB" w:rsidP="00D92FBB">
            <w:pPr>
              <w:rPr>
                <w:sz w:val="18"/>
                <w:szCs w:val="18"/>
              </w:rPr>
            </w:pPr>
          </w:p>
        </w:tc>
        <w:tc>
          <w:tcPr>
            <w:tcW w:w="2250" w:type="dxa"/>
            <w:vMerge/>
          </w:tcPr>
          <w:p w:rsidR="00D92FBB" w:rsidRPr="00251860" w:rsidRDefault="00D92FBB" w:rsidP="00D92FBB">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HCR</w:t>
            </w:r>
          </w:p>
          <w:p w:rsidR="00D92FBB" w:rsidRPr="00251860" w:rsidRDefault="00D92FBB" w:rsidP="00D92FBB">
            <w:pPr>
              <w:rPr>
                <w:sz w:val="18"/>
                <w:szCs w:val="18"/>
              </w:rPr>
            </w:pPr>
            <w:r>
              <w:rPr>
                <w:rFonts w:cs="ArialMT"/>
                <w:sz w:val="18"/>
                <w:szCs w:val="18"/>
              </w:rPr>
              <w:t>180,000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HCR</w:t>
            </w:r>
          </w:p>
          <w:p w:rsidR="00D92FBB" w:rsidRPr="00251860" w:rsidRDefault="00D92FBB" w:rsidP="00D92FBB">
            <w:pPr>
              <w:rPr>
                <w:sz w:val="18"/>
                <w:szCs w:val="18"/>
              </w:rPr>
            </w:pPr>
            <w:r>
              <w:rPr>
                <w:rFonts w:cs="ArialMT"/>
                <w:sz w:val="18"/>
                <w:szCs w:val="18"/>
              </w:rPr>
              <w:t>180,000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HCR</w:t>
            </w:r>
          </w:p>
          <w:p w:rsidR="00D92FBB" w:rsidRPr="00251860" w:rsidRDefault="00D92FBB" w:rsidP="00D92FBB">
            <w:pPr>
              <w:rPr>
                <w:sz w:val="18"/>
                <w:szCs w:val="18"/>
              </w:rPr>
            </w:pPr>
            <w:r>
              <w:rPr>
                <w:rFonts w:cs="ArialMT"/>
                <w:sz w:val="18"/>
                <w:szCs w:val="18"/>
              </w:rPr>
              <w:t>180,000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HCR</w:t>
            </w:r>
          </w:p>
          <w:p w:rsidR="00D92FBB" w:rsidRPr="00251860" w:rsidRDefault="00D92FBB" w:rsidP="00D92FBB">
            <w:pPr>
              <w:rPr>
                <w:sz w:val="18"/>
                <w:szCs w:val="18"/>
              </w:rPr>
            </w:pPr>
            <w:r>
              <w:rPr>
                <w:rFonts w:cs="ArialMT"/>
                <w:sz w:val="18"/>
                <w:szCs w:val="18"/>
              </w:rPr>
              <w:t>180,000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autoSpaceDE w:val="0"/>
              <w:autoSpaceDN w:val="0"/>
              <w:adjustRightInd w:val="0"/>
              <w:rPr>
                <w:rFonts w:cs="ArialMT"/>
                <w:sz w:val="18"/>
                <w:szCs w:val="18"/>
              </w:rPr>
            </w:pPr>
            <w:r w:rsidRPr="00CC37C6">
              <w:rPr>
                <w:rFonts w:cs="ArialMT"/>
                <w:sz w:val="18"/>
                <w:szCs w:val="18"/>
              </w:rPr>
              <w:t>UN</w:t>
            </w:r>
            <w:r>
              <w:rPr>
                <w:rFonts w:cs="ArialMT"/>
                <w:sz w:val="18"/>
                <w:szCs w:val="18"/>
              </w:rPr>
              <w:t>HCR</w:t>
            </w:r>
          </w:p>
          <w:p w:rsidR="00D92FBB" w:rsidRPr="00251860" w:rsidRDefault="00D92FBB" w:rsidP="00D92FBB">
            <w:pPr>
              <w:rPr>
                <w:sz w:val="18"/>
                <w:szCs w:val="18"/>
              </w:rPr>
            </w:pPr>
            <w:r>
              <w:rPr>
                <w:rFonts w:cs="ArialMT"/>
                <w:sz w:val="18"/>
                <w:szCs w:val="18"/>
              </w:rPr>
              <w:t>180,000</w:t>
            </w:r>
          </w:p>
        </w:tc>
      </w:tr>
      <w:tr w:rsidR="005D3313" w:rsidRPr="00D43CC0" w:rsidTr="005D3313">
        <w:tblPrEx>
          <w:tblBorders>
            <w:insideH w:val="single" w:sz="4" w:space="0" w:color="auto"/>
            <w:insideV w:val="single" w:sz="4" w:space="0" w:color="auto"/>
          </w:tblBorders>
        </w:tblPrEx>
        <w:trPr>
          <w:trHeight w:val="253"/>
        </w:trPr>
        <w:tc>
          <w:tcPr>
            <w:tcW w:w="1980" w:type="dxa"/>
            <w:vMerge/>
            <w:tcBorders>
              <w:bottom w:val="single" w:sz="4" w:space="0" w:color="auto"/>
            </w:tcBorders>
          </w:tcPr>
          <w:p w:rsidR="00D92FBB" w:rsidRPr="00D43CC0" w:rsidRDefault="00D92FBB" w:rsidP="00D92FBB">
            <w:pPr>
              <w:rPr>
                <w:b/>
                <w:sz w:val="18"/>
                <w:szCs w:val="18"/>
              </w:rPr>
            </w:pPr>
          </w:p>
        </w:tc>
        <w:tc>
          <w:tcPr>
            <w:tcW w:w="2880" w:type="dxa"/>
            <w:vMerge/>
            <w:tcBorders>
              <w:bottom w:val="single" w:sz="4" w:space="0" w:color="auto"/>
            </w:tcBorders>
          </w:tcPr>
          <w:p w:rsidR="00D92FBB" w:rsidRPr="00251860" w:rsidRDefault="00D92FBB" w:rsidP="00D92FBB">
            <w:pPr>
              <w:spacing w:line="276" w:lineRule="auto"/>
              <w:rPr>
                <w:sz w:val="18"/>
                <w:szCs w:val="18"/>
              </w:rPr>
            </w:pPr>
          </w:p>
        </w:tc>
        <w:tc>
          <w:tcPr>
            <w:tcW w:w="2250" w:type="dxa"/>
            <w:vMerge/>
            <w:tcBorders>
              <w:bottom w:val="single" w:sz="4" w:space="0" w:color="auto"/>
            </w:tcBorders>
          </w:tcPr>
          <w:p w:rsidR="00D92FBB" w:rsidRPr="00251860" w:rsidRDefault="00D92FBB" w:rsidP="00D92FBB">
            <w:pPr>
              <w:rPr>
                <w:sz w:val="18"/>
                <w:szCs w:val="18"/>
              </w:rPr>
            </w:pPr>
          </w:p>
        </w:tc>
        <w:tc>
          <w:tcPr>
            <w:tcW w:w="2250" w:type="dxa"/>
            <w:vMerge/>
            <w:tcBorders>
              <w:bottom w:val="single" w:sz="4" w:space="0" w:color="auto"/>
            </w:tcBorders>
          </w:tcPr>
          <w:p w:rsidR="00D92FBB" w:rsidRPr="00251860" w:rsidRDefault="00D92FBB" w:rsidP="00D92FBB">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b/>
                <w:sz w:val="18"/>
                <w:szCs w:val="18"/>
              </w:rPr>
            </w:pPr>
            <w:r w:rsidRPr="00A83445">
              <w:rPr>
                <w:rFonts w:cs="ArialMT"/>
                <w:b/>
                <w:sz w:val="18"/>
                <w:szCs w:val="18"/>
              </w:rPr>
              <w:t>Sub-total</w:t>
            </w:r>
          </w:p>
          <w:p w:rsidR="001A686A" w:rsidRPr="00251860" w:rsidRDefault="001A686A" w:rsidP="00D92FBB">
            <w:pPr>
              <w:rPr>
                <w:sz w:val="18"/>
                <w:szCs w:val="18"/>
              </w:rPr>
            </w:pPr>
            <w:r>
              <w:rPr>
                <w:rFonts w:cs="ArialMT"/>
                <w:b/>
                <w:sz w:val="18"/>
                <w:szCs w:val="18"/>
              </w:rPr>
              <w:t>3,470,000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b/>
                <w:sz w:val="18"/>
                <w:szCs w:val="18"/>
              </w:rPr>
            </w:pPr>
            <w:r w:rsidRPr="00A83445">
              <w:rPr>
                <w:rFonts w:cs="ArialMT"/>
                <w:b/>
                <w:sz w:val="18"/>
                <w:szCs w:val="18"/>
              </w:rPr>
              <w:t>Sub-total</w:t>
            </w:r>
          </w:p>
          <w:p w:rsidR="001A686A" w:rsidRPr="00251860" w:rsidRDefault="001A686A" w:rsidP="00D92FBB">
            <w:pPr>
              <w:rPr>
                <w:sz w:val="18"/>
                <w:szCs w:val="18"/>
              </w:rPr>
            </w:pPr>
            <w:r>
              <w:rPr>
                <w:rFonts w:cs="ArialMT"/>
                <w:b/>
                <w:sz w:val="18"/>
                <w:szCs w:val="18"/>
              </w:rPr>
              <w:t>3,470,000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b/>
                <w:sz w:val="18"/>
                <w:szCs w:val="18"/>
              </w:rPr>
            </w:pPr>
            <w:r w:rsidRPr="00A83445">
              <w:rPr>
                <w:rFonts w:cs="ArialMT"/>
                <w:b/>
                <w:sz w:val="18"/>
                <w:szCs w:val="18"/>
              </w:rPr>
              <w:t>Sub-total</w:t>
            </w:r>
          </w:p>
          <w:p w:rsidR="005E46A3" w:rsidRPr="00251860" w:rsidRDefault="005E46A3" w:rsidP="00D92FBB">
            <w:pPr>
              <w:rPr>
                <w:sz w:val="18"/>
                <w:szCs w:val="18"/>
              </w:rPr>
            </w:pPr>
            <w:r>
              <w:rPr>
                <w:rFonts w:cs="ArialMT"/>
                <w:b/>
                <w:sz w:val="18"/>
                <w:szCs w:val="18"/>
              </w:rPr>
              <w:t>2,705,000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b/>
                <w:sz w:val="18"/>
                <w:szCs w:val="18"/>
              </w:rPr>
            </w:pPr>
            <w:r w:rsidRPr="00A83445">
              <w:rPr>
                <w:rFonts w:cs="ArialMT"/>
                <w:b/>
                <w:sz w:val="18"/>
                <w:szCs w:val="18"/>
              </w:rPr>
              <w:t>Sub-total</w:t>
            </w:r>
          </w:p>
          <w:p w:rsidR="005E46A3" w:rsidRPr="00251860" w:rsidRDefault="005E46A3" w:rsidP="00D92FBB">
            <w:pPr>
              <w:rPr>
                <w:sz w:val="18"/>
                <w:szCs w:val="18"/>
              </w:rPr>
            </w:pPr>
            <w:r>
              <w:rPr>
                <w:rFonts w:cs="ArialMT"/>
                <w:b/>
                <w:sz w:val="18"/>
                <w:szCs w:val="18"/>
              </w:rPr>
              <w:t>1,305,000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D92FBB" w:rsidRDefault="00D92FBB" w:rsidP="00D92FBB">
            <w:pPr>
              <w:rPr>
                <w:rFonts w:cs="ArialMT"/>
                <w:b/>
                <w:sz w:val="18"/>
                <w:szCs w:val="18"/>
              </w:rPr>
            </w:pPr>
            <w:r w:rsidRPr="00A83445">
              <w:rPr>
                <w:rFonts w:cs="ArialMT"/>
                <w:b/>
                <w:sz w:val="18"/>
                <w:szCs w:val="18"/>
              </w:rPr>
              <w:t>Sub-total</w:t>
            </w:r>
          </w:p>
          <w:p w:rsidR="005E46A3" w:rsidRPr="00251860" w:rsidRDefault="005E46A3" w:rsidP="00D92FBB">
            <w:pPr>
              <w:rPr>
                <w:sz w:val="18"/>
                <w:szCs w:val="18"/>
              </w:rPr>
            </w:pPr>
            <w:r>
              <w:rPr>
                <w:rFonts w:cs="ArialMT"/>
                <w:b/>
                <w:sz w:val="18"/>
                <w:szCs w:val="18"/>
              </w:rPr>
              <w:t>1,305,000</w:t>
            </w:r>
          </w:p>
        </w:tc>
      </w:tr>
      <w:tr w:rsidR="00B172E4" w:rsidRPr="008952AB" w:rsidTr="00A35358">
        <w:tblPrEx>
          <w:tblBorders>
            <w:insideH w:val="single" w:sz="4" w:space="0" w:color="auto"/>
            <w:insideV w:val="single" w:sz="4" w:space="0" w:color="auto"/>
          </w:tblBorders>
        </w:tblPrEx>
        <w:tc>
          <w:tcPr>
            <w:tcW w:w="14580" w:type="dxa"/>
            <w:gridSpan w:val="9"/>
            <w:shd w:val="clear" w:color="auto" w:fill="00B0F0"/>
          </w:tcPr>
          <w:p w:rsidR="00B172E4" w:rsidRPr="008952AB" w:rsidRDefault="00B172E4" w:rsidP="00B172E4">
            <w:pPr>
              <w:spacing w:after="120"/>
              <w:rPr>
                <w:b/>
                <w:sz w:val="24"/>
                <w:szCs w:val="24"/>
              </w:rPr>
            </w:pPr>
            <w:r w:rsidRPr="008952AB">
              <w:rPr>
                <w:b/>
                <w:sz w:val="24"/>
                <w:szCs w:val="24"/>
              </w:rPr>
              <w:lastRenderedPageBreak/>
              <w:br w:type="page"/>
            </w:r>
            <w:r>
              <w:rPr>
                <w:b/>
                <w:sz w:val="24"/>
                <w:szCs w:val="24"/>
              </w:rPr>
              <w:t xml:space="preserve">Strategic </w:t>
            </w:r>
            <w:r w:rsidRPr="008952AB">
              <w:rPr>
                <w:b/>
                <w:sz w:val="24"/>
                <w:szCs w:val="24"/>
              </w:rPr>
              <w:t>Area</w:t>
            </w:r>
            <w:r>
              <w:rPr>
                <w:b/>
                <w:sz w:val="24"/>
                <w:szCs w:val="24"/>
              </w:rPr>
              <w:t xml:space="preserve"> 3: </w:t>
            </w:r>
            <w:r w:rsidRPr="008952AB">
              <w:rPr>
                <w:b/>
                <w:sz w:val="24"/>
                <w:szCs w:val="24"/>
              </w:rPr>
              <w:t>Environmental Sustainability and Energy Efficiency</w:t>
            </w:r>
          </w:p>
        </w:tc>
      </w:tr>
      <w:tr w:rsidR="00B172E4" w:rsidRPr="008952AB" w:rsidTr="00A35358">
        <w:tblPrEx>
          <w:tblBorders>
            <w:insideH w:val="single" w:sz="4" w:space="0" w:color="auto"/>
            <w:insideV w:val="single" w:sz="4" w:space="0" w:color="auto"/>
          </w:tblBorders>
        </w:tblPrEx>
        <w:tc>
          <w:tcPr>
            <w:tcW w:w="14580" w:type="dxa"/>
            <w:gridSpan w:val="9"/>
            <w:shd w:val="clear" w:color="auto" w:fill="BDD6EE" w:themeFill="accent1" w:themeFillTint="66"/>
          </w:tcPr>
          <w:p w:rsidR="002F4160" w:rsidRPr="002F4160" w:rsidRDefault="002F4160" w:rsidP="002F4160">
            <w:pPr>
              <w:spacing w:before="120" w:after="120" w:line="259" w:lineRule="auto"/>
              <w:rPr>
                <w:bCs/>
                <w:sz w:val="18"/>
                <w:szCs w:val="18"/>
                <w:lang w:val="en-US"/>
              </w:rPr>
            </w:pPr>
            <w:r w:rsidRPr="002F4160">
              <w:rPr>
                <w:b/>
                <w:bCs/>
                <w:sz w:val="18"/>
                <w:szCs w:val="18"/>
                <w:lang w:val="en-US"/>
              </w:rPr>
              <w:t xml:space="preserve">National Development Goals:  </w:t>
            </w:r>
            <w:r w:rsidRPr="002F4160">
              <w:rPr>
                <w:bCs/>
                <w:sz w:val="18"/>
                <w:szCs w:val="18"/>
                <w:lang w:val="en-US"/>
              </w:rPr>
              <w:t>Environmental protection and efficient and rational use of natural, agricultural and energy resources [4.1]; Sound improvement of environmental situation, increased ecological standards, quality drinking water supply [3.2]</w:t>
            </w:r>
          </w:p>
          <w:p w:rsidR="00B172E4" w:rsidRPr="005C5645" w:rsidRDefault="002F4160" w:rsidP="002F4160">
            <w:pPr>
              <w:spacing w:before="40" w:after="40"/>
              <w:rPr>
                <w:bCs/>
                <w:sz w:val="18"/>
                <w:szCs w:val="18"/>
              </w:rPr>
            </w:pPr>
            <w:r w:rsidRPr="002F4160">
              <w:rPr>
                <w:b/>
                <w:bCs/>
                <w:sz w:val="18"/>
                <w:szCs w:val="18"/>
                <w:lang w:val="en-US"/>
              </w:rPr>
              <w:t xml:space="preserve">SDGs:  </w:t>
            </w:r>
            <w:r w:rsidRPr="002F4160">
              <w:rPr>
                <w:sz w:val="18"/>
                <w:szCs w:val="18"/>
                <w:lang w:val="en-US"/>
              </w:rPr>
              <w:t>7. Ensure access to affordable, reliable, sustainable, and modern energy for all; 11. Make cities and human settlements inclusive, safe, resilient and sustainable; 13. Take urgent action to combat climate change and its impacts;</w:t>
            </w:r>
          </w:p>
        </w:tc>
      </w:tr>
      <w:tr w:rsidR="00B172E4" w:rsidRPr="005C5645" w:rsidTr="005D3313">
        <w:tc>
          <w:tcPr>
            <w:tcW w:w="1980" w:type="dxa"/>
            <w:vMerge w:val="restart"/>
            <w:tcBorders>
              <w:top w:val="single" w:sz="4" w:space="0" w:color="auto"/>
              <w:right w:val="single" w:sz="4" w:space="0" w:color="auto"/>
            </w:tcBorders>
            <w:shd w:val="clear" w:color="auto" w:fill="D5DCE4" w:themeFill="text2" w:themeFillTint="33"/>
          </w:tcPr>
          <w:p w:rsidR="00B172E4" w:rsidRPr="005C5645" w:rsidRDefault="00B172E4" w:rsidP="00B172E4">
            <w:pPr>
              <w:jc w:val="center"/>
              <w:rPr>
                <w:b/>
                <w:sz w:val="18"/>
                <w:szCs w:val="18"/>
              </w:rPr>
            </w:pPr>
            <w:r w:rsidRPr="005C5645">
              <w:rPr>
                <w:b/>
                <w:sz w:val="18"/>
                <w:szCs w:val="18"/>
              </w:rPr>
              <w:t>Partnership Outcomes</w:t>
            </w:r>
          </w:p>
        </w:tc>
        <w:tc>
          <w:tcPr>
            <w:tcW w:w="2880" w:type="dxa"/>
            <w:vMerge w:val="restart"/>
            <w:tcBorders>
              <w:top w:val="single" w:sz="4" w:space="0" w:color="auto"/>
              <w:left w:val="single" w:sz="4" w:space="0" w:color="auto"/>
              <w:right w:val="single" w:sz="4" w:space="0" w:color="auto"/>
            </w:tcBorders>
            <w:shd w:val="clear" w:color="auto" w:fill="D5DCE4" w:themeFill="text2" w:themeFillTint="33"/>
          </w:tcPr>
          <w:p w:rsidR="00B172E4" w:rsidRPr="005C5645" w:rsidRDefault="00B172E4" w:rsidP="00B172E4">
            <w:pPr>
              <w:jc w:val="center"/>
              <w:rPr>
                <w:b/>
                <w:sz w:val="18"/>
                <w:szCs w:val="18"/>
              </w:rPr>
            </w:pPr>
            <w:r w:rsidRPr="005C5645">
              <w:rPr>
                <w:b/>
                <w:sz w:val="18"/>
                <w:szCs w:val="18"/>
              </w:rPr>
              <w:t>Indicators, Baselines, Targets</w:t>
            </w:r>
          </w:p>
        </w:tc>
        <w:tc>
          <w:tcPr>
            <w:tcW w:w="2250" w:type="dxa"/>
            <w:vMerge w:val="restart"/>
            <w:tcBorders>
              <w:top w:val="single" w:sz="4" w:space="0" w:color="auto"/>
              <w:left w:val="single" w:sz="4" w:space="0" w:color="auto"/>
              <w:right w:val="single" w:sz="4" w:space="0" w:color="auto"/>
            </w:tcBorders>
            <w:shd w:val="clear" w:color="auto" w:fill="D5DCE4" w:themeFill="text2" w:themeFillTint="33"/>
          </w:tcPr>
          <w:p w:rsidR="00B172E4" w:rsidRPr="005C5645" w:rsidRDefault="00B172E4" w:rsidP="00B172E4">
            <w:pPr>
              <w:jc w:val="center"/>
              <w:rPr>
                <w:b/>
                <w:sz w:val="18"/>
                <w:szCs w:val="18"/>
              </w:rPr>
            </w:pPr>
            <w:r w:rsidRPr="005C5645">
              <w:rPr>
                <w:b/>
                <w:sz w:val="18"/>
                <w:szCs w:val="18"/>
              </w:rPr>
              <w:t>Means of Verification</w:t>
            </w:r>
          </w:p>
        </w:tc>
        <w:tc>
          <w:tcPr>
            <w:tcW w:w="2250" w:type="dxa"/>
            <w:vMerge w:val="restart"/>
            <w:tcBorders>
              <w:top w:val="single" w:sz="4" w:space="0" w:color="auto"/>
              <w:left w:val="single" w:sz="4" w:space="0" w:color="auto"/>
              <w:right w:val="single" w:sz="4" w:space="0" w:color="auto"/>
            </w:tcBorders>
            <w:shd w:val="clear" w:color="auto" w:fill="D5DCE4" w:themeFill="text2" w:themeFillTint="33"/>
          </w:tcPr>
          <w:p w:rsidR="00B172E4" w:rsidRPr="005C5645" w:rsidRDefault="00B172E4" w:rsidP="00B172E4">
            <w:pPr>
              <w:jc w:val="center"/>
              <w:rPr>
                <w:b/>
                <w:sz w:val="18"/>
                <w:szCs w:val="18"/>
              </w:rPr>
            </w:pPr>
            <w:r w:rsidRPr="005C5645">
              <w:rPr>
                <w:b/>
                <w:sz w:val="18"/>
                <w:szCs w:val="18"/>
              </w:rPr>
              <w:t>Risks and Assumptions</w:t>
            </w:r>
          </w:p>
        </w:tc>
        <w:tc>
          <w:tcPr>
            <w:tcW w:w="5220" w:type="dxa"/>
            <w:gridSpan w:val="5"/>
            <w:tcBorders>
              <w:top w:val="single" w:sz="4" w:space="0" w:color="auto"/>
              <w:left w:val="single" w:sz="4" w:space="0" w:color="auto"/>
              <w:bottom w:val="single" w:sz="4" w:space="0" w:color="auto"/>
            </w:tcBorders>
            <w:shd w:val="clear" w:color="auto" w:fill="D5DCE4" w:themeFill="text2" w:themeFillTint="33"/>
          </w:tcPr>
          <w:p w:rsidR="00B172E4" w:rsidRPr="005C5645" w:rsidRDefault="00B172E4" w:rsidP="00B172E4">
            <w:pPr>
              <w:jc w:val="center"/>
              <w:rPr>
                <w:b/>
                <w:sz w:val="18"/>
                <w:szCs w:val="18"/>
              </w:rPr>
            </w:pPr>
            <w:r w:rsidRPr="005C5645">
              <w:rPr>
                <w:b/>
                <w:sz w:val="18"/>
                <w:szCs w:val="18"/>
              </w:rPr>
              <w:t>Indicative Resources (‘000 USD)</w:t>
            </w:r>
          </w:p>
        </w:tc>
      </w:tr>
      <w:tr w:rsidR="005D3313" w:rsidRPr="005C5645" w:rsidTr="005D3313">
        <w:tc>
          <w:tcPr>
            <w:tcW w:w="1980" w:type="dxa"/>
            <w:vMerge/>
            <w:tcBorders>
              <w:bottom w:val="single" w:sz="4" w:space="0" w:color="auto"/>
              <w:right w:val="single" w:sz="4" w:space="0" w:color="auto"/>
            </w:tcBorders>
            <w:shd w:val="clear" w:color="auto" w:fill="D5DCE4" w:themeFill="text2" w:themeFillTint="33"/>
          </w:tcPr>
          <w:p w:rsidR="00B172E4" w:rsidRPr="005C5645" w:rsidRDefault="00B172E4" w:rsidP="00B172E4">
            <w:pPr>
              <w:rPr>
                <w:sz w:val="18"/>
                <w:szCs w:val="18"/>
              </w:rPr>
            </w:pPr>
          </w:p>
        </w:tc>
        <w:tc>
          <w:tcPr>
            <w:tcW w:w="2880" w:type="dxa"/>
            <w:vMerge/>
            <w:tcBorders>
              <w:left w:val="single" w:sz="4" w:space="0" w:color="auto"/>
              <w:bottom w:val="single" w:sz="4" w:space="0" w:color="auto"/>
              <w:right w:val="single" w:sz="4" w:space="0" w:color="auto"/>
            </w:tcBorders>
            <w:shd w:val="clear" w:color="auto" w:fill="D5DCE4" w:themeFill="text2" w:themeFillTint="33"/>
          </w:tcPr>
          <w:p w:rsidR="00B172E4" w:rsidRPr="005C5645" w:rsidRDefault="00B172E4" w:rsidP="00B172E4">
            <w:pPr>
              <w:rPr>
                <w:sz w:val="18"/>
                <w:szCs w:val="18"/>
              </w:rPr>
            </w:pPr>
          </w:p>
        </w:tc>
        <w:tc>
          <w:tcPr>
            <w:tcW w:w="2250" w:type="dxa"/>
            <w:vMerge/>
            <w:tcBorders>
              <w:left w:val="single" w:sz="4" w:space="0" w:color="auto"/>
              <w:bottom w:val="single" w:sz="4" w:space="0" w:color="auto"/>
              <w:right w:val="single" w:sz="4" w:space="0" w:color="auto"/>
            </w:tcBorders>
            <w:shd w:val="clear" w:color="auto" w:fill="D5DCE4" w:themeFill="text2" w:themeFillTint="33"/>
          </w:tcPr>
          <w:p w:rsidR="00B172E4" w:rsidRPr="005C5645" w:rsidRDefault="00B172E4" w:rsidP="00B172E4">
            <w:pPr>
              <w:rPr>
                <w:sz w:val="18"/>
                <w:szCs w:val="18"/>
              </w:rPr>
            </w:pPr>
          </w:p>
        </w:tc>
        <w:tc>
          <w:tcPr>
            <w:tcW w:w="2250" w:type="dxa"/>
            <w:vMerge/>
            <w:tcBorders>
              <w:left w:val="single" w:sz="4" w:space="0" w:color="auto"/>
              <w:bottom w:val="single" w:sz="4" w:space="0" w:color="auto"/>
              <w:right w:val="single" w:sz="4" w:space="0" w:color="auto"/>
            </w:tcBorders>
            <w:shd w:val="clear" w:color="auto" w:fill="D5DCE4" w:themeFill="text2" w:themeFillTint="33"/>
          </w:tcPr>
          <w:p w:rsidR="00B172E4" w:rsidRPr="005C5645" w:rsidRDefault="00B172E4" w:rsidP="00B172E4">
            <w:pPr>
              <w:rPr>
                <w:sz w:val="18"/>
                <w:szCs w:val="18"/>
              </w:rPr>
            </w:pPr>
          </w:p>
        </w:tc>
        <w:tc>
          <w:tcPr>
            <w:tcW w:w="990" w:type="dxa"/>
            <w:tcBorders>
              <w:top w:val="single" w:sz="4" w:space="0" w:color="auto"/>
              <w:left w:val="single" w:sz="4" w:space="0" w:color="auto"/>
              <w:bottom w:val="single" w:sz="4" w:space="0" w:color="auto"/>
            </w:tcBorders>
            <w:shd w:val="clear" w:color="auto" w:fill="D5DCE4" w:themeFill="text2" w:themeFillTint="33"/>
          </w:tcPr>
          <w:p w:rsidR="00B172E4" w:rsidRPr="005C5645" w:rsidRDefault="00B172E4" w:rsidP="00B172E4">
            <w:pPr>
              <w:rPr>
                <w:sz w:val="18"/>
                <w:szCs w:val="18"/>
              </w:rPr>
            </w:pPr>
            <w:r w:rsidRPr="005C5645">
              <w:rPr>
                <w:sz w:val="18"/>
                <w:szCs w:val="18"/>
              </w:rPr>
              <w:t>2016</w:t>
            </w:r>
          </w:p>
        </w:tc>
        <w:tc>
          <w:tcPr>
            <w:tcW w:w="990" w:type="dxa"/>
            <w:tcBorders>
              <w:top w:val="single" w:sz="4" w:space="0" w:color="auto"/>
              <w:left w:val="single" w:sz="4" w:space="0" w:color="auto"/>
              <w:bottom w:val="single" w:sz="4" w:space="0" w:color="auto"/>
            </w:tcBorders>
            <w:shd w:val="clear" w:color="auto" w:fill="D5DCE4" w:themeFill="text2" w:themeFillTint="33"/>
          </w:tcPr>
          <w:p w:rsidR="00B172E4" w:rsidRPr="005C5645" w:rsidRDefault="00B172E4" w:rsidP="00B172E4">
            <w:pPr>
              <w:rPr>
                <w:sz w:val="18"/>
                <w:szCs w:val="18"/>
              </w:rPr>
            </w:pPr>
            <w:r w:rsidRPr="005C5645">
              <w:rPr>
                <w:sz w:val="18"/>
                <w:szCs w:val="18"/>
              </w:rPr>
              <w:t>2017</w:t>
            </w:r>
          </w:p>
        </w:tc>
        <w:tc>
          <w:tcPr>
            <w:tcW w:w="1080" w:type="dxa"/>
            <w:tcBorders>
              <w:top w:val="single" w:sz="4" w:space="0" w:color="auto"/>
              <w:left w:val="single" w:sz="4" w:space="0" w:color="auto"/>
              <w:bottom w:val="single" w:sz="4" w:space="0" w:color="auto"/>
            </w:tcBorders>
            <w:shd w:val="clear" w:color="auto" w:fill="D5DCE4" w:themeFill="text2" w:themeFillTint="33"/>
          </w:tcPr>
          <w:p w:rsidR="00B172E4" w:rsidRPr="005C5645" w:rsidRDefault="00B172E4" w:rsidP="00B172E4">
            <w:pPr>
              <w:rPr>
                <w:sz w:val="18"/>
                <w:szCs w:val="18"/>
              </w:rPr>
            </w:pPr>
            <w:r w:rsidRPr="005C5645">
              <w:rPr>
                <w:sz w:val="18"/>
                <w:szCs w:val="18"/>
              </w:rPr>
              <w:t>2018</w:t>
            </w:r>
          </w:p>
        </w:tc>
        <w:tc>
          <w:tcPr>
            <w:tcW w:w="990" w:type="dxa"/>
            <w:tcBorders>
              <w:top w:val="single" w:sz="4" w:space="0" w:color="auto"/>
              <w:left w:val="single" w:sz="4" w:space="0" w:color="auto"/>
              <w:bottom w:val="single" w:sz="4" w:space="0" w:color="auto"/>
            </w:tcBorders>
            <w:shd w:val="clear" w:color="auto" w:fill="D5DCE4" w:themeFill="text2" w:themeFillTint="33"/>
          </w:tcPr>
          <w:p w:rsidR="00B172E4" w:rsidRPr="005C5645" w:rsidRDefault="00B172E4" w:rsidP="00B172E4">
            <w:pPr>
              <w:rPr>
                <w:sz w:val="18"/>
                <w:szCs w:val="18"/>
              </w:rPr>
            </w:pPr>
            <w:r w:rsidRPr="005C5645">
              <w:rPr>
                <w:sz w:val="18"/>
                <w:szCs w:val="18"/>
              </w:rPr>
              <w:t>2019</w:t>
            </w:r>
          </w:p>
        </w:tc>
        <w:tc>
          <w:tcPr>
            <w:tcW w:w="1170" w:type="dxa"/>
            <w:tcBorders>
              <w:top w:val="single" w:sz="4" w:space="0" w:color="auto"/>
              <w:left w:val="single" w:sz="4" w:space="0" w:color="auto"/>
              <w:bottom w:val="single" w:sz="4" w:space="0" w:color="auto"/>
            </w:tcBorders>
            <w:shd w:val="clear" w:color="auto" w:fill="D5DCE4" w:themeFill="text2" w:themeFillTint="33"/>
          </w:tcPr>
          <w:p w:rsidR="00B172E4" w:rsidRPr="005C5645" w:rsidRDefault="00B172E4" w:rsidP="00B172E4">
            <w:pPr>
              <w:rPr>
                <w:sz w:val="18"/>
                <w:szCs w:val="18"/>
              </w:rPr>
            </w:pPr>
            <w:r w:rsidRPr="005C5645">
              <w:rPr>
                <w:sz w:val="18"/>
                <w:szCs w:val="18"/>
              </w:rPr>
              <w:t>2020</w:t>
            </w:r>
          </w:p>
        </w:tc>
      </w:tr>
    </w:tbl>
    <w:tbl>
      <w:tblPr>
        <w:tblStyle w:val="GridTable1Light-Accent51"/>
        <w:tblW w:w="145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80"/>
        <w:gridCol w:w="2250"/>
        <w:gridCol w:w="2250"/>
        <w:gridCol w:w="990"/>
        <w:gridCol w:w="990"/>
        <w:gridCol w:w="1080"/>
        <w:gridCol w:w="990"/>
        <w:gridCol w:w="1170"/>
      </w:tblGrid>
      <w:tr w:rsidR="00A742E1" w:rsidRPr="008952AB" w:rsidTr="005D3313">
        <w:trPr>
          <w:cnfStyle w:val="100000000000" w:firstRow="1" w:lastRow="0" w:firstColumn="0" w:lastColumn="0" w:oddVBand="0" w:evenVBand="0" w:oddHBand="0" w:evenHBand="0" w:firstRowFirstColumn="0" w:firstRowLastColumn="0" w:lastRowFirstColumn="0" w:lastRowLastColumn="0"/>
          <w:trHeight w:val="2276"/>
        </w:trPr>
        <w:tc>
          <w:tcPr>
            <w:cnfStyle w:val="001000000000" w:firstRow="0" w:lastRow="0" w:firstColumn="1" w:lastColumn="0" w:oddVBand="0" w:evenVBand="0" w:oddHBand="0" w:evenHBand="0" w:firstRowFirstColumn="0" w:firstRowLastColumn="0" w:lastRowFirstColumn="0" w:lastRowLastColumn="0"/>
            <w:tcW w:w="1980" w:type="dxa"/>
            <w:vMerge w:val="restart"/>
          </w:tcPr>
          <w:p w:rsidR="00533704" w:rsidRPr="005C5645" w:rsidRDefault="00533704" w:rsidP="00C14B3E">
            <w:pPr>
              <w:rPr>
                <w:bCs w:val="0"/>
                <w:sz w:val="18"/>
                <w:szCs w:val="18"/>
              </w:rPr>
            </w:pPr>
            <w:r w:rsidRPr="005C5645">
              <w:rPr>
                <w:bCs w:val="0"/>
                <w:sz w:val="18"/>
                <w:szCs w:val="18"/>
              </w:rPr>
              <w:t xml:space="preserve">Outcome </w:t>
            </w:r>
            <w:r>
              <w:rPr>
                <w:bCs w:val="0"/>
                <w:sz w:val="18"/>
                <w:szCs w:val="18"/>
              </w:rPr>
              <w:t>5</w:t>
            </w:r>
            <w:r w:rsidRPr="005C5645">
              <w:rPr>
                <w:bCs w:val="0"/>
                <w:sz w:val="18"/>
                <w:szCs w:val="18"/>
              </w:rPr>
              <w:t xml:space="preserve">  </w:t>
            </w:r>
          </w:p>
          <w:p w:rsidR="00533704" w:rsidRPr="005C5645" w:rsidRDefault="00533704" w:rsidP="00C14B3E">
            <w:pPr>
              <w:rPr>
                <w:b w:val="0"/>
                <w:bCs w:val="0"/>
                <w:sz w:val="18"/>
                <w:szCs w:val="18"/>
              </w:rPr>
            </w:pPr>
            <w:r w:rsidRPr="005C5645">
              <w:rPr>
                <w:b w:val="0"/>
                <w:bCs w:val="0"/>
                <w:sz w:val="18"/>
                <w:szCs w:val="18"/>
              </w:rPr>
              <w:t xml:space="preserve">The national policy, legislative and institutional frameworks are aligned to reduce greenhouse gas emissions and to promote sustainable practices on energy efficiency, the use of renewables, urban development and waste management </w:t>
            </w:r>
          </w:p>
          <w:p w:rsidR="00533704" w:rsidRPr="005C5645" w:rsidRDefault="00533704" w:rsidP="00C14B3E">
            <w:pPr>
              <w:rPr>
                <w:b w:val="0"/>
                <w:bCs w:val="0"/>
                <w:sz w:val="18"/>
                <w:szCs w:val="18"/>
              </w:rPr>
            </w:pPr>
          </w:p>
        </w:tc>
        <w:tc>
          <w:tcPr>
            <w:tcW w:w="2880" w:type="dxa"/>
            <w:tcBorders>
              <w:bottom w:val="single" w:sz="4" w:space="0" w:color="auto"/>
            </w:tcBorders>
          </w:tcPr>
          <w:p w:rsidR="00533704" w:rsidRPr="005C5645" w:rsidRDefault="00A742E1" w:rsidP="00C14B3E">
            <w:pPr>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5</w:t>
            </w:r>
            <w:r w:rsidR="00533704" w:rsidRPr="005C5645">
              <w:rPr>
                <w:b w:val="0"/>
                <w:sz w:val="18"/>
                <w:szCs w:val="18"/>
              </w:rPr>
              <w:t>.1.  Number of current and new institutions that research, pilot and replicate sustainable energy efficiency initiatives in rural and urban development, and the use of renewables, urban development and waste management practices</w:t>
            </w: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8"/>
                <w:szCs w:val="18"/>
              </w:rPr>
            </w:pPr>
          </w:p>
          <w:p w:rsidR="00A742E1" w:rsidRDefault="00533704" w:rsidP="00C14B3E">
            <w:pPr>
              <w:cnfStyle w:val="100000000000" w:firstRow="1" w:lastRow="0" w:firstColumn="0" w:lastColumn="0" w:oddVBand="0" w:evenVBand="0" w:oddHBand="0" w:evenHBand="0" w:firstRowFirstColumn="0" w:firstRowLastColumn="0" w:lastRowFirstColumn="0" w:lastRowLastColumn="0"/>
              <w:rPr>
                <w:b w:val="0"/>
                <w:sz w:val="18"/>
                <w:szCs w:val="18"/>
              </w:rPr>
            </w:pPr>
            <w:r w:rsidRPr="005C5645">
              <w:rPr>
                <w:b w:val="0"/>
                <w:sz w:val="18"/>
                <w:szCs w:val="18"/>
                <w:u w:val="single"/>
              </w:rPr>
              <w:t>Baseline</w:t>
            </w:r>
            <w:r w:rsidRPr="005C5645">
              <w:rPr>
                <w:b w:val="0"/>
                <w:sz w:val="18"/>
                <w:szCs w:val="18"/>
              </w:rPr>
              <w:t xml:space="preserve">: No  </w:t>
            </w:r>
          </w:p>
          <w:p w:rsidR="00533704" w:rsidRDefault="00533704" w:rsidP="00C14B3E">
            <w:pPr>
              <w:cnfStyle w:val="100000000000" w:firstRow="1" w:lastRow="0" w:firstColumn="0" w:lastColumn="0" w:oddVBand="0" w:evenVBand="0" w:oddHBand="0" w:evenHBand="0" w:firstRowFirstColumn="0" w:firstRowLastColumn="0" w:lastRowFirstColumn="0" w:lastRowLastColumn="0"/>
              <w:rPr>
                <w:b w:val="0"/>
                <w:sz w:val="18"/>
                <w:szCs w:val="18"/>
              </w:rPr>
            </w:pPr>
            <w:r w:rsidRPr="005C5645">
              <w:rPr>
                <w:b w:val="0"/>
                <w:sz w:val="18"/>
                <w:szCs w:val="18"/>
                <w:u w:val="single"/>
              </w:rPr>
              <w:t>Target</w:t>
            </w:r>
            <w:r w:rsidRPr="005C5645">
              <w:rPr>
                <w:b w:val="0"/>
                <w:sz w:val="18"/>
                <w:szCs w:val="18"/>
              </w:rPr>
              <w:t xml:space="preserve">: Two </w:t>
            </w:r>
          </w:p>
          <w:p w:rsidR="00A742E1" w:rsidRPr="005C5645" w:rsidRDefault="00A742E1" w:rsidP="00C14B3E">
            <w:pPr>
              <w:cnfStyle w:val="100000000000" w:firstRow="1" w:lastRow="0" w:firstColumn="0" w:lastColumn="0" w:oddVBand="0" w:evenVBand="0" w:oddHBand="0" w:evenHBand="0" w:firstRowFirstColumn="0" w:firstRowLastColumn="0" w:lastRowFirstColumn="0" w:lastRowLastColumn="0"/>
              <w:rPr>
                <w:b w:val="0"/>
                <w:sz w:val="18"/>
                <w:szCs w:val="18"/>
              </w:rPr>
            </w:pPr>
          </w:p>
        </w:tc>
        <w:tc>
          <w:tcPr>
            <w:tcW w:w="2250" w:type="dxa"/>
            <w:tcBorders>
              <w:bottom w:val="single" w:sz="4" w:space="0" w:color="auto"/>
            </w:tcBorders>
          </w:tcPr>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8"/>
                <w:szCs w:val="18"/>
              </w:rPr>
            </w:pPr>
            <w:r w:rsidRPr="005C5645">
              <w:rPr>
                <w:b w:val="0"/>
                <w:sz w:val="18"/>
                <w:szCs w:val="18"/>
              </w:rPr>
              <w:t>- Municipal reports</w:t>
            </w: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8"/>
                <w:szCs w:val="18"/>
              </w:rPr>
            </w:pPr>
            <w:r w:rsidRPr="005C5645">
              <w:rPr>
                <w:b w:val="0"/>
                <w:sz w:val="18"/>
                <w:szCs w:val="18"/>
              </w:rPr>
              <w:t>- Line Ministries/ Institution reports</w:t>
            </w: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8"/>
                <w:szCs w:val="18"/>
              </w:rPr>
            </w:pPr>
            <w:r w:rsidRPr="005C5645">
              <w:rPr>
                <w:b w:val="0"/>
                <w:sz w:val="18"/>
                <w:szCs w:val="18"/>
              </w:rPr>
              <w:t>-</w:t>
            </w:r>
            <w:proofErr w:type="spellStart"/>
            <w:r w:rsidRPr="005C5645">
              <w:rPr>
                <w:b w:val="0"/>
                <w:sz w:val="18"/>
                <w:szCs w:val="18"/>
              </w:rPr>
              <w:t>Programme</w:t>
            </w:r>
            <w:proofErr w:type="spellEnd"/>
            <w:r w:rsidRPr="005C5645">
              <w:rPr>
                <w:b w:val="0"/>
                <w:sz w:val="18"/>
                <w:szCs w:val="18"/>
              </w:rPr>
              <w:t xml:space="preserve"> reports</w:t>
            </w: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8"/>
                <w:szCs w:val="18"/>
              </w:rPr>
            </w:pPr>
            <w:r w:rsidRPr="005C5645">
              <w:rPr>
                <w:b w:val="0"/>
                <w:sz w:val="18"/>
                <w:szCs w:val="18"/>
              </w:rPr>
              <w:t>- NLEDP progress reports</w:t>
            </w: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8"/>
                <w:szCs w:val="18"/>
              </w:rPr>
            </w:pPr>
          </w:p>
        </w:tc>
        <w:tc>
          <w:tcPr>
            <w:tcW w:w="2250" w:type="dxa"/>
            <w:vMerge w:val="restart"/>
            <w:vAlign w:val="center"/>
          </w:tcPr>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8"/>
                <w:szCs w:val="18"/>
              </w:rPr>
            </w:pPr>
            <w:r w:rsidRPr="005C5645">
              <w:rPr>
                <w:sz w:val="18"/>
                <w:szCs w:val="18"/>
              </w:rPr>
              <w:t>Assumptions</w:t>
            </w:r>
            <w:r w:rsidRPr="005C5645">
              <w:rPr>
                <w:b w:val="0"/>
                <w:sz w:val="18"/>
                <w:szCs w:val="18"/>
              </w:rPr>
              <w:t>:</w:t>
            </w: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8"/>
                <w:szCs w:val="18"/>
              </w:rPr>
            </w:pPr>
            <w:r w:rsidRPr="005C5645">
              <w:rPr>
                <w:b w:val="0"/>
                <w:sz w:val="18"/>
                <w:szCs w:val="18"/>
              </w:rPr>
              <w:t xml:space="preserve">- Continued emphasis on energy efficiency agenda and </w:t>
            </w:r>
            <w:proofErr w:type="spellStart"/>
            <w:r w:rsidRPr="005C5645">
              <w:rPr>
                <w:b w:val="0"/>
                <w:sz w:val="18"/>
                <w:szCs w:val="18"/>
              </w:rPr>
              <w:t>GhG</w:t>
            </w:r>
            <w:proofErr w:type="spellEnd"/>
            <w:r w:rsidRPr="005C5645">
              <w:rPr>
                <w:b w:val="0"/>
                <w:sz w:val="18"/>
                <w:szCs w:val="18"/>
              </w:rPr>
              <w:t xml:space="preserve"> reductions</w:t>
            </w: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8"/>
                <w:szCs w:val="18"/>
              </w:rPr>
            </w:pPr>
            <w:r w:rsidRPr="005C5645">
              <w:rPr>
                <w:b w:val="0"/>
                <w:sz w:val="18"/>
                <w:szCs w:val="18"/>
              </w:rPr>
              <w:t>-  State budget allocations, esp. for municipal pilots</w:t>
            </w: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8"/>
                <w:szCs w:val="18"/>
              </w:rPr>
            </w:pP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8"/>
                <w:szCs w:val="18"/>
              </w:rPr>
            </w:pPr>
            <w:r w:rsidRPr="005C5645">
              <w:rPr>
                <w:sz w:val="18"/>
                <w:szCs w:val="18"/>
              </w:rPr>
              <w:t>Risks</w:t>
            </w:r>
            <w:r w:rsidRPr="005C5645">
              <w:rPr>
                <w:b w:val="0"/>
                <w:sz w:val="18"/>
                <w:szCs w:val="18"/>
              </w:rPr>
              <w:t>:</w:t>
            </w: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8"/>
                <w:szCs w:val="18"/>
              </w:rPr>
            </w:pPr>
            <w:r w:rsidRPr="005C5645">
              <w:rPr>
                <w:b w:val="0"/>
                <w:sz w:val="18"/>
                <w:szCs w:val="18"/>
              </w:rPr>
              <w:t xml:space="preserve"> - Economic downturn and reduced oil and gas revenues</w:t>
            </w: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8"/>
                <w:szCs w:val="18"/>
              </w:rPr>
            </w:pPr>
            <w:r w:rsidRPr="005C5645">
              <w:rPr>
                <w:b w:val="0"/>
                <w:sz w:val="18"/>
                <w:szCs w:val="18"/>
              </w:rPr>
              <w:t>-No lead institution will be agreed to coordinate the implementation  of  NLEDP</w:t>
            </w:r>
          </w:p>
          <w:p w:rsidR="00533704" w:rsidRPr="005C5645" w:rsidRDefault="00533704" w:rsidP="00533704">
            <w:pPr>
              <w:pStyle w:val="ListParagraph"/>
              <w:numPr>
                <w:ilvl w:val="0"/>
                <w:numId w:val="1"/>
              </w:numPr>
              <w:tabs>
                <w:tab w:val="left" w:pos="202"/>
              </w:tabs>
              <w:ind w:left="0" w:firstLine="0"/>
              <w:cnfStyle w:val="100000000000" w:firstRow="1" w:lastRow="0" w:firstColumn="0" w:lastColumn="0" w:oddVBand="0" w:evenVBand="0" w:oddHBand="0" w:evenHBand="0" w:firstRowFirstColumn="0" w:firstRowLastColumn="0" w:lastRowFirstColumn="0" w:lastRowLastColumn="0"/>
              <w:rPr>
                <w:b w:val="0"/>
                <w:sz w:val="18"/>
                <w:szCs w:val="18"/>
              </w:rPr>
            </w:pPr>
            <w:r w:rsidRPr="005C5645">
              <w:rPr>
                <w:b w:val="0"/>
                <w:sz w:val="18"/>
                <w:szCs w:val="18"/>
              </w:rPr>
              <w:t xml:space="preserve">Renewables will not be </w:t>
            </w:r>
            <w:proofErr w:type="spellStart"/>
            <w:r w:rsidRPr="005C5645">
              <w:rPr>
                <w:b w:val="0"/>
                <w:sz w:val="18"/>
                <w:szCs w:val="18"/>
              </w:rPr>
              <w:t>prioritised</w:t>
            </w:r>
            <w:proofErr w:type="spellEnd"/>
            <w:r w:rsidRPr="005C5645">
              <w:rPr>
                <w:b w:val="0"/>
                <w:sz w:val="18"/>
                <w:szCs w:val="18"/>
              </w:rPr>
              <w:t xml:space="preserve"> by government</w:t>
            </w:r>
          </w:p>
        </w:tc>
        <w:tc>
          <w:tcPr>
            <w:tcW w:w="990" w:type="dxa"/>
            <w:tcBorders>
              <w:bottom w:val="single" w:sz="4" w:space="0" w:color="auto"/>
            </w:tcBorders>
          </w:tcPr>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r w:rsidRPr="005C5645">
              <w:rPr>
                <w:b w:val="0"/>
                <w:sz w:val="16"/>
                <w:szCs w:val="16"/>
              </w:rPr>
              <w:t>UNDP</w:t>
            </w: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p>
        </w:tc>
        <w:tc>
          <w:tcPr>
            <w:tcW w:w="990" w:type="dxa"/>
            <w:tcBorders>
              <w:bottom w:val="single" w:sz="4" w:space="0" w:color="auto"/>
            </w:tcBorders>
          </w:tcPr>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r w:rsidRPr="005C5645">
              <w:rPr>
                <w:b w:val="0"/>
                <w:sz w:val="16"/>
                <w:szCs w:val="16"/>
              </w:rPr>
              <w:t>UNDP</w:t>
            </w: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p>
        </w:tc>
        <w:tc>
          <w:tcPr>
            <w:tcW w:w="1080" w:type="dxa"/>
            <w:tcBorders>
              <w:bottom w:val="single" w:sz="4" w:space="0" w:color="auto"/>
            </w:tcBorders>
          </w:tcPr>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r w:rsidRPr="005C5645">
              <w:rPr>
                <w:b w:val="0"/>
                <w:sz w:val="16"/>
                <w:szCs w:val="16"/>
              </w:rPr>
              <w:t>UNDP</w:t>
            </w: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p>
        </w:tc>
        <w:tc>
          <w:tcPr>
            <w:tcW w:w="990" w:type="dxa"/>
            <w:tcBorders>
              <w:bottom w:val="single" w:sz="4" w:space="0" w:color="auto"/>
            </w:tcBorders>
          </w:tcPr>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r w:rsidRPr="005C5645">
              <w:rPr>
                <w:b w:val="0"/>
                <w:sz w:val="16"/>
                <w:szCs w:val="16"/>
              </w:rPr>
              <w:t>UNDP</w:t>
            </w: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p>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p>
        </w:tc>
        <w:tc>
          <w:tcPr>
            <w:tcW w:w="1170" w:type="dxa"/>
            <w:tcBorders>
              <w:bottom w:val="single" w:sz="4" w:space="0" w:color="auto"/>
            </w:tcBorders>
          </w:tcPr>
          <w:p w:rsidR="00533704" w:rsidRPr="005C5645"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r w:rsidRPr="005C5645">
              <w:rPr>
                <w:b w:val="0"/>
                <w:sz w:val="16"/>
                <w:szCs w:val="16"/>
              </w:rPr>
              <w:t>UNDP</w:t>
            </w:r>
          </w:p>
          <w:p w:rsidR="00533704" w:rsidRPr="008952AB"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p>
          <w:p w:rsidR="00533704" w:rsidRPr="008952AB"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p>
          <w:p w:rsidR="00533704" w:rsidRPr="008952AB" w:rsidRDefault="00533704" w:rsidP="00C14B3E">
            <w:pPr>
              <w:cnfStyle w:val="100000000000" w:firstRow="1" w:lastRow="0" w:firstColumn="0" w:lastColumn="0" w:oddVBand="0" w:evenVBand="0" w:oddHBand="0" w:evenHBand="0" w:firstRowFirstColumn="0" w:firstRowLastColumn="0" w:lastRowFirstColumn="0" w:lastRowLastColumn="0"/>
              <w:rPr>
                <w:b w:val="0"/>
                <w:sz w:val="16"/>
                <w:szCs w:val="16"/>
              </w:rPr>
            </w:pPr>
          </w:p>
        </w:tc>
      </w:tr>
      <w:tr w:rsidR="00A742E1" w:rsidRPr="008952AB" w:rsidTr="005D3313">
        <w:trPr>
          <w:trHeight w:val="307"/>
        </w:trPr>
        <w:tc>
          <w:tcPr>
            <w:cnfStyle w:val="001000000000" w:firstRow="0" w:lastRow="0" w:firstColumn="1" w:lastColumn="0" w:oddVBand="0" w:evenVBand="0" w:oddHBand="0" w:evenHBand="0" w:firstRowFirstColumn="0" w:firstRowLastColumn="0" w:lastRowFirstColumn="0" w:lastRowLastColumn="0"/>
            <w:tcW w:w="1980" w:type="dxa"/>
            <w:vMerge/>
          </w:tcPr>
          <w:p w:rsidR="00533704" w:rsidRPr="008952AB" w:rsidRDefault="00533704" w:rsidP="00C14B3E">
            <w:pPr>
              <w:rPr>
                <w:b w:val="0"/>
                <w:bCs w:val="0"/>
                <w:sz w:val="18"/>
                <w:szCs w:val="18"/>
              </w:rPr>
            </w:pPr>
          </w:p>
        </w:tc>
        <w:tc>
          <w:tcPr>
            <w:tcW w:w="2880" w:type="dxa"/>
            <w:tcBorders>
              <w:top w:val="single" w:sz="4" w:space="0" w:color="auto"/>
            </w:tcBorders>
          </w:tcPr>
          <w:p w:rsidR="00533704" w:rsidRPr="008952AB" w:rsidRDefault="00A742E1" w:rsidP="00C14B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r w:rsidR="00533704" w:rsidRPr="008952AB">
              <w:rPr>
                <w:sz w:val="18"/>
                <w:szCs w:val="18"/>
              </w:rPr>
              <w:t xml:space="preserve">.2. Number of </w:t>
            </w:r>
            <w:r w:rsidR="00533704">
              <w:rPr>
                <w:sz w:val="18"/>
                <w:szCs w:val="18"/>
              </w:rPr>
              <w:t xml:space="preserve">state </w:t>
            </w:r>
            <w:r w:rsidR="00533704" w:rsidRPr="008952AB">
              <w:rPr>
                <w:sz w:val="18"/>
                <w:szCs w:val="18"/>
              </w:rPr>
              <w:t xml:space="preserve">laws, regulations and procedures developed </w:t>
            </w:r>
            <w:r w:rsidR="00533704">
              <w:rPr>
                <w:sz w:val="18"/>
                <w:szCs w:val="18"/>
              </w:rPr>
              <w:t xml:space="preserve">or </w:t>
            </w:r>
            <w:r w:rsidR="00533704" w:rsidRPr="008952AB">
              <w:rPr>
                <w:sz w:val="18"/>
                <w:szCs w:val="18"/>
              </w:rPr>
              <w:t>amended that incorporate  energy efficiency standards and practices</w:t>
            </w:r>
            <w:r w:rsidR="00533704">
              <w:rPr>
                <w:sz w:val="18"/>
                <w:szCs w:val="18"/>
              </w:rPr>
              <w:t>, the</w:t>
            </w:r>
            <w:r w:rsidR="00533704" w:rsidRPr="008952AB">
              <w:rPr>
                <w:sz w:val="18"/>
                <w:szCs w:val="18"/>
              </w:rPr>
              <w:t xml:space="preserve"> use of renewables</w:t>
            </w:r>
            <w:r w:rsidR="00533704">
              <w:rPr>
                <w:sz w:val="18"/>
                <w:szCs w:val="18"/>
              </w:rPr>
              <w:t xml:space="preserve"> and sustainable waste management</w:t>
            </w:r>
            <w:r w:rsidR="00533704" w:rsidRPr="008952AB">
              <w:rPr>
                <w:sz w:val="18"/>
                <w:szCs w:val="18"/>
              </w:rPr>
              <w:t xml:space="preserve"> </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Baseline</w:t>
            </w:r>
            <w:r w:rsidRPr="008952AB">
              <w:rPr>
                <w:sz w:val="18"/>
                <w:szCs w:val="18"/>
              </w:rPr>
              <w:t>: 0</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Target</w:t>
            </w:r>
            <w:r w:rsidRPr="008952AB">
              <w:rPr>
                <w:sz w:val="18"/>
                <w:szCs w:val="18"/>
              </w:rPr>
              <w:t xml:space="preserve">: 1 law and 2 regulations/ standards </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tcBorders>
              <w:top w:val="single" w:sz="4" w:space="0" w:color="auto"/>
            </w:tcBorders>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 xml:space="preserve">- </w:t>
            </w:r>
            <w:proofErr w:type="spellStart"/>
            <w:r w:rsidRPr="008952AB">
              <w:rPr>
                <w:sz w:val="18"/>
                <w:szCs w:val="18"/>
              </w:rPr>
              <w:t>GoT</w:t>
            </w:r>
            <w:proofErr w:type="spellEnd"/>
            <w:r w:rsidRPr="008952AB">
              <w:rPr>
                <w:sz w:val="18"/>
                <w:szCs w:val="18"/>
              </w:rPr>
              <w:t xml:space="preserve"> Gazette</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Borders>
              <w:top w:val="single" w:sz="4" w:space="0" w:color="auto"/>
            </w:tcBorders>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Borders>
              <w:top w:val="single" w:sz="4" w:space="0" w:color="auto"/>
            </w:tcBorders>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080" w:type="dxa"/>
            <w:tcBorders>
              <w:top w:val="single" w:sz="4" w:space="0" w:color="auto"/>
            </w:tcBorders>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Borders>
              <w:top w:val="single" w:sz="4" w:space="0" w:color="auto"/>
            </w:tcBorders>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170" w:type="dxa"/>
            <w:tcBorders>
              <w:top w:val="single" w:sz="4" w:space="0" w:color="auto"/>
            </w:tcBorders>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r>
      <w:tr w:rsidR="00A742E1" w:rsidRPr="008952AB" w:rsidTr="005D3313">
        <w:trPr>
          <w:trHeight w:val="307"/>
        </w:trPr>
        <w:tc>
          <w:tcPr>
            <w:cnfStyle w:val="001000000000" w:firstRow="0" w:lastRow="0" w:firstColumn="1" w:lastColumn="0" w:oddVBand="0" w:evenVBand="0" w:oddHBand="0" w:evenHBand="0" w:firstRowFirstColumn="0" w:firstRowLastColumn="0" w:lastRowFirstColumn="0" w:lastRowLastColumn="0"/>
            <w:tcW w:w="1980" w:type="dxa"/>
            <w:vMerge/>
          </w:tcPr>
          <w:p w:rsidR="00533704" w:rsidRPr="008952AB" w:rsidRDefault="00533704" w:rsidP="00C14B3E">
            <w:pPr>
              <w:rPr>
                <w:b w:val="0"/>
                <w:bCs w:val="0"/>
                <w:sz w:val="18"/>
                <w:szCs w:val="18"/>
              </w:rPr>
            </w:pPr>
          </w:p>
        </w:tc>
        <w:tc>
          <w:tcPr>
            <w:tcW w:w="2880" w:type="dxa"/>
          </w:tcPr>
          <w:p w:rsidR="00533704" w:rsidRPr="008952AB" w:rsidRDefault="00A742E1" w:rsidP="00C14B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r w:rsidR="00533704" w:rsidRPr="008952AB">
              <w:rPr>
                <w:sz w:val="18"/>
                <w:szCs w:val="18"/>
              </w:rPr>
              <w:t>.</w:t>
            </w:r>
            <w:r w:rsidR="00533704">
              <w:rPr>
                <w:sz w:val="18"/>
                <w:szCs w:val="18"/>
              </w:rPr>
              <w:t>3</w:t>
            </w:r>
            <w:r w:rsidR="00533704" w:rsidRPr="008952AB">
              <w:rPr>
                <w:sz w:val="18"/>
                <w:szCs w:val="18"/>
              </w:rPr>
              <w:t>. Annual emissions of carbon dioxide (in million metric tons)</w:t>
            </w:r>
            <w:r w:rsidR="00533704">
              <w:rPr>
                <w:sz w:val="18"/>
                <w:szCs w:val="18"/>
              </w:rPr>
              <w:t xml:space="preserve"> are measured by an established integrated monitoring system in place</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Baseline</w:t>
            </w:r>
            <w:r w:rsidRPr="008952AB">
              <w:rPr>
                <w:sz w:val="18"/>
                <w:szCs w:val="18"/>
              </w:rPr>
              <w:t>: 53 million metric tons (2010)</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lastRenderedPageBreak/>
              <w:t>Target</w:t>
            </w:r>
            <w:r w:rsidRPr="008952AB">
              <w:rPr>
                <w:sz w:val="18"/>
                <w:szCs w:val="18"/>
              </w:rPr>
              <w:t xml:space="preserve">: </w:t>
            </w:r>
            <w:r>
              <w:rPr>
                <w:sz w:val="18"/>
                <w:szCs w:val="18"/>
              </w:rPr>
              <w:t>Nationally produced and verifiable annual data on emissions</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lastRenderedPageBreak/>
              <w:t>-  International data reports</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 xml:space="preserve">- </w:t>
            </w:r>
            <w:proofErr w:type="spellStart"/>
            <w:r w:rsidRPr="008952AB">
              <w:rPr>
                <w:sz w:val="18"/>
                <w:szCs w:val="18"/>
              </w:rPr>
              <w:t>GhG</w:t>
            </w:r>
            <w:proofErr w:type="spellEnd"/>
            <w:r w:rsidRPr="008952AB">
              <w:rPr>
                <w:sz w:val="18"/>
                <w:szCs w:val="18"/>
              </w:rPr>
              <w:t xml:space="preserve"> emission statistics</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  A NLEDP  monitoring system in place</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08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17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A35358" w:rsidP="00C14B3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UNEP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r>
      <w:tr w:rsidR="002B7726" w:rsidRPr="008952AB" w:rsidTr="005D3313">
        <w:trPr>
          <w:trHeight w:val="100"/>
        </w:trPr>
        <w:tc>
          <w:tcPr>
            <w:cnfStyle w:val="001000000000" w:firstRow="0" w:lastRow="0" w:firstColumn="1" w:lastColumn="0" w:oddVBand="0" w:evenVBand="0" w:oddHBand="0" w:evenHBand="0" w:firstRowFirstColumn="0" w:firstRowLastColumn="0" w:lastRowFirstColumn="0" w:lastRowLastColumn="0"/>
            <w:tcW w:w="1980" w:type="dxa"/>
            <w:vMerge w:val="restart"/>
          </w:tcPr>
          <w:p w:rsidR="002B7726" w:rsidRDefault="002B7726" w:rsidP="002B7726">
            <w:pPr>
              <w:rPr>
                <w:b w:val="0"/>
                <w:bCs w:val="0"/>
                <w:sz w:val="18"/>
                <w:szCs w:val="18"/>
              </w:rPr>
            </w:pPr>
          </w:p>
          <w:p w:rsidR="002B7726" w:rsidRPr="005C4357" w:rsidRDefault="002B7726" w:rsidP="002B7726">
            <w:pPr>
              <w:rPr>
                <w:bCs w:val="0"/>
              </w:rPr>
            </w:pPr>
            <w:r w:rsidRPr="005C4357">
              <w:rPr>
                <w:bCs w:val="0"/>
              </w:rPr>
              <w:t>Budget ($)</w:t>
            </w:r>
          </w:p>
          <w:p w:rsidR="002B7726" w:rsidRPr="005C4357" w:rsidRDefault="002B7726" w:rsidP="002B7726">
            <w:pPr>
              <w:rPr>
                <w:bCs w:val="0"/>
              </w:rPr>
            </w:pPr>
          </w:p>
          <w:p w:rsidR="002B7726" w:rsidRPr="005C4357" w:rsidRDefault="002B7726" w:rsidP="002B7726">
            <w:pPr>
              <w:rPr>
                <w:bCs w:val="0"/>
              </w:rPr>
            </w:pPr>
            <w:r w:rsidRPr="005C4357">
              <w:rPr>
                <w:bCs w:val="0"/>
              </w:rPr>
              <w:t>Grand Total</w:t>
            </w:r>
            <w:r w:rsidR="005C4357" w:rsidRPr="005C4357">
              <w:rPr>
                <w:bCs w:val="0"/>
              </w:rPr>
              <w:t xml:space="preserve"> Outcome 5</w:t>
            </w:r>
            <w:r w:rsidRPr="005C4357">
              <w:rPr>
                <w:bCs w:val="0"/>
              </w:rPr>
              <w:t xml:space="preserve">: </w:t>
            </w:r>
            <w:r w:rsidR="00383C07" w:rsidRPr="005C4357">
              <w:rPr>
                <w:rFonts w:cs="ArialMT"/>
              </w:rPr>
              <w:t>10,480,000</w:t>
            </w:r>
          </w:p>
          <w:p w:rsidR="002B7726" w:rsidRPr="008952AB" w:rsidRDefault="002B7726" w:rsidP="002B7726">
            <w:pPr>
              <w:rPr>
                <w:b w:val="0"/>
                <w:bCs w:val="0"/>
                <w:sz w:val="18"/>
                <w:szCs w:val="18"/>
              </w:rPr>
            </w:pPr>
          </w:p>
        </w:tc>
        <w:tc>
          <w:tcPr>
            <w:tcW w:w="2880" w:type="dxa"/>
            <w:vMerge w:val="restart"/>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val="restart"/>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val="restart"/>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UNECE</w:t>
            </w:r>
          </w:p>
          <w:p w:rsidR="00B002DC" w:rsidRPr="00CC37C6" w:rsidRDefault="00FE69FC"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6</w:t>
            </w:r>
            <w:r w:rsidR="00B002DC">
              <w:rPr>
                <w:rFonts w:cs="ArialMT"/>
                <w:sz w:val="18"/>
                <w:szCs w:val="18"/>
              </w:rPr>
              <w:t>,000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B002DC" w:rsidRPr="00CC37C6" w:rsidRDefault="002B7726" w:rsidP="00FE6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UNEC</w:t>
            </w:r>
            <w:r w:rsidR="00B002DC">
              <w:rPr>
                <w:rFonts w:cs="ArialMT"/>
                <w:sz w:val="18"/>
                <w:szCs w:val="18"/>
                <w:lang w:val="ru-RU"/>
              </w:rPr>
              <w:t>E</w:t>
            </w:r>
            <w:r w:rsidR="00FE69FC">
              <w:rPr>
                <w:rFonts w:cs="ArialMT"/>
                <w:sz w:val="18"/>
                <w:szCs w:val="18"/>
              </w:rPr>
              <w:t>6,</w:t>
            </w:r>
            <w:r w:rsidR="00B002DC">
              <w:rPr>
                <w:rFonts w:cs="ArialMT"/>
                <w:sz w:val="18"/>
                <w:szCs w:val="18"/>
              </w:rPr>
              <w:t>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UNECE</w:t>
            </w:r>
          </w:p>
          <w:p w:rsidR="00B002DC" w:rsidRPr="00CC37C6" w:rsidRDefault="00FE69FC"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6,</w:t>
            </w:r>
            <w:r w:rsidR="00B002DC">
              <w:rPr>
                <w:rFonts w:cs="ArialMT"/>
                <w:sz w:val="18"/>
                <w:szCs w:val="18"/>
              </w:rPr>
              <w:t>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UNECE</w:t>
            </w:r>
          </w:p>
          <w:p w:rsidR="00B002DC" w:rsidRPr="00CC37C6" w:rsidRDefault="00FE69FC"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6</w:t>
            </w:r>
            <w:r w:rsidR="00B002DC">
              <w:rPr>
                <w:rFonts w:cs="ArialMT"/>
                <w:sz w:val="18"/>
                <w:szCs w:val="18"/>
              </w:rPr>
              <w:t>,000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UNECE</w:t>
            </w:r>
          </w:p>
          <w:p w:rsidR="00B002DC" w:rsidRPr="00CC37C6" w:rsidRDefault="00FE69FC"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6</w:t>
            </w:r>
            <w:r w:rsidR="00B002DC">
              <w:rPr>
                <w:rFonts w:cs="ArialMT"/>
                <w:sz w:val="18"/>
                <w:szCs w:val="18"/>
              </w:rPr>
              <w:t>,000</w:t>
            </w:r>
          </w:p>
        </w:tc>
      </w:tr>
      <w:tr w:rsidR="002B7726" w:rsidRPr="008952AB" w:rsidTr="005D3313">
        <w:trPr>
          <w:trHeight w:val="100"/>
        </w:trPr>
        <w:tc>
          <w:tcPr>
            <w:cnfStyle w:val="001000000000" w:firstRow="0" w:lastRow="0" w:firstColumn="1" w:lastColumn="0" w:oddVBand="0" w:evenVBand="0" w:oddHBand="0" w:evenHBand="0" w:firstRowFirstColumn="0" w:firstRowLastColumn="0" w:lastRowFirstColumn="0" w:lastRowLastColumn="0"/>
            <w:tcW w:w="1980" w:type="dxa"/>
            <w:vMerge/>
          </w:tcPr>
          <w:p w:rsidR="002B7726" w:rsidRPr="008952AB" w:rsidRDefault="002B7726" w:rsidP="002B7726">
            <w:pPr>
              <w:rPr>
                <w:b w:val="0"/>
                <w:bCs w:val="0"/>
                <w:sz w:val="18"/>
                <w:szCs w:val="18"/>
              </w:rPr>
            </w:pPr>
          </w:p>
        </w:tc>
        <w:tc>
          <w:tcPr>
            <w:tcW w:w="2880" w:type="dxa"/>
            <w:vMerge/>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UN</w:t>
            </w:r>
            <w:r>
              <w:rPr>
                <w:rFonts w:cs="ArialMT"/>
                <w:sz w:val="18"/>
                <w:szCs w:val="18"/>
              </w:rPr>
              <w:t>DP</w:t>
            </w:r>
          </w:p>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rPr>
              <w:t>2,750,000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UN</w:t>
            </w:r>
            <w:r>
              <w:rPr>
                <w:rFonts w:cs="ArialMT"/>
                <w:sz w:val="18"/>
                <w:szCs w:val="18"/>
              </w:rPr>
              <w:t>DP</w:t>
            </w:r>
          </w:p>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rPr>
              <w:t>2,600,000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UN</w:t>
            </w:r>
            <w:r>
              <w:rPr>
                <w:rFonts w:cs="ArialMT"/>
                <w:sz w:val="18"/>
                <w:szCs w:val="18"/>
              </w:rPr>
              <w:t>DP</w:t>
            </w:r>
          </w:p>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rPr>
              <w:t>1,700,000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UN</w:t>
            </w:r>
            <w:r>
              <w:rPr>
                <w:rFonts w:cs="ArialMT"/>
                <w:sz w:val="18"/>
                <w:szCs w:val="18"/>
              </w:rPr>
              <w:t>DP</w:t>
            </w:r>
          </w:p>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rPr>
              <w:t>1,700,000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UN</w:t>
            </w:r>
            <w:r>
              <w:rPr>
                <w:rFonts w:cs="ArialMT"/>
                <w:sz w:val="18"/>
                <w:szCs w:val="18"/>
              </w:rPr>
              <w:t>DP</w:t>
            </w:r>
          </w:p>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rPr>
              <w:t>1,700,000</w:t>
            </w:r>
          </w:p>
        </w:tc>
      </w:tr>
      <w:tr w:rsidR="002B7726" w:rsidRPr="008952AB" w:rsidTr="005D3313">
        <w:trPr>
          <w:trHeight w:val="100"/>
        </w:trPr>
        <w:tc>
          <w:tcPr>
            <w:cnfStyle w:val="001000000000" w:firstRow="0" w:lastRow="0" w:firstColumn="1" w:lastColumn="0" w:oddVBand="0" w:evenVBand="0" w:oddHBand="0" w:evenHBand="0" w:firstRowFirstColumn="0" w:firstRowLastColumn="0" w:lastRowFirstColumn="0" w:lastRowLastColumn="0"/>
            <w:tcW w:w="1980" w:type="dxa"/>
            <w:vMerge/>
          </w:tcPr>
          <w:p w:rsidR="002B7726" w:rsidRPr="008952AB" w:rsidRDefault="002B7726" w:rsidP="002B7726">
            <w:pPr>
              <w:rPr>
                <w:b w:val="0"/>
                <w:bCs w:val="0"/>
                <w:sz w:val="18"/>
                <w:szCs w:val="18"/>
              </w:rPr>
            </w:pPr>
          </w:p>
        </w:tc>
        <w:tc>
          <w:tcPr>
            <w:tcW w:w="2880" w:type="dxa"/>
            <w:vMerge/>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b/>
                <w:sz w:val="18"/>
                <w:szCs w:val="18"/>
              </w:rPr>
            </w:pPr>
            <w:r w:rsidRPr="00826624">
              <w:rPr>
                <w:rFonts w:cs="ArialMT"/>
                <w:b/>
                <w:sz w:val="18"/>
                <w:szCs w:val="18"/>
              </w:rPr>
              <w:t>Sub-total</w:t>
            </w:r>
          </w:p>
          <w:p w:rsidR="00383C07" w:rsidRPr="008952AB" w:rsidRDefault="00383C07"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b/>
                <w:sz w:val="18"/>
                <w:szCs w:val="18"/>
              </w:rPr>
              <w:t>2,756,000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b/>
                <w:sz w:val="18"/>
                <w:szCs w:val="18"/>
              </w:rPr>
            </w:pPr>
            <w:r w:rsidRPr="00826624">
              <w:rPr>
                <w:rFonts w:cs="ArialMT"/>
                <w:b/>
                <w:sz w:val="18"/>
                <w:szCs w:val="18"/>
              </w:rPr>
              <w:t>Sub-total</w:t>
            </w:r>
          </w:p>
          <w:p w:rsidR="00383C07" w:rsidRPr="008952AB" w:rsidRDefault="00383C07"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b/>
                <w:sz w:val="18"/>
                <w:szCs w:val="18"/>
              </w:rPr>
              <w:t>2,606,000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b/>
                <w:sz w:val="18"/>
                <w:szCs w:val="18"/>
              </w:rPr>
            </w:pPr>
            <w:r w:rsidRPr="00826624">
              <w:rPr>
                <w:rFonts w:cs="ArialMT"/>
                <w:b/>
                <w:sz w:val="18"/>
                <w:szCs w:val="18"/>
              </w:rPr>
              <w:t>Sub-total</w:t>
            </w:r>
          </w:p>
          <w:p w:rsidR="00383C07" w:rsidRPr="008952AB" w:rsidRDefault="00383C07"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b/>
                <w:sz w:val="18"/>
                <w:szCs w:val="18"/>
              </w:rPr>
              <w:t>1,706,000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b/>
                <w:sz w:val="18"/>
                <w:szCs w:val="18"/>
              </w:rPr>
            </w:pPr>
            <w:r w:rsidRPr="00826624">
              <w:rPr>
                <w:rFonts w:cs="ArialMT"/>
                <w:b/>
                <w:sz w:val="18"/>
                <w:szCs w:val="18"/>
              </w:rPr>
              <w:t>Sub-total</w:t>
            </w:r>
          </w:p>
          <w:p w:rsidR="00383C07" w:rsidRPr="008952AB" w:rsidRDefault="00383C07"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b/>
                <w:sz w:val="18"/>
                <w:szCs w:val="18"/>
              </w:rPr>
              <w:t>1,706,000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b/>
                <w:sz w:val="18"/>
                <w:szCs w:val="18"/>
              </w:rPr>
            </w:pPr>
            <w:r w:rsidRPr="00826624">
              <w:rPr>
                <w:rFonts w:cs="ArialMT"/>
                <w:b/>
                <w:sz w:val="18"/>
                <w:szCs w:val="18"/>
              </w:rPr>
              <w:t>Sub-total</w:t>
            </w:r>
          </w:p>
          <w:p w:rsidR="00383C07" w:rsidRPr="008952AB" w:rsidRDefault="00383C07"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b/>
                <w:sz w:val="18"/>
                <w:szCs w:val="18"/>
              </w:rPr>
              <w:t>1,706,000</w:t>
            </w:r>
          </w:p>
        </w:tc>
      </w:tr>
      <w:tr w:rsidR="002F4160" w:rsidRPr="008952AB" w:rsidTr="005D3313">
        <w:trPr>
          <w:trHeight w:val="100"/>
        </w:trPr>
        <w:tc>
          <w:tcPr>
            <w:cnfStyle w:val="001000000000" w:firstRow="0" w:lastRow="0" w:firstColumn="1" w:lastColumn="0" w:oddVBand="0" w:evenVBand="0" w:oddHBand="0" w:evenHBand="0" w:firstRowFirstColumn="0" w:firstRowLastColumn="0" w:lastRowFirstColumn="0" w:lastRowLastColumn="0"/>
            <w:tcW w:w="14580" w:type="dxa"/>
            <w:gridSpan w:val="9"/>
            <w:tcBorders>
              <w:right w:val="single" w:sz="8" w:space="0" w:color="auto"/>
            </w:tcBorders>
            <w:shd w:val="clear" w:color="auto" w:fill="BDD6EE" w:themeFill="accent1" w:themeFillTint="66"/>
          </w:tcPr>
          <w:p w:rsidR="002F4160" w:rsidRPr="002F4160" w:rsidRDefault="002F4160" w:rsidP="002F4160">
            <w:pPr>
              <w:spacing w:before="120" w:after="120" w:line="259" w:lineRule="auto"/>
              <w:rPr>
                <w:sz w:val="18"/>
                <w:szCs w:val="18"/>
              </w:rPr>
            </w:pPr>
            <w:r w:rsidRPr="002F4160">
              <w:rPr>
                <w:b w:val="0"/>
                <w:bCs w:val="0"/>
                <w:sz w:val="18"/>
                <w:szCs w:val="18"/>
              </w:rPr>
              <w:t>National Development Goals:  Environmental protection and efficient and rational use of natural, agricultural and energy resources [4.1]; Sound improvement of environmental situation, increased ecological standards, quality drinking water supply [3.2]</w:t>
            </w:r>
          </w:p>
          <w:p w:rsidR="002F4160" w:rsidRPr="002F4160" w:rsidRDefault="002F4160" w:rsidP="002F4160">
            <w:pPr>
              <w:spacing w:after="160" w:line="259" w:lineRule="auto"/>
              <w:rPr>
                <w:bCs w:val="0"/>
                <w:sz w:val="18"/>
                <w:szCs w:val="18"/>
              </w:rPr>
            </w:pPr>
            <w:proofErr w:type="gramStart"/>
            <w:r w:rsidRPr="002F4160">
              <w:rPr>
                <w:b w:val="0"/>
                <w:bCs w:val="0"/>
                <w:sz w:val="18"/>
                <w:szCs w:val="18"/>
              </w:rPr>
              <w:t>SDGs  6</w:t>
            </w:r>
            <w:proofErr w:type="gramEnd"/>
            <w:r w:rsidRPr="002F4160">
              <w:rPr>
                <w:b w:val="0"/>
                <w:bCs w:val="0"/>
                <w:sz w:val="18"/>
                <w:szCs w:val="18"/>
              </w:rPr>
              <w:t>. Ensure availability and sustainable management of water and sanitation for all; 13. Take urgent action to combat climate change and its impacts; 14. Conserve and sustainably use the oceans, seas and marine resources for sustainable development; 15. Protect, restore and promote sustainable use of terrestrial ecosystems, sustainably manage forests, combat desertification, and halt and reverse land degradation and halt biodiversity loss</w:t>
            </w:r>
          </w:p>
          <w:p w:rsidR="002F4160" w:rsidRPr="00826624" w:rsidRDefault="002F4160" w:rsidP="002B7726">
            <w:pPr>
              <w:rPr>
                <w:rFonts w:cs="ArialMT"/>
                <w:b w:val="0"/>
                <w:sz w:val="18"/>
                <w:szCs w:val="18"/>
              </w:rPr>
            </w:pPr>
          </w:p>
        </w:tc>
      </w:tr>
      <w:tr w:rsidR="00A742E1" w:rsidRPr="008952AB" w:rsidTr="005D3313">
        <w:trPr>
          <w:trHeight w:val="307"/>
        </w:trPr>
        <w:tc>
          <w:tcPr>
            <w:cnfStyle w:val="001000000000" w:firstRow="0" w:lastRow="0" w:firstColumn="1" w:lastColumn="0" w:oddVBand="0" w:evenVBand="0" w:oddHBand="0" w:evenHBand="0" w:firstRowFirstColumn="0" w:firstRowLastColumn="0" w:lastRowFirstColumn="0" w:lastRowLastColumn="0"/>
            <w:tcW w:w="1980" w:type="dxa"/>
            <w:vMerge w:val="restart"/>
          </w:tcPr>
          <w:p w:rsidR="00533704" w:rsidRPr="008952AB" w:rsidRDefault="00533704" w:rsidP="00C14B3E">
            <w:pPr>
              <w:rPr>
                <w:bCs w:val="0"/>
                <w:sz w:val="18"/>
                <w:szCs w:val="18"/>
              </w:rPr>
            </w:pPr>
            <w:r w:rsidRPr="008952AB">
              <w:rPr>
                <w:bCs w:val="0"/>
                <w:sz w:val="18"/>
                <w:szCs w:val="18"/>
              </w:rPr>
              <w:t xml:space="preserve">Outcome </w:t>
            </w:r>
            <w:r>
              <w:rPr>
                <w:bCs w:val="0"/>
                <w:sz w:val="18"/>
                <w:szCs w:val="18"/>
              </w:rPr>
              <w:t>6</w:t>
            </w:r>
          </w:p>
          <w:p w:rsidR="00533704" w:rsidRPr="008952AB" w:rsidRDefault="00533704" w:rsidP="00C14B3E">
            <w:pPr>
              <w:rPr>
                <w:b w:val="0"/>
                <w:bCs w:val="0"/>
                <w:sz w:val="18"/>
                <w:szCs w:val="18"/>
              </w:rPr>
            </w:pPr>
            <w:r w:rsidRPr="005C5645">
              <w:rPr>
                <w:b w:val="0"/>
                <w:bCs w:val="0"/>
                <w:sz w:val="18"/>
                <w:szCs w:val="18"/>
              </w:rPr>
              <w:t>The national policy, legislative and institutional frameworks are responsive to climate change issues by promoting climate resilience, adaptation, climate risk management and disaster risk reduction measures at sector and community level</w:t>
            </w:r>
          </w:p>
        </w:tc>
        <w:tc>
          <w:tcPr>
            <w:tcW w:w="2880" w:type="dxa"/>
          </w:tcPr>
          <w:p w:rsidR="00533704" w:rsidRPr="008952AB" w:rsidRDefault="00A742E1" w:rsidP="00C14B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00533704" w:rsidRPr="008952AB">
              <w:rPr>
                <w:sz w:val="18"/>
                <w:szCs w:val="18"/>
              </w:rPr>
              <w:t xml:space="preserve">.1. </w:t>
            </w:r>
            <w:r w:rsidR="00533704" w:rsidRPr="008F2BCB">
              <w:rPr>
                <w:sz w:val="18"/>
                <w:szCs w:val="18"/>
              </w:rPr>
              <w:t>Availability of solutions developed and implemented at national and sub-national levels for climate change adaption, sustainable management of natural resources and ecosystem services, as part of NAP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Baseline</w:t>
            </w:r>
            <w:r w:rsidRPr="008952AB">
              <w:rPr>
                <w:sz w:val="18"/>
                <w:szCs w:val="18"/>
              </w:rPr>
              <w:t>: None</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Target</w:t>
            </w:r>
            <w:r w:rsidRPr="008952AB">
              <w:rPr>
                <w:sz w:val="18"/>
                <w:szCs w:val="18"/>
              </w:rPr>
              <w:t xml:space="preserve">: </w:t>
            </w:r>
            <w:r>
              <w:rPr>
                <w:sz w:val="18"/>
                <w:szCs w:val="18"/>
              </w:rPr>
              <w:t>10</w:t>
            </w:r>
            <w:r w:rsidRPr="008952AB">
              <w:rPr>
                <w:sz w:val="18"/>
                <w:szCs w:val="18"/>
              </w:rPr>
              <w:t>% of NAP</w:t>
            </w:r>
            <w:r>
              <w:rPr>
                <w:sz w:val="18"/>
                <w:szCs w:val="18"/>
              </w:rPr>
              <w:t xml:space="preserve"> proposed solutions</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 State and sector plans/reports</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 NAP progress reports</w:t>
            </w:r>
          </w:p>
        </w:tc>
        <w:tc>
          <w:tcPr>
            <w:tcW w:w="2250" w:type="dxa"/>
            <w:vMerge w:val="restart"/>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b/>
                <w:sz w:val="18"/>
                <w:szCs w:val="18"/>
              </w:rPr>
            </w:pPr>
            <w:r w:rsidRPr="008952AB">
              <w:rPr>
                <w:b/>
                <w:sz w:val="18"/>
                <w:szCs w:val="18"/>
              </w:rPr>
              <w:t>Assumptions</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 State budget allocations for national and regional DRR investments</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 The cross-</w:t>
            </w:r>
            <w:proofErr w:type="spellStart"/>
            <w:r w:rsidRPr="008952AB">
              <w:rPr>
                <w:sz w:val="18"/>
                <w:szCs w:val="18"/>
              </w:rPr>
              <w:t>sectoral</w:t>
            </w:r>
            <w:proofErr w:type="spellEnd"/>
            <w:r w:rsidRPr="008952AB">
              <w:rPr>
                <w:sz w:val="18"/>
                <w:szCs w:val="18"/>
              </w:rPr>
              <w:t xml:space="preserve"> coordination mechanism has sufficient authority and budget for effective operation</w:t>
            </w:r>
          </w:p>
        </w:tc>
        <w:tc>
          <w:tcPr>
            <w:tcW w:w="99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 xml:space="preserve"> </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FAO</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UNECE</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FAO</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UNECE</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08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FAO</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UNECE</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FAO</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UNECE</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17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FAO</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UNECE</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r>
      <w:tr w:rsidR="00A742E1" w:rsidRPr="008952AB" w:rsidTr="005D3313">
        <w:trPr>
          <w:trHeight w:val="307"/>
        </w:trPr>
        <w:tc>
          <w:tcPr>
            <w:cnfStyle w:val="001000000000" w:firstRow="0" w:lastRow="0" w:firstColumn="1" w:lastColumn="0" w:oddVBand="0" w:evenVBand="0" w:oddHBand="0" w:evenHBand="0" w:firstRowFirstColumn="0" w:firstRowLastColumn="0" w:lastRowFirstColumn="0" w:lastRowLastColumn="0"/>
            <w:tcW w:w="1980" w:type="dxa"/>
            <w:vMerge/>
          </w:tcPr>
          <w:p w:rsidR="00533704" w:rsidRPr="008952AB" w:rsidRDefault="00533704" w:rsidP="00C14B3E">
            <w:pPr>
              <w:rPr>
                <w:sz w:val="18"/>
                <w:szCs w:val="18"/>
              </w:rPr>
            </w:pPr>
          </w:p>
        </w:tc>
        <w:tc>
          <w:tcPr>
            <w:tcW w:w="2880" w:type="dxa"/>
          </w:tcPr>
          <w:p w:rsidR="00533704" w:rsidRDefault="00A742E1" w:rsidP="00C14B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00533704">
              <w:rPr>
                <w:sz w:val="18"/>
                <w:szCs w:val="18"/>
              </w:rPr>
              <w:t xml:space="preserve">.2 </w:t>
            </w:r>
            <w:r w:rsidR="00533704" w:rsidRPr="00504B0B">
              <w:rPr>
                <w:sz w:val="18"/>
                <w:szCs w:val="18"/>
              </w:rPr>
              <w:t>Hectares of land that are managed sustainably under a conservation, sustainable use or access and benefits sharing regime</w:t>
            </w:r>
          </w:p>
          <w:p w:rsidR="00533704"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Baseline</w:t>
            </w:r>
            <w:r>
              <w:rPr>
                <w:sz w:val="18"/>
                <w:szCs w:val="18"/>
              </w:rPr>
              <w:t>: TBD</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Target</w:t>
            </w:r>
            <w:r w:rsidRPr="008952AB">
              <w:rPr>
                <w:sz w:val="18"/>
                <w:szCs w:val="18"/>
              </w:rPr>
              <w:t xml:space="preserve">: </w:t>
            </w:r>
            <w:r>
              <w:rPr>
                <w:sz w:val="18"/>
                <w:szCs w:val="18"/>
              </w:rPr>
              <w:t>TBD</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 State and sector plans/reports</w:t>
            </w:r>
          </w:p>
          <w:p w:rsidR="00533704"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 NAP progress reports</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roofErr w:type="spellStart"/>
            <w:r>
              <w:rPr>
                <w:sz w:val="18"/>
                <w:szCs w:val="18"/>
              </w:rPr>
              <w:t>Programme</w:t>
            </w:r>
            <w:proofErr w:type="spellEnd"/>
            <w:r>
              <w:rPr>
                <w:sz w:val="18"/>
                <w:szCs w:val="18"/>
              </w:rPr>
              <w:t xml:space="preserve"> reports</w:t>
            </w:r>
          </w:p>
        </w:tc>
        <w:tc>
          <w:tcPr>
            <w:tcW w:w="2250" w:type="dxa"/>
            <w:vMerge/>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b/>
                <w:sz w:val="18"/>
                <w:szCs w:val="18"/>
              </w:rPr>
            </w:pPr>
          </w:p>
        </w:tc>
        <w:tc>
          <w:tcPr>
            <w:tcW w:w="99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08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17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r>
      <w:tr w:rsidR="00A742E1" w:rsidRPr="008952AB" w:rsidTr="005D3313">
        <w:trPr>
          <w:trHeight w:val="307"/>
        </w:trPr>
        <w:tc>
          <w:tcPr>
            <w:cnfStyle w:val="001000000000" w:firstRow="0" w:lastRow="0" w:firstColumn="1" w:lastColumn="0" w:oddVBand="0" w:evenVBand="0" w:oddHBand="0" w:evenHBand="0" w:firstRowFirstColumn="0" w:firstRowLastColumn="0" w:lastRowFirstColumn="0" w:lastRowLastColumn="0"/>
            <w:tcW w:w="1980" w:type="dxa"/>
            <w:vMerge/>
          </w:tcPr>
          <w:p w:rsidR="00533704" w:rsidRPr="008952AB" w:rsidRDefault="00533704" w:rsidP="00C14B3E">
            <w:pPr>
              <w:rPr>
                <w:b w:val="0"/>
                <w:bCs w:val="0"/>
                <w:sz w:val="18"/>
                <w:szCs w:val="18"/>
              </w:rPr>
            </w:pPr>
          </w:p>
        </w:tc>
        <w:tc>
          <w:tcPr>
            <w:tcW w:w="2880" w:type="dxa"/>
          </w:tcPr>
          <w:p w:rsidR="00533704" w:rsidRPr="0019048D" w:rsidRDefault="00A742E1" w:rsidP="00C14B3E">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6</w:t>
            </w:r>
            <w:r w:rsidR="00533704" w:rsidRPr="008952AB">
              <w:rPr>
                <w:sz w:val="18"/>
                <w:szCs w:val="18"/>
              </w:rPr>
              <w:t>.</w:t>
            </w:r>
            <w:r w:rsidR="00533704">
              <w:rPr>
                <w:sz w:val="18"/>
                <w:szCs w:val="18"/>
              </w:rPr>
              <w:t>3</w:t>
            </w:r>
            <w:r w:rsidR="00533704" w:rsidRPr="008952AB">
              <w:rPr>
                <w:sz w:val="18"/>
                <w:szCs w:val="18"/>
              </w:rPr>
              <w:t xml:space="preserve">. </w:t>
            </w:r>
            <w:r w:rsidR="00533704" w:rsidRPr="008F2BCB">
              <w:rPr>
                <w:sz w:val="18"/>
                <w:szCs w:val="18"/>
              </w:rPr>
              <w:t xml:space="preserve">Availability of DRR and CRM/adaptation legal instruments </w:t>
            </w:r>
            <w:r w:rsidR="00533704" w:rsidRPr="008F2BCB">
              <w:rPr>
                <w:sz w:val="18"/>
                <w:szCs w:val="18"/>
              </w:rPr>
              <w:lastRenderedPageBreak/>
              <w:t>approved and under implementation with appropriate financial and technical arrangements, and quality sector plans developed and initiated that have DRR/CRM/ adaptation practices</w:t>
            </w:r>
            <w:r w:rsidR="00533704">
              <w:rPr>
                <w:sz w:val="18"/>
                <w:szCs w:val="18"/>
              </w:rPr>
              <w:t>, include gender aspects</w:t>
            </w:r>
            <w:r w:rsidR="00533704" w:rsidRPr="008F2BCB">
              <w:rPr>
                <w:sz w:val="18"/>
                <w:szCs w:val="18"/>
              </w:rPr>
              <w:t xml:space="preserve"> and appropriate DRR cross-sector coordination mechanisms included</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Baseline</w:t>
            </w:r>
            <w:r w:rsidRPr="008952AB">
              <w:rPr>
                <w:sz w:val="18"/>
                <w:szCs w:val="18"/>
              </w:rPr>
              <w:t>:  0</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Target</w:t>
            </w:r>
            <w:r w:rsidRPr="008952AB">
              <w:rPr>
                <w:sz w:val="18"/>
                <w:szCs w:val="18"/>
              </w:rPr>
              <w:t xml:space="preserve">: </w:t>
            </w:r>
            <w:r>
              <w:rPr>
                <w:sz w:val="18"/>
                <w:szCs w:val="18"/>
              </w:rPr>
              <w:t>3 legal instruments and 2 sector plans</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lastRenderedPageBreak/>
              <w:t xml:space="preserve">- </w:t>
            </w:r>
            <w:proofErr w:type="spellStart"/>
            <w:r w:rsidRPr="008952AB">
              <w:rPr>
                <w:sz w:val="18"/>
                <w:szCs w:val="18"/>
              </w:rPr>
              <w:t>GoT</w:t>
            </w:r>
            <w:proofErr w:type="spellEnd"/>
            <w:r w:rsidRPr="008952AB">
              <w:rPr>
                <w:sz w:val="18"/>
                <w:szCs w:val="18"/>
              </w:rPr>
              <w:t xml:space="preserve"> Gazette</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 Sector plans</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lastRenderedPageBreak/>
              <w:t>- Periodic assessment of sector plans against international DRR/CRM criteria</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 xml:space="preserve">- </w:t>
            </w:r>
            <w:proofErr w:type="spellStart"/>
            <w:r w:rsidRPr="008952AB">
              <w:rPr>
                <w:sz w:val="18"/>
                <w:szCs w:val="18"/>
              </w:rPr>
              <w:t>Programme</w:t>
            </w:r>
            <w:proofErr w:type="spellEnd"/>
            <w:r w:rsidRPr="008952AB">
              <w:rPr>
                <w:sz w:val="18"/>
                <w:szCs w:val="18"/>
              </w:rPr>
              <w:t xml:space="preserve"> reports</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lastRenderedPageBreak/>
              <w:t>UNICEF</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lastRenderedPageBreak/>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lastRenderedPageBreak/>
              <w:t>UNICEF</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08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lastRenderedPageBreak/>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lastRenderedPageBreak/>
              <w:t>UNICEF</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lastRenderedPageBreak/>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lastRenderedPageBreak/>
              <w:t>UNICEF</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17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lastRenderedPageBreak/>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lastRenderedPageBreak/>
              <w:t>UNICEF</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r>
      <w:tr w:rsidR="00A742E1" w:rsidRPr="008952AB" w:rsidTr="005D3313">
        <w:trPr>
          <w:trHeight w:val="307"/>
        </w:trPr>
        <w:tc>
          <w:tcPr>
            <w:cnfStyle w:val="001000000000" w:firstRow="0" w:lastRow="0" w:firstColumn="1" w:lastColumn="0" w:oddVBand="0" w:evenVBand="0" w:oddHBand="0" w:evenHBand="0" w:firstRowFirstColumn="0" w:firstRowLastColumn="0" w:lastRowFirstColumn="0" w:lastRowLastColumn="0"/>
            <w:tcW w:w="1980" w:type="dxa"/>
            <w:vMerge/>
          </w:tcPr>
          <w:p w:rsidR="00533704" w:rsidRPr="008952AB" w:rsidRDefault="00533704" w:rsidP="00C14B3E">
            <w:pPr>
              <w:rPr>
                <w:b w:val="0"/>
                <w:bCs w:val="0"/>
                <w:sz w:val="18"/>
                <w:szCs w:val="18"/>
              </w:rPr>
            </w:pPr>
          </w:p>
        </w:tc>
        <w:tc>
          <w:tcPr>
            <w:tcW w:w="2880" w:type="dxa"/>
          </w:tcPr>
          <w:p w:rsidR="00533704" w:rsidRPr="008952AB" w:rsidRDefault="00A742E1" w:rsidP="00C14B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00533704" w:rsidRPr="008952AB">
              <w:rPr>
                <w:sz w:val="18"/>
                <w:szCs w:val="18"/>
              </w:rPr>
              <w:t>.</w:t>
            </w:r>
            <w:r w:rsidR="00533704">
              <w:rPr>
                <w:sz w:val="18"/>
                <w:szCs w:val="18"/>
              </w:rPr>
              <w:t>4</w:t>
            </w:r>
            <w:r w:rsidR="00533704" w:rsidRPr="008952AB">
              <w:rPr>
                <w:sz w:val="18"/>
                <w:szCs w:val="18"/>
              </w:rPr>
              <w:t>. No of cross boundary  water and climate change initiatives undertaken</w:t>
            </w:r>
            <w:r w:rsidR="00533704">
              <w:rPr>
                <w:sz w:val="18"/>
                <w:szCs w:val="18"/>
              </w:rPr>
              <w:t xml:space="preserve"> to support regional efforts for building climate resilience and adaptation</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p w:rsidR="00A10F42"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Baseline</w:t>
            </w:r>
            <w:r w:rsidRPr="008952AB">
              <w:rPr>
                <w:sz w:val="18"/>
                <w:szCs w:val="18"/>
              </w:rPr>
              <w:t xml:space="preserve">: 0 </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Target</w:t>
            </w:r>
            <w:r w:rsidRPr="008952AB">
              <w:rPr>
                <w:sz w:val="18"/>
                <w:szCs w:val="18"/>
              </w:rPr>
              <w:t>:  2</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 Periodic Reports</w:t>
            </w:r>
          </w:p>
        </w:tc>
        <w:tc>
          <w:tcPr>
            <w:tcW w:w="2250" w:type="dxa"/>
            <w:vMerge/>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UNICEF</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UNRCCA</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WB</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FAO</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UNECE</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UNICEF</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UNRCCA</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WB</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FAO</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UNECE</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08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UNICEF</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UNRCCA</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WB</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FAO</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UNECE</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UNICEF</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UNRCCA</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WB</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FAO</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UNECE</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170" w:type="dxa"/>
          </w:tcPr>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UNICEF</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UNRCCA</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WB</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FAO</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UNECE</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UNEP</w:t>
            </w:r>
          </w:p>
          <w:p w:rsidR="00533704" w:rsidRPr="008952AB" w:rsidRDefault="00533704" w:rsidP="00C14B3E">
            <w:pPr>
              <w:cnfStyle w:val="000000000000" w:firstRow="0" w:lastRow="0" w:firstColumn="0" w:lastColumn="0" w:oddVBand="0" w:evenVBand="0" w:oddHBand="0" w:evenHBand="0" w:firstRowFirstColumn="0" w:firstRowLastColumn="0" w:lastRowFirstColumn="0" w:lastRowLastColumn="0"/>
              <w:rPr>
                <w:sz w:val="16"/>
                <w:szCs w:val="16"/>
              </w:rPr>
            </w:pPr>
          </w:p>
        </w:tc>
      </w:tr>
      <w:tr w:rsidR="002B7726" w:rsidRPr="008952AB" w:rsidTr="005D3313">
        <w:trPr>
          <w:trHeight w:val="60"/>
        </w:trPr>
        <w:tc>
          <w:tcPr>
            <w:cnfStyle w:val="001000000000" w:firstRow="0" w:lastRow="0" w:firstColumn="1" w:lastColumn="0" w:oddVBand="0" w:evenVBand="0" w:oddHBand="0" w:evenHBand="0" w:firstRowFirstColumn="0" w:firstRowLastColumn="0" w:lastRowFirstColumn="0" w:lastRowLastColumn="0"/>
            <w:tcW w:w="1980" w:type="dxa"/>
            <w:vMerge w:val="restart"/>
          </w:tcPr>
          <w:p w:rsidR="002B7726" w:rsidRDefault="002B7726" w:rsidP="002B7726">
            <w:pPr>
              <w:rPr>
                <w:b w:val="0"/>
                <w:bCs w:val="0"/>
                <w:sz w:val="18"/>
                <w:szCs w:val="18"/>
              </w:rPr>
            </w:pPr>
          </w:p>
          <w:p w:rsidR="002B7726" w:rsidRPr="005C4357" w:rsidRDefault="002B7726" w:rsidP="002B7726">
            <w:pPr>
              <w:rPr>
                <w:bCs w:val="0"/>
              </w:rPr>
            </w:pPr>
            <w:r w:rsidRPr="005C4357">
              <w:rPr>
                <w:bCs w:val="0"/>
              </w:rPr>
              <w:t>Budget ($)</w:t>
            </w:r>
          </w:p>
          <w:p w:rsidR="002B7726" w:rsidRPr="005C4357" w:rsidRDefault="002B7726" w:rsidP="002B7726">
            <w:pPr>
              <w:rPr>
                <w:bCs w:val="0"/>
              </w:rPr>
            </w:pPr>
          </w:p>
          <w:p w:rsidR="002B7726" w:rsidRPr="005C4357" w:rsidRDefault="002B7726" w:rsidP="002B7726">
            <w:pPr>
              <w:rPr>
                <w:bCs w:val="0"/>
              </w:rPr>
            </w:pPr>
            <w:r w:rsidRPr="005C4357">
              <w:rPr>
                <w:bCs w:val="0"/>
              </w:rPr>
              <w:t>Grand Total</w:t>
            </w:r>
            <w:r w:rsidR="005C4357" w:rsidRPr="005C4357">
              <w:rPr>
                <w:bCs w:val="0"/>
              </w:rPr>
              <w:t xml:space="preserve"> Outcome 6</w:t>
            </w:r>
            <w:r w:rsidRPr="005C4357">
              <w:rPr>
                <w:bCs w:val="0"/>
              </w:rPr>
              <w:t xml:space="preserve">: </w:t>
            </w:r>
            <w:r w:rsidR="00DC1DA4" w:rsidRPr="005C4357">
              <w:rPr>
                <w:rFonts w:cs="ArialMT"/>
              </w:rPr>
              <w:t>10,165,000</w:t>
            </w:r>
          </w:p>
          <w:p w:rsidR="002B7726" w:rsidRPr="00045823" w:rsidRDefault="002B7726" w:rsidP="002B7726">
            <w:pPr>
              <w:rPr>
                <w:bCs w:val="0"/>
                <w:sz w:val="18"/>
                <w:szCs w:val="18"/>
              </w:rPr>
            </w:pPr>
          </w:p>
          <w:p w:rsidR="002B7726" w:rsidRPr="008952AB" w:rsidRDefault="002B7726" w:rsidP="002B7726">
            <w:pPr>
              <w:rPr>
                <w:b w:val="0"/>
                <w:bCs w:val="0"/>
                <w:sz w:val="18"/>
                <w:szCs w:val="18"/>
              </w:rPr>
            </w:pPr>
          </w:p>
        </w:tc>
        <w:tc>
          <w:tcPr>
            <w:tcW w:w="2880" w:type="dxa"/>
            <w:vMerge w:val="restart"/>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val="restart"/>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val="restart"/>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Pr="00570BC8"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sidRPr="00570BC8">
              <w:rPr>
                <w:sz w:val="16"/>
                <w:szCs w:val="16"/>
              </w:rPr>
              <w:t>UNESCO</w:t>
            </w:r>
          </w:p>
          <w:p w:rsidR="002B7726" w:rsidRPr="00570BC8"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6"/>
                <w:szCs w:val="16"/>
              </w:rPr>
            </w:pPr>
            <w:r>
              <w:rPr>
                <w:sz w:val="16"/>
                <w:szCs w:val="16"/>
              </w:rPr>
              <w:t>45</w:t>
            </w:r>
            <w:r w:rsidRPr="00570BC8">
              <w:rPr>
                <w:sz w:val="16"/>
                <w:szCs w:val="16"/>
              </w:rPr>
              <w:t>,000</w:t>
            </w:r>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Pr="00570BC8"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sidRPr="00570BC8">
              <w:rPr>
                <w:sz w:val="16"/>
                <w:szCs w:val="16"/>
              </w:rPr>
              <w:t>UNESCO</w:t>
            </w:r>
          </w:p>
          <w:p w:rsidR="002B7726" w:rsidRPr="00570BC8"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6"/>
                <w:szCs w:val="16"/>
              </w:rPr>
            </w:pPr>
            <w:r>
              <w:rPr>
                <w:sz w:val="16"/>
                <w:szCs w:val="16"/>
              </w:rPr>
              <w:t>10</w:t>
            </w:r>
            <w:r w:rsidRPr="00570BC8">
              <w:rPr>
                <w:sz w:val="16"/>
                <w:szCs w:val="16"/>
              </w:rPr>
              <w:t>0,000</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Pr="00570BC8"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sidRPr="00570BC8">
              <w:rPr>
                <w:sz w:val="16"/>
                <w:szCs w:val="16"/>
              </w:rPr>
              <w:t>UNESCO</w:t>
            </w:r>
          </w:p>
          <w:p w:rsidR="002B7726" w:rsidRPr="00570BC8"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6"/>
                <w:szCs w:val="16"/>
              </w:rPr>
            </w:pPr>
            <w:r>
              <w:rPr>
                <w:sz w:val="16"/>
                <w:szCs w:val="16"/>
              </w:rPr>
              <w:t>115</w:t>
            </w:r>
            <w:r w:rsidRPr="00570BC8">
              <w:rPr>
                <w:sz w:val="16"/>
                <w:szCs w:val="16"/>
              </w:rPr>
              <w:t>,000</w:t>
            </w:r>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Pr="00570BC8"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sidRPr="00570BC8">
              <w:rPr>
                <w:sz w:val="16"/>
                <w:szCs w:val="16"/>
              </w:rPr>
              <w:t>UNESCO</w:t>
            </w:r>
          </w:p>
          <w:p w:rsidR="002B7726" w:rsidRPr="00570BC8"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6"/>
                <w:szCs w:val="16"/>
              </w:rPr>
            </w:pPr>
            <w:r>
              <w:rPr>
                <w:sz w:val="16"/>
                <w:szCs w:val="16"/>
              </w:rPr>
              <w:t>40</w:t>
            </w:r>
            <w:r w:rsidRPr="00570BC8">
              <w:rPr>
                <w:sz w:val="16"/>
                <w:szCs w:val="16"/>
              </w:rPr>
              <w:t>,000</w:t>
            </w:r>
          </w:p>
        </w:tc>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Pr="00570BC8"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sidRPr="00570BC8">
              <w:rPr>
                <w:sz w:val="16"/>
                <w:szCs w:val="16"/>
              </w:rPr>
              <w:t>UNESCO</w:t>
            </w:r>
          </w:p>
          <w:p w:rsidR="002B7726" w:rsidRPr="00570BC8"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6"/>
                <w:szCs w:val="16"/>
              </w:rPr>
            </w:pPr>
            <w:r>
              <w:rPr>
                <w:sz w:val="16"/>
                <w:szCs w:val="16"/>
              </w:rPr>
              <w:t>40</w:t>
            </w:r>
            <w:r w:rsidRPr="00570BC8">
              <w:rPr>
                <w:sz w:val="16"/>
                <w:szCs w:val="16"/>
              </w:rPr>
              <w:t>,000</w:t>
            </w:r>
          </w:p>
        </w:tc>
      </w:tr>
      <w:tr w:rsidR="002B7726" w:rsidRPr="008952AB" w:rsidTr="005D3313">
        <w:trPr>
          <w:trHeight w:val="60"/>
        </w:trPr>
        <w:tc>
          <w:tcPr>
            <w:cnfStyle w:val="001000000000" w:firstRow="0" w:lastRow="0" w:firstColumn="1" w:lastColumn="0" w:oddVBand="0" w:evenVBand="0" w:oddHBand="0" w:evenHBand="0" w:firstRowFirstColumn="0" w:firstRowLastColumn="0" w:lastRowFirstColumn="0" w:lastRowLastColumn="0"/>
            <w:tcW w:w="1980" w:type="dxa"/>
            <w:vMerge/>
          </w:tcPr>
          <w:p w:rsidR="002B7726" w:rsidRPr="008952AB" w:rsidRDefault="002B7726" w:rsidP="002B7726">
            <w:pPr>
              <w:rPr>
                <w:b w:val="0"/>
                <w:bCs w:val="0"/>
                <w:sz w:val="18"/>
                <w:szCs w:val="18"/>
              </w:rPr>
            </w:pPr>
          </w:p>
        </w:tc>
        <w:tc>
          <w:tcPr>
            <w:tcW w:w="2880" w:type="dxa"/>
            <w:vMerge/>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Pr="00570BC8"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6"/>
                <w:szCs w:val="16"/>
              </w:rPr>
            </w:pPr>
            <w:r w:rsidRPr="00570BC8">
              <w:rPr>
                <w:rFonts w:cs="ArialMT"/>
                <w:sz w:val="16"/>
                <w:szCs w:val="16"/>
              </w:rPr>
              <w:t>UNICEF</w:t>
            </w:r>
          </w:p>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sidRPr="00570BC8">
              <w:rPr>
                <w:rFonts w:cs="ArialMT"/>
                <w:sz w:val="16"/>
                <w:szCs w:val="16"/>
              </w:rPr>
              <w:t>100,000</w:t>
            </w:r>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Pr="00570BC8"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6"/>
                <w:szCs w:val="16"/>
              </w:rPr>
            </w:pPr>
            <w:r w:rsidRPr="00570BC8">
              <w:rPr>
                <w:rFonts w:cs="ArialMT"/>
                <w:sz w:val="16"/>
                <w:szCs w:val="16"/>
              </w:rPr>
              <w:t>UNICEF</w:t>
            </w:r>
          </w:p>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sidRPr="00570BC8">
              <w:rPr>
                <w:rFonts w:cs="ArialMT"/>
                <w:sz w:val="16"/>
                <w:szCs w:val="16"/>
              </w:rPr>
              <w:t>100,000</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Pr="00570BC8"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6"/>
                <w:szCs w:val="16"/>
              </w:rPr>
            </w:pPr>
            <w:r w:rsidRPr="00570BC8">
              <w:rPr>
                <w:rFonts w:cs="ArialMT"/>
                <w:sz w:val="16"/>
                <w:szCs w:val="16"/>
              </w:rPr>
              <w:t>UNICEF</w:t>
            </w:r>
          </w:p>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sidRPr="00570BC8">
              <w:rPr>
                <w:rFonts w:cs="ArialMT"/>
                <w:sz w:val="16"/>
                <w:szCs w:val="16"/>
              </w:rPr>
              <w:t>165,000</w:t>
            </w:r>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Pr="00570BC8"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6"/>
                <w:szCs w:val="16"/>
              </w:rPr>
            </w:pPr>
            <w:r w:rsidRPr="00570BC8">
              <w:rPr>
                <w:rFonts w:cs="ArialMT"/>
                <w:sz w:val="16"/>
                <w:szCs w:val="16"/>
              </w:rPr>
              <w:t>UNICEF</w:t>
            </w:r>
          </w:p>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sidRPr="00570BC8">
              <w:rPr>
                <w:rFonts w:cs="ArialMT"/>
                <w:sz w:val="16"/>
                <w:szCs w:val="16"/>
              </w:rPr>
              <w:t>100,000</w:t>
            </w:r>
          </w:p>
        </w:tc>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Pr="00570BC8"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6"/>
                <w:szCs w:val="16"/>
              </w:rPr>
            </w:pPr>
            <w:r w:rsidRPr="00570BC8">
              <w:rPr>
                <w:rFonts w:cs="ArialMT"/>
                <w:sz w:val="16"/>
                <w:szCs w:val="16"/>
              </w:rPr>
              <w:t>UNICEF</w:t>
            </w:r>
          </w:p>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sidRPr="00570BC8">
              <w:rPr>
                <w:rFonts w:cs="ArialMT"/>
                <w:sz w:val="16"/>
                <w:szCs w:val="16"/>
              </w:rPr>
              <w:t>100,000</w:t>
            </w:r>
          </w:p>
        </w:tc>
      </w:tr>
      <w:tr w:rsidR="002B7726" w:rsidRPr="008952AB" w:rsidTr="005D3313">
        <w:trPr>
          <w:trHeight w:val="60"/>
        </w:trPr>
        <w:tc>
          <w:tcPr>
            <w:cnfStyle w:val="001000000000" w:firstRow="0" w:lastRow="0" w:firstColumn="1" w:lastColumn="0" w:oddVBand="0" w:evenVBand="0" w:oddHBand="0" w:evenHBand="0" w:firstRowFirstColumn="0" w:firstRowLastColumn="0" w:lastRowFirstColumn="0" w:lastRowLastColumn="0"/>
            <w:tcW w:w="1980" w:type="dxa"/>
            <w:vMerge/>
          </w:tcPr>
          <w:p w:rsidR="002B7726" w:rsidRPr="008952AB" w:rsidRDefault="002B7726" w:rsidP="002B7726">
            <w:pPr>
              <w:rPr>
                <w:b w:val="0"/>
                <w:bCs w:val="0"/>
                <w:sz w:val="18"/>
                <w:szCs w:val="18"/>
              </w:rPr>
            </w:pPr>
          </w:p>
        </w:tc>
        <w:tc>
          <w:tcPr>
            <w:tcW w:w="2880" w:type="dxa"/>
            <w:vMerge/>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6"/>
                <w:szCs w:val="16"/>
              </w:rPr>
            </w:pPr>
            <w:r w:rsidRPr="00570BC8">
              <w:rPr>
                <w:rFonts w:cs="ArialMT"/>
                <w:sz w:val="16"/>
                <w:szCs w:val="16"/>
              </w:rPr>
              <w:t>UNDP</w:t>
            </w:r>
          </w:p>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6"/>
                <w:szCs w:val="16"/>
              </w:rPr>
              <w:t>1,800,000</w:t>
            </w:r>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6"/>
                <w:szCs w:val="16"/>
              </w:rPr>
            </w:pPr>
            <w:r w:rsidRPr="00570BC8">
              <w:rPr>
                <w:rFonts w:cs="ArialMT"/>
                <w:sz w:val="16"/>
                <w:szCs w:val="16"/>
              </w:rPr>
              <w:t>UNDP</w:t>
            </w:r>
          </w:p>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6"/>
                <w:szCs w:val="16"/>
              </w:rPr>
              <w:t>2,000,000</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6"/>
                <w:szCs w:val="16"/>
              </w:rPr>
            </w:pPr>
            <w:r w:rsidRPr="00570BC8">
              <w:rPr>
                <w:rFonts w:cs="ArialMT"/>
                <w:sz w:val="16"/>
                <w:szCs w:val="16"/>
              </w:rPr>
              <w:t>UNDP</w:t>
            </w:r>
          </w:p>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6"/>
                <w:szCs w:val="16"/>
              </w:rPr>
              <w:t>1,800,000</w:t>
            </w:r>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6"/>
                <w:szCs w:val="16"/>
              </w:rPr>
            </w:pPr>
            <w:r w:rsidRPr="00570BC8">
              <w:rPr>
                <w:rFonts w:cs="ArialMT"/>
                <w:sz w:val="16"/>
                <w:szCs w:val="16"/>
              </w:rPr>
              <w:t>UNDP</w:t>
            </w:r>
          </w:p>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6"/>
                <w:szCs w:val="16"/>
              </w:rPr>
              <w:t>1,800,000</w:t>
            </w:r>
          </w:p>
        </w:tc>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6"/>
                <w:szCs w:val="16"/>
              </w:rPr>
            </w:pPr>
            <w:r w:rsidRPr="00570BC8">
              <w:rPr>
                <w:rFonts w:cs="ArialMT"/>
                <w:sz w:val="16"/>
                <w:szCs w:val="16"/>
              </w:rPr>
              <w:t>UNDP</w:t>
            </w:r>
          </w:p>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6"/>
                <w:szCs w:val="16"/>
              </w:rPr>
              <w:t>1,800,000</w:t>
            </w:r>
          </w:p>
        </w:tc>
      </w:tr>
      <w:tr w:rsidR="002B7726" w:rsidRPr="008952AB" w:rsidTr="005D3313">
        <w:trPr>
          <w:trHeight w:val="60"/>
        </w:trPr>
        <w:tc>
          <w:tcPr>
            <w:cnfStyle w:val="001000000000" w:firstRow="0" w:lastRow="0" w:firstColumn="1" w:lastColumn="0" w:oddVBand="0" w:evenVBand="0" w:oddHBand="0" w:evenHBand="0" w:firstRowFirstColumn="0" w:firstRowLastColumn="0" w:lastRowFirstColumn="0" w:lastRowLastColumn="0"/>
            <w:tcW w:w="1980" w:type="dxa"/>
            <w:vMerge/>
          </w:tcPr>
          <w:p w:rsidR="002B7726" w:rsidRPr="008952AB" w:rsidRDefault="002B7726" w:rsidP="002B7726">
            <w:pPr>
              <w:rPr>
                <w:b w:val="0"/>
                <w:bCs w:val="0"/>
                <w:sz w:val="18"/>
                <w:szCs w:val="18"/>
              </w:rPr>
            </w:pPr>
          </w:p>
        </w:tc>
        <w:tc>
          <w:tcPr>
            <w:tcW w:w="2880" w:type="dxa"/>
            <w:vMerge/>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sz w:val="16"/>
                <w:szCs w:val="16"/>
                <w:lang w:val="tk-TM"/>
              </w:rPr>
            </w:pPr>
            <w:r w:rsidRPr="00570BC8">
              <w:rPr>
                <w:rFonts w:cs="ArialMT"/>
                <w:sz w:val="16"/>
                <w:szCs w:val="16"/>
                <w:lang w:val="tk-TM"/>
              </w:rPr>
              <w:t>UNE</w:t>
            </w:r>
            <w:r w:rsidRPr="00570BC8">
              <w:rPr>
                <w:rFonts w:cs="ArialMT"/>
                <w:sz w:val="16"/>
                <w:szCs w:val="16"/>
              </w:rPr>
              <w:t>C</w:t>
            </w:r>
            <w:r w:rsidRPr="00570BC8">
              <w:rPr>
                <w:rFonts w:cs="ArialMT"/>
                <w:sz w:val="16"/>
                <w:szCs w:val="16"/>
                <w:lang w:val="tk-TM"/>
              </w:rPr>
              <w:t>E</w:t>
            </w:r>
          </w:p>
          <w:p w:rsidR="00B002DC" w:rsidRPr="008952AB" w:rsidRDefault="00B002DC"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lang w:val="ru-RU"/>
              </w:rPr>
              <w:t>12</w:t>
            </w:r>
            <w:r>
              <w:rPr>
                <w:rFonts w:cs="ArialMT"/>
                <w:sz w:val="18"/>
                <w:szCs w:val="18"/>
              </w:rPr>
              <w:t>,000</w:t>
            </w:r>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sz w:val="16"/>
                <w:szCs w:val="16"/>
                <w:lang w:val="tk-TM"/>
              </w:rPr>
            </w:pPr>
            <w:r w:rsidRPr="00570BC8">
              <w:rPr>
                <w:rFonts w:cs="ArialMT"/>
                <w:sz w:val="16"/>
                <w:szCs w:val="16"/>
                <w:lang w:val="tk-TM"/>
              </w:rPr>
              <w:t>UNE</w:t>
            </w:r>
            <w:r w:rsidRPr="00570BC8">
              <w:rPr>
                <w:rFonts w:cs="ArialMT"/>
                <w:sz w:val="16"/>
                <w:szCs w:val="16"/>
              </w:rPr>
              <w:t>C</w:t>
            </w:r>
            <w:r w:rsidRPr="00570BC8">
              <w:rPr>
                <w:rFonts w:cs="ArialMT"/>
                <w:sz w:val="16"/>
                <w:szCs w:val="16"/>
                <w:lang w:val="tk-TM"/>
              </w:rPr>
              <w:t>E</w:t>
            </w:r>
          </w:p>
          <w:p w:rsidR="00B002DC" w:rsidRPr="008952AB" w:rsidRDefault="00B002DC"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lang w:val="ru-RU"/>
              </w:rPr>
              <w:t>12</w:t>
            </w:r>
            <w:r>
              <w:rPr>
                <w:rFonts w:cs="ArialMT"/>
                <w:sz w:val="18"/>
                <w:szCs w:val="18"/>
              </w:rPr>
              <w:t>,000</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sz w:val="16"/>
                <w:szCs w:val="16"/>
                <w:lang w:val="tk-TM"/>
              </w:rPr>
            </w:pPr>
            <w:r w:rsidRPr="00570BC8">
              <w:rPr>
                <w:rFonts w:cs="ArialMT"/>
                <w:sz w:val="16"/>
                <w:szCs w:val="16"/>
                <w:lang w:val="tk-TM"/>
              </w:rPr>
              <w:t>UNE</w:t>
            </w:r>
            <w:r w:rsidRPr="00570BC8">
              <w:rPr>
                <w:rFonts w:cs="ArialMT"/>
                <w:sz w:val="16"/>
                <w:szCs w:val="16"/>
              </w:rPr>
              <w:t>C</w:t>
            </w:r>
            <w:r w:rsidRPr="00570BC8">
              <w:rPr>
                <w:rFonts w:cs="ArialMT"/>
                <w:sz w:val="16"/>
                <w:szCs w:val="16"/>
                <w:lang w:val="tk-TM"/>
              </w:rPr>
              <w:t>E</w:t>
            </w:r>
          </w:p>
          <w:p w:rsidR="00B002DC" w:rsidRPr="008952AB" w:rsidRDefault="00B002DC"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lang w:val="ru-RU"/>
              </w:rPr>
              <w:t>12</w:t>
            </w:r>
            <w:r>
              <w:rPr>
                <w:rFonts w:cs="ArialMT"/>
                <w:sz w:val="18"/>
                <w:szCs w:val="18"/>
              </w:rPr>
              <w:t>,000</w:t>
            </w:r>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sz w:val="16"/>
                <w:szCs w:val="16"/>
                <w:lang w:val="tk-TM"/>
              </w:rPr>
            </w:pPr>
            <w:r w:rsidRPr="00570BC8">
              <w:rPr>
                <w:rFonts w:cs="ArialMT"/>
                <w:sz w:val="16"/>
                <w:szCs w:val="16"/>
                <w:lang w:val="tk-TM"/>
              </w:rPr>
              <w:t>UNE</w:t>
            </w:r>
            <w:r w:rsidRPr="00570BC8">
              <w:rPr>
                <w:rFonts w:cs="ArialMT"/>
                <w:sz w:val="16"/>
                <w:szCs w:val="16"/>
              </w:rPr>
              <w:t>C</w:t>
            </w:r>
            <w:r w:rsidRPr="00570BC8">
              <w:rPr>
                <w:rFonts w:cs="ArialMT"/>
                <w:sz w:val="16"/>
                <w:szCs w:val="16"/>
                <w:lang w:val="tk-TM"/>
              </w:rPr>
              <w:t>E</w:t>
            </w:r>
          </w:p>
          <w:p w:rsidR="00B002DC" w:rsidRPr="008952AB" w:rsidRDefault="00B002DC"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lang w:val="ru-RU"/>
              </w:rPr>
              <w:t>12</w:t>
            </w:r>
            <w:r>
              <w:rPr>
                <w:rFonts w:cs="ArialMT"/>
                <w:sz w:val="18"/>
                <w:szCs w:val="18"/>
              </w:rPr>
              <w:t>,000</w:t>
            </w:r>
          </w:p>
        </w:tc>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sz w:val="16"/>
                <w:szCs w:val="16"/>
                <w:lang w:val="tk-TM"/>
              </w:rPr>
            </w:pPr>
            <w:r w:rsidRPr="00570BC8">
              <w:rPr>
                <w:rFonts w:cs="ArialMT"/>
                <w:sz w:val="16"/>
                <w:szCs w:val="16"/>
                <w:lang w:val="tk-TM"/>
              </w:rPr>
              <w:t>UNE</w:t>
            </w:r>
            <w:r w:rsidRPr="00570BC8">
              <w:rPr>
                <w:rFonts w:cs="ArialMT"/>
                <w:sz w:val="16"/>
                <w:szCs w:val="16"/>
              </w:rPr>
              <w:t>C</w:t>
            </w:r>
            <w:r w:rsidRPr="00570BC8">
              <w:rPr>
                <w:rFonts w:cs="ArialMT"/>
                <w:sz w:val="16"/>
                <w:szCs w:val="16"/>
                <w:lang w:val="tk-TM"/>
              </w:rPr>
              <w:t>E</w:t>
            </w:r>
          </w:p>
          <w:p w:rsidR="00B002DC" w:rsidRPr="008952AB" w:rsidRDefault="00B002DC"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lang w:val="ru-RU"/>
              </w:rPr>
              <w:t>12</w:t>
            </w:r>
            <w:r>
              <w:rPr>
                <w:rFonts w:cs="ArialMT"/>
                <w:sz w:val="18"/>
                <w:szCs w:val="18"/>
              </w:rPr>
              <w:t>,000</w:t>
            </w:r>
          </w:p>
        </w:tc>
      </w:tr>
      <w:tr w:rsidR="002B7726" w:rsidRPr="008952AB" w:rsidTr="005D3313">
        <w:trPr>
          <w:trHeight w:val="60"/>
        </w:trPr>
        <w:tc>
          <w:tcPr>
            <w:cnfStyle w:val="001000000000" w:firstRow="0" w:lastRow="0" w:firstColumn="1" w:lastColumn="0" w:oddVBand="0" w:evenVBand="0" w:oddHBand="0" w:evenHBand="0" w:firstRowFirstColumn="0" w:firstRowLastColumn="0" w:lastRowFirstColumn="0" w:lastRowLastColumn="0"/>
            <w:tcW w:w="1980" w:type="dxa"/>
            <w:vMerge/>
          </w:tcPr>
          <w:p w:rsidR="002B7726" w:rsidRPr="008952AB" w:rsidRDefault="002B7726" w:rsidP="002B7726">
            <w:pPr>
              <w:rPr>
                <w:b w:val="0"/>
                <w:bCs w:val="0"/>
                <w:sz w:val="18"/>
                <w:szCs w:val="18"/>
              </w:rPr>
            </w:pPr>
          </w:p>
        </w:tc>
        <w:tc>
          <w:tcPr>
            <w:tcW w:w="2880" w:type="dxa"/>
            <w:vMerge/>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250" w:type="dxa"/>
            <w:vMerge/>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b/>
                <w:sz w:val="18"/>
                <w:szCs w:val="18"/>
              </w:rPr>
            </w:pPr>
            <w:r w:rsidRPr="00826624">
              <w:rPr>
                <w:rFonts w:cs="ArialMT"/>
                <w:b/>
                <w:sz w:val="18"/>
                <w:szCs w:val="18"/>
              </w:rPr>
              <w:t>Sub-total</w:t>
            </w:r>
          </w:p>
          <w:p w:rsidR="00383C07" w:rsidRPr="008952AB" w:rsidRDefault="00383C07"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b/>
                <w:sz w:val="18"/>
                <w:szCs w:val="18"/>
              </w:rPr>
              <w:t>1,957,000</w:t>
            </w:r>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b/>
                <w:sz w:val="18"/>
                <w:szCs w:val="18"/>
              </w:rPr>
            </w:pPr>
            <w:r w:rsidRPr="00826624">
              <w:rPr>
                <w:rFonts w:cs="ArialMT"/>
                <w:b/>
                <w:sz w:val="18"/>
                <w:szCs w:val="18"/>
              </w:rPr>
              <w:t>Sub-total</w:t>
            </w:r>
          </w:p>
          <w:p w:rsidR="00383C07" w:rsidRPr="008952AB" w:rsidRDefault="00383C07"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b/>
                <w:sz w:val="18"/>
                <w:szCs w:val="18"/>
              </w:rPr>
              <w:t>2,212,000</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b/>
                <w:sz w:val="18"/>
                <w:szCs w:val="18"/>
              </w:rPr>
            </w:pPr>
            <w:r w:rsidRPr="00826624">
              <w:rPr>
                <w:rFonts w:cs="ArialMT"/>
                <w:b/>
                <w:sz w:val="18"/>
                <w:szCs w:val="18"/>
              </w:rPr>
              <w:t>Sub-total</w:t>
            </w:r>
          </w:p>
          <w:p w:rsidR="00DC1DA4" w:rsidRPr="008952AB" w:rsidRDefault="00DC1DA4"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b/>
                <w:sz w:val="18"/>
                <w:szCs w:val="18"/>
              </w:rPr>
              <w:t>2,092,000</w:t>
            </w:r>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b/>
                <w:sz w:val="18"/>
                <w:szCs w:val="18"/>
              </w:rPr>
            </w:pPr>
            <w:r w:rsidRPr="00826624">
              <w:rPr>
                <w:rFonts w:cs="ArialMT"/>
                <w:b/>
                <w:sz w:val="18"/>
                <w:szCs w:val="18"/>
              </w:rPr>
              <w:t>Sub-total</w:t>
            </w:r>
          </w:p>
          <w:p w:rsidR="00DC1DA4" w:rsidRPr="008952AB" w:rsidRDefault="00DC1DA4"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b/>
                <w:sz w:val="18"/>
                <w:szCs w:val="18"/>
              </w:rPr>
              <w:t>1,952,000</w:t>
            </w:r>
          </w:p>
        </w:tc>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b/>
                <w:sz w:val="18"/>
                <w:szCs w:val="18"/>
              </w:rPr>
            </w:pPr>
            <w:r w:rsidRPr="00826624">
              <w:rPr>
                <w:rFonts w:cs="ArialMT"/>
                <w:b/>
                <w:sz w:val="18"/>
                <w:szCs w:val="18"/>
              </w:rPr>
              <w:t>Sub-total</w:t>
            </w:r>
          </w:p>
          <w:p w:rsidR="00DC1DA4" w:rsidRPr="008952AB" w:rsidRDefault="00DC1DA4"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b/>
                <w:sz w:val="18"/>
                <w:szCs w:val="18"/>
              </w:rPr>
              <w:t>1,952,000</w:t>
            </w:r>
          </w:p>
        </w:tc>
      </w:tr>
    </w:tbl>
    <w:tbl>
      <w:tblPr>
        <w:tblStyle w:val="TableGridLight1"/>
        <w:tblW w:w="145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80"/>
        <w:gridCol w:w="2340"/>
        <w:gridCol w:w="2160"/>
        <w:gridCol w:w="990"/>
        <w:gridCol w:w="990"/>
        <w:gridCol w:w="1080"/>
        <w:gridCol w:w="990"/>
        <w:gridCol w:w="1170"/>
      </w:tblGrid>
      <w:tr w:rsidR="00C14B3E" w:rsidRPr="008952AB" w:rsidTr="005D3313">
        <w:tc>
          <w:tcPr>
            <w:tcW w:w="14580" w:type="dxa"/>
            <w:gridSpan w:val="9"/>
            <w:shd w:val="clear" w:color="auto" w:fill="00B0F0"/>
          </w:tcPr>
          <w:p w:rsidR="00C14B3E" w:rsidRPr="008952AB" w:rsidRDefault="00C14B3E" w:rsidP="00C14B3E">
            <w:pPr>
              <w:spacing w:after="120"/>
              <w:rPr>
                <w:b/>
                <w:sz w:val="24"/>
                <w:szCs w:val="24"/>
              </w:rPr>
            </w:pPr>
            <w:r w:rsidRPr="008952AB">
              <w:rPr>
                <w:b/>
                <w:sz w:val="24"/>
                <w:szCs w:val="24"/>
              </w:rPr>
              <w:br w:type="page"/>
            </w:r>
            <w:r>
              <w:rPr>
                <w:b/>
                <w:sz w:val="24"/>
                <w:szCs w:val="24"/>
              </w:rPr>
              <w:t xml:space="preserve">Strategic </w:t>
            </w:r>
            <w:r w:rsidRPr="008952AB">
              <w:rPr>
                <w:b/>
                <w:sz w:val="24"/>
                <w:szCs w:val="24"/>
              </w:rPr>
              <w:t>Area</w:t>
            </w:r>
            <w:r>
              <w:rPr>
                <w:b/>
                <w:sz w:val="24"/>
                <w:szCs w:val="24"/>
              </w:rPr>
              <w:t xml:space="preserve"> 4: </w:t>
            </w:r>
            <w:r w:rsidRPr="008952AB">
              <w:rPr>
                <w:b/>
                <w:sz w:val="24"/>
                <w:szCs w:val="24"/>
              </w:rPr>
              <w:t xml:space="preserve"> Employment, Economic Diversification and Trade</w:t>
            </w:r>
          </w:p>
        </w:tc>
      </w:tr>
      <w:tr w:rsidR="00C14B3E" w:rsidRPr="008952AB" w:rsidTr="005D3313">
        <w:tc>
          <w:tcPr>
            <w:tcW w:w="14580" w:type="dxa"/>
            <w:gridSpan w:val="9"/>
            <w:shd w:val="clear" w:color="auto" w:fill="BDD6EE" w:themeFill="accent1" w:themeFillTint="66"/>
          </w:tcPr>
          <w:p w:rsidR="00C14B3E" w:rsidRPr="008952AB" w:rsidRDefault="00C14B3E" w:rsidP="00C14B3E">
            <w:pPr>
              <w:spacing w:before="120" w:after="120"/>
              <w:rPr>
                <w:bCs/>
                <w:sz w:val="18"/>
                <w:szCs w:val="18"/>
              </w:rPr>
            </w:pPr>
            <w:r w:rsidRPr="008952AB">
              <w:rPr>
                <w:b/>
                <w:bCs/>
                <w:sz w:val="18"/>
                <w:szCs w:val="18"/>
              </w:rPr>
              <w:t xml:space="preserve">National Development Goals:  </w:t>
            </w:r>
            <w:r w:rsidRPr="008952AB">
              <w:rPr>
                <w:bCs/>
                <w:sz w:val="18"/>
                <w:szCs w:val="18"/>
              </w:rPr>
              <w:t>Diversification of the national economy [I]; Ensuring competitiveness of Turkmen companies in worldwide high technologies markets, creation of scientific-education sector and industries with highly developed technologies [3.3]</w:t>
            </w:r>
          </w:p>
          <w:p w:rsidR="00C14B3E" w:rsidRPr="008952AB" w:rsidRDefault="00C14B3E" w:rsidP="00C14B3E">
            <w:pPr>
              <w:spacing w:before="40" w:after="40"/>
            </w:pPr>
            <w:r w:rsidRPr="008952AB">
              <w:rPr>
                <w:b/>
                <w:bCs/>
                <w:sz w:val="18"/>
                <w:szCs w:val="18"/>
              </w:rPr>
              <w:lastRenderedPageBreak/>
              <w:t>SDGs</w:t>
            </w:r>
            <w:r w:rsidRPr="008952AB">
              <w:rPr>
                <w:bCs/>
                <w:sz w:val="18"/>
                <w:szCs w:val="18"/>
              </w:rPr>
              <w:t>: 8. Promote sustained, inclusive and sustainable economic growth, full and productive employment and decent work for all; 8.2 achieve higher levels of productivity of economies through diversification, technological upgrading and innovation, including through a focus on high value added and labour-intensive sectors</w:t>
            </w:r>
          </w:p>
        </w:tc>
      </w:tr>
      <w:tr w:rsidR="00C14B3E" w:rsidRPr="008952AB" w:rsidTr="005D3313">
        <w:tblPrEx>
          <w:tblBorders>
            <w:insideH w:val="single" w:sz="4" w:space="0" w:color="BFBFBF" w:themeColor="background1" w:themeShade="BF"/>
            <w:insideV w:val="single" w:sz="4" w:space="0" w:color="BFBFBF" w:themeColor="background1" w:themeShade="BF"/>
          </w:tblBorders>
        </w:tblPrEx>
        <w:tc>
          <w:tcPr>
            <w:tcW w:w="1980" w:type="dxa"/>
            <w:vMerge w:val="restart"/>
            <w:tcBorders>
              <w:top w:val="single" w:sz="4" w:space="0" w:color="auto"/>
              <w:right w:val="single" w:sz="4" w:space="0" w:color="auto"/>
            </w:tcBorders>
            <w:shd w:val="clear" w:color="auto" w:fill="D5DCE4" w:themeFill="text2" w:themeFillTint="33"/>
          </w:tcPr>
          <w:p w:rsidR="00C14B3E" w:rsidRPr="008952AB" w:rsidRDefault="00C14B3E" w:rsidP="00C14B3E">
            <w:pPr>
              <w:jc w:val="center"/>
              <w:rPr>
                <w:b/>
                <w:sz w:val="18"/>
                <w:szCs w:val="18"/>
              </w:rPr>
            </w:pPr>
            <w:r w:rsidRPr="008952AB">
              <w:rPr>
                <w:b/>
                <w:sz w:val="18"/>
                <w:szCs w:val="18"/>
              </w:rPr>
              <w:lastRenderedPageBreak/>
              <w:t>Partnership Outcomes</w:t>
            </w:r>
          </w:p>
        </w:tc>
        <w:tc>
          <w:tcPr>
            <w:tcW w:w="2880" w:type="dxa"/>
            <w:vMerge w:val="restart"/>
            <w:tcBorders>
              <w:top w:val="single" w:sz="4" w:space="0" w:color="auto"/>
              <w:left w:val="single" w:sz="4" w:space="0" w:color="auto"/>
              <w:right w:val="single" w:sz="4" w:space="0" w:color="auto"/>
            </w:tcBorders>
            <w:shd w:val="clear" w:color="auto" w:fill="D5DCE4" w:themeFill="text2" w:themeFillTint="33"/>
          </w:tcPr>
          <w:p w:rsidR="00C14B3E" w:rsidRPr="008952AB" w:rsidRDefault="00C14B3E" w:rsidP="00C14B3E">
            <w:pPr>
              <w:jc w:val="center"/>
              <w:rPr>
                <w:b/>
                <w:sz w:val="18"/>
                <w:szCs w:val="18"/>
              </w:rPr>
            </w:pPr>
            <w:r w:rsidRPr="008952AB">
              <w:rPr>
                <w:b/>
                <w:sz w:val="18"/>
                <w:szCs w:val="18"/>
              </w:rPr>
              <w:t>Indicators, Baselines, Targets</w:t>
            </w:r>
          </w:p>
        </w:tc>
        <w:tc>
          <w:tcPr>
            <w:tcW w:w="2340" w:type="dxa"/>
            <w:vMerge w:val="restart"/>
            <w:tcBorders>
              <w:top w:val="single" w:sz="4" w:space="0" w:color="auto"/>
              <w:left w:val="single" w:sz="4" w:space="0" w:color="auto"/>
              <w:right w:val="single" w:sz="4" w:space="0" w:color="auto"/>
            </w:tcBorders>
            <w:shd w:val="clear" w:color="auto" w:fill="D5DCE4" w:themeFill="text2" w:themeFillTint="33"/>
          </w:tcPr>
          <w:p w:rsidR="00C14B3E" w:rsidRPr="008952AB" w:rsidRDefault="00C14B3E" w:rsidP="00C14B3E">
            <w:pPr>
              <w:jc w:val="center"/>
              <w:rPr>
                <w:b/>
                <w:sz w:val="18"/>
                <w:szCs w:val="18"/>
              </w:rPr>
            </w:pPr>
            <w:r w:rsidRPr="008952AB">
              <w:rPr>
                <w:b/>
                <w:sz w:val="18"/>
                <w:szCs w:val="18"/>
              </w:rPr>
              <w:t>Means of Verification</w:t>
            </w:r>
          </w:p>
        </w:tc>
        <w:tc>
          <w:tcPr>
            <w:tcW w:w="2160" w:type="dxa"/>
            <w:vMerge w:val="restart"/>
            <w:tcBorders>
              <w:top w:val="single" w:sz="4" w:space="0" w:color="auto"/>
              <w:left w:val="single" w:sz="4" w:space="0" w:color="auto"/>
              <w:right w:val="single" w:sz="4" w:space="0" w:color="auto"/>
            </w:tcBorders>
            <w:shd w:val="clear" w:color="auto" w:fill="D5DCE4" w:themeFill="text2" w:themeFillTint="33"/>
          </w:tcPr>
          <w:p w:rsidR="00C14B3E" w:rsidRPr="008952AB" w:rsidRDefault="00C14B3E" w:rsidP="00C14B3E">
            <w:pPr>
              <w:jc w:val="center"/>
              <w:rPr>
                <w:b/>
                <w:sz w:val="18"/>
                <w:szCs w:val="18"/>
              </w:rPr>
            </w:pPr>
            <w:r w:rsidRPr="008952AB">
              <w:rPr>
                <w:b/>
                <w:sz w:val="18"/>
                <w:szCs w:val="18"/>
              </w:rPr>
              <w:t>Risks and Assumptions</w:t>
            </w:r>
          </w:p>
        </w:tc>
        <w:tc>
          <w:tcPr>
            <w:tcW w:w="5220" w:type="dxa"/>
            <w:gridSpan w:val="5"/>
            <w:tcBorders>
              <w:top w:val="single" w:sz="4" w:space="0" w:color="auto"/>
              <w:left w:val="single" w:sz="4" w:space="0" w:color="auto"/>
              <w:bottom w:val="single" w:sz="4" w:space="0" w:color="auto"/>
            </w:tcBorders>
            <w:shd w:val="clear" w:color="auto" w:fill="D5DCE4" w:themeFill="text2" w:themeFillTint="33"/>
          </w:tcPr>
          <w:p w:rsidR="00C14B3E" w:rsidRPr="008952AB" w:rsidRDefault="00C14B3E" w:rsidP="00C14B3E">
            <w:pPr>
              <w:jc w:val="center"/>
              <w:rPr>
                <w:b/>
                <w:sz w:val="18"/>
                <w:szCs w:val="18"/>
              </w:rPr>
            </w:pPr>
            <w:r w:rsidRPr="008952AB">
              <w:rPr>
                <w:b/>
                <w:sz w:val="18"/>
                <w:szCs w:val="18"/>
              </w:rPr>
              <w:t>Indicative Resources (‘000 USD)</w:t>
            </w:r>
          </w:p>
        </w:tc>
      </w:tr>
      <w:tr w:rsidR="00C14B3E" w:rsidRPr="008952AB" w:rsidTr="005D3313">
        <w:tblPrEx>
          <w:tblBorders>
            <w:insideH w:val="single" w:sz="4" w:space="0" w:color="BFBFBF" w:themeColor="background1" w:themeShade="BF"/>
            <w:insideV w:val="single" w:sz="4" w:space="0" w:color="BFBFBF" w:themeColor="background1" w:themeShade="BF"/>
          </w:tblBorders>
        </w:tblPrEx>
        <w:tc>
          <w:tcPr>
            <w:tcW w:w="1980" w:type="dxa"/>
            <w:vMerge/>
            <w:tcBorders>
              <w:bottom w:val="single" w:sz="4" w:space="0" w:color="auto"/>
              <w:right w:val="single" w:sz="4" w:space="0" w:color="auto"/>
            </w:tcBorders>
            <w:shd w:val="clear" w:color="auto" w:fill="D5DCE4" w:themeFill="text2" w:themeFillTint="33"/>
          </w:tcPr>
          <w:p w:rsidR="00C14B3E" w:rsidRPr="008952AB" w:rsidRDefault="00C14B3E" w:rsidP="00C14B3E">
            <w:pPr>
              <w:rPr>
                <w:sz w:val="18"/>
                <w:szCs w:val="18"/>
              </w:rPr>
            </w:pPr>
          </w:p>
        </w:tc>
        <w:tc>
          <w:tcPr>
            <w:tcW w:w="2880" w:type="dxa"/>
            <w:vMerge/>
            <w:tcBorders>
              <w:left w:val="single" w:sz="4" w:space="0" w:color="auto"/>
              <w:bottom w:val="single" w:sz="4" w:space="0" w:color="auto"/>
              <w:right w:val="single" w:sz="4" w:space="0" w:color="auto"/>
            </w:tcBorders>
            <w:shd w:val="clear" w:color="auto" w:fill="D5DCE4" w:themeFill="text2" w:themeFillTint="33"/>
          </w:tcPr>
          <w:p w:rsidR="00C14B3E" w:rsidRPr="008952AB" w:rsidRDefault="00C14B3E" w:rsidP="00C14B3E">
            <w:pPr>
              <w:rPr>
                <w:sz w:val="18"/>
                <w:szCs w:val="18"/>
              </w:rPr>
            </w:pPr>
          </w:p>
        </w:tc>
        <w:tc>
          <w:tcPr>
            <w:tcW w:w="2340" w:type="dxa"/>
            <w:vMerge/>
            <w:tcBorders>
              <w:left w:val="single" w:sz="4" w:space="0" w:color="auto"/>
              <w:bottom w:val="single" w:sz="4" w:space="0" w:color="auto"/>
              <w:right w:val="single" w:sz="4" w:space="0" w:color="auto"/>
            </w:tcBorders>
            <w:shd w:val="clear" w:color="auto" w:fill="D5DCE4" w:themeFill="text2" w:themeFillTint="33"/>
          </w:tcPr>
          <w:p w:rsidR="00C14B3E" w:rsidRPr="008952AB" w:rsidRDefault="00C14B3E" w:rsidP="00C14B3E">
            <w:pPr>
              <w:rPr>
                <w:sz w:val="18"/>
                <w:szCs w:val="18"/>
              </w:rPr>
            </w:pPr>
          </w:p>
        </w:tc>
        <w:tc>
          <w:tcPr>
            <w:tcW w:w="2160" w:type="dxa"/>
            <w:vMerge/>
            <w:tcBorders>
              <w:left w:val="single" w:sz="4" w:space="0" w:color="auto"/>
              <w:bottom w:val="single" w:sz="4" w:space="0" w:color="auto"/>
              <w:right w:val="single" w:sz="4" w:space="0" w:color="auto"/>
            </w:tcBorders>
            <w:shd w:val="clear" w:color="auto" w:fill="D5DCE4" w:themeFill="text2" w:themeFillTint="33"/>
          </w:tcPr>
          <w:p w:rsidR="00C14B3E" w:rsidRPr="008952AB" w:rsidRDefault="00C14B3E" w:rsidP="00C14B3E">
            <w:pPr>
              <w:rPr>
                <w:sz w:val="18"/>
                <w:szCs w:val="18"/>
              </w:rPr>
            </w:pPr>
          </w:p>
        </w:tc>
        <w:tc>
          <w:tcPr>
            <w:tcW w:w="990" w:type="dxa"/>
            <w:tcBorders>
              <w:top w:val="single" w:sz="4" w:space="0" w:color="auto"/>
              <w:left w:val="single" w:sz="4" w:space="0" w:color="auto"/>
              <w:bottom w:val="single" w:sz="4" w:space="0" w:color="auto"/>
            </w:tcBorders>
            <w:shd w:val="clear" w:color="auto" w:fill="D5DCE4" w:themeFill="text2" w:themeFillTint="33"/>
          </w:tcPr>
          <w:p w:rsidR="00C14B3E" w:rsidRPr="008952AB" w:rsidRDefault="00C14B3E" w:rsidP="00C14B3E">
            <w:pPr>
              <w:rPr>
                <w:sz w:val="18"/>
                <w:szCs w:val="18"/>
              </w:rPr>
            </w:pPr>
            <w:r w:rsidRPr="008952AB">
              <w:rPr>
                <w:sz w:val="18"/>
                <w:szCs w:val="18"/>
              </w:rPr>
              <w:t>2016</w:t>
            </w:r>
          </w:p>
        </w:tc>
        <w:tc>
          <w:tcPr>
            <w:tcW w:w="990" w:type="dxa"/>
            <w:tcBorders>
              <w:top w:val="single" w:sz="4" w:space="0" w:color="auto"/>
              <w:left w:val="single" w:sz="4" w:space="0" w:color="auto"/>
              <w:bottom w:val="single" w:sz="4" w:space="0" w:color="auto"/>
            </w:tcBorders>
            <w:shd w:val="clear" w:color="auto" w:fill="D5DCE4" w:themeFill="text2" w:themeFillTint="33"/>
          </w:tcPr>
          <w:p w:rsidR="00C14B3E" w:rsidRPr="008952AB" w:rsidRDefault="00C14B3E" w:rsidP="00C14B3E">
            <w:pPr>
              <w:rPr>
                <w:sz w:val="18"/>
                <w:szCs w:val="18"/>
              </w:rPr>
            </w:pPr>
            <w:r w:rsidRPr="008952AB">
              <w:rPr>
                <w:sz w:val="18"/>
                <w:szCs w:val="18"/>
              </w:rPr>
              <w:t>2017</w:t>
            </w:r>
          </w:p>
        </w:tc>
        <w:tc>
          <w:tcPr>
            <w:tcW w:w="1080" w:type="dxa"/>
            <w:tcBorders>
              <w:top w:val="single" w:sz="4" w:space="0" w:color="auto"/>
              <w:left w:val="single" w:sz="4" w:space="0" w:color="auto"/>
              <w:bottom w:val="single" w:sz="4" w:space="0" w:color="auto"/>
            </w:tcBorders>
            <w:shd w:val="clear" w:color="auto" w:fill="D5DCE4" w:themeFill="text2" w:themeFillTint="33"/>
          </w:tcPr>
          <w:p w:rsidR="00C14B3E" w:rsidRPr="008952AB" w:rsidRDefault="00C14B3E" w:rsidP="00C14B3E">
            <w:pPr>
              <w:rPr>
                <w:sz w:val="18"/>
                <w:szCs w:val="18"/>
              </w:rPr>
            </w:pPr>
            <w:r w:rsidRPr="008952AB">
              <w:rPr>
                <w:sz w:val="18"/>
                <w:szCs w:val="18"/>
              </w:rPr>
              <w:t>2018</w:t>
            </w:r>
          </w:p>
        </w:tc>
        <w:tc>
          <w:tcPr>
            <w:tcW w:w="990" w:type="dxa"/>
            <w:tcBorders>
              <w:top w:val="single" w:sz="4" w:space="0" w:color="auto"/>
              <w:left w:val="single" w:sz="4" w:space="0" w:color="auto"/>
              <w:bottom w:val="single" w:sz="4" w:space="0" w:color="auto"/>
            </w:tcBorders>
            <w:shd w:val="clear" w:color="auto" w:fill="D5DCE4" w:themeFill="text2" w:themeFillTint="33"/>
          </w:tcPr>
          <w:p w:rsidR="00C14B3E" w:rsidRPr="008952AB" w:rsidRDefault="00C14B3E" w:rsidP="00C14B3E">
            <w:pPr>
              <w:rPr>
                <w:sz w:val="18"/>
                <w:szCs w:val="18"/>
              </w:rPr>
            </w:pPr>
            <w:r w:rsidRPr="008952AB">
              <w:rPr>
                <w:sz w:val="18"/>
                <w:szCs w:val="18"/>
              </w:rPr>
              <w:t>2019</w:t>
            </w:r>
          </w:p>
        </w:tc>
        <w:tc>
          <w:tcPr>
            <w:tcW w:w="1170" w:type="dxa"/>
            <w:tcBorders>
              <w:top w:val="single" w:sz="4" w:space="0" w:color="auto"/>
              <w:left w:val="single" w:sz="4" w:space="0" w:color="auto"/>
              <w:bottom w:val="single" w:sz="4" w:space="0" w:color="auto"/>
            </w:tcBorders>
            <w:shd w:val="clear" w:color="auto" w:fill="D5DCE4" w:themeFill="text2" w:themeFillTint="33"/>
          </w:tcPr>
          <w:p w:rsidR="00C14B3E" w:rsidRPr="008952AB" w:rsidRDefault="00C14B3E" w:rsidP="00C14B3E">
            <w:pPr>
              <w:rPr>
                <w:sz w:val="18"/>
                <w:szCs w:val="18"/>
              </w:rPr>
            </w:pPr>
            <w:r w:rsidRPr="008952AB">
              <w:rPr>
                <w:sz w:val="18"/>
                <w:szCs w:val="18"/>
              </w:rPr>
              <w:t>2020</w:t>
            </w:r>
          </w:p>
        </w:tc>
      </w:tr>
    </w:tbl>
    <w:tbl>
      <w:tblPr>
        <w:tblStyle w:val="GridTable1Light-Accent51"/>
        <w:tblW w:w="145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80"/>
        <w:gridCol w:w="2340"/>
        <w:gridCol w:w="2160"/>
        <w:gridCol w:w="990"/>
        <w:gridCol w:w="990"/>
        <w:gridCol w:w="1080"/>
        <w:gridCol w:w="990"/>
        <w:gridCol w:w="1170"/>
      </w:tblGrid>
      <w:tr w:rsidR="00A10F42" w:rsidRPr="008952AB" w:rsidTr="005D3313">
        <w:trPr>
          <w:cnfStyle w:val="100000000000" w:firstRow="1" w:lastRow="0" w:firstColumn="0" w:lastColumn="0" w:oddVBand="0" w:evenVBand="0" w:oddHBand="0" w:evenHBand="0"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1980" w:type="dxa"/>
            <w:vMerge w:val="restart"/>
          </w:tcPr>
          <w:p w:rsidR="00A10F42" w:rsidRPr="008952AB" w:rsidRDefault="00A10F42" w:rsidP="00C14B3E">
            <w:pPr>
              <w:rPr>
                <w:bCs w:val="0"/>
                <w:sz w:val="18"/>
                <w:szCs w:val="18"/>
              </w:rPr>
            </w:pPr>
            <w:r w:rsidRPr="008952AB">
              <w:rPr>
                <w:bCs w:val="0"/>
                <w:sz w:val="18"/>
                <w:szCs w:val="18"/>
              </w:rPr>
              <w:t xml:space="preserve">Outcome </w:t>
            </w:r>
            <w:r>
              <w:rPr>
                <w:bCs w:val="0"/>
                <w:sz w:val="18"/>
                <w:szCs w:val="18"/>
              </w:rPr>
              <w:t>7</w:t>
            </w:r>
            <w:r w:rsidRPr="008952AB">
              <w:rPr>
                <w:bCs w:val="0"/>
                <w:sz w:val="18"/>
                <w:szCs w:val="18"/>
              </w:rPr>
              <w:t xml:space="preserve">  </w:t>
            </w:r>
          </w:p>
          <w:p w:rsidR="00A10F42" w:rsidRPr="008952AB" w:rsidRDefault="001D5150" w:rsidP="00C14B3E">
            <w:pPr>
              <w:rPr>
                <w:b w:val="0"/>
                <w:bCs w:val="0"/>
                <w:sz w:val="18"/>
                <w:szCs w:val="18"/>
              </w:rPr>
            </w:pPr>
            <w:r>
              <w:rPr>
                <w:b w:val="0"/>
                <w:bCs w:val="0"/>
                <w:sz w:val="18"/>
                <w:szCs w:val="18"/>
              </w:rPr>
              <w:t xml:space="preserve"> S</w:t>
            </w:r>
            <w:r w:rsidR="00A10F42" w:rsidRPr="008952AB">
              <w:rPr>
                <w:b w:val="0"/>
                <w:bCs w:val="0"/>
                <w:sz w:val="18"/>
                <w:szCs w:val="18"/>
              </w:rPr>
              <w:t xml:space="preserve">trategies </w:t>
            </w:r>
            <w:r w:rsidR="00A10F42">
              <w:rPr>
                <w:b w:val="0"/>
                <w:bCs w:val="0"/>
                <w:sz w:val="18"/>
                <w:szCs w:val="18"/>
              </w:rPr>
              <w:t xml:space="preserve">and simplified regulations </w:t>
            </w:r>
            <w:r w:rsidR="00A10F42" w:rsidRPr="008952AB">
              <w:rPr>
                <w:b w:val="0"/>
                <w:bCs w:val="0"/>
                <w:sz w:val="18"/>
                <w:szCs w:val="18"/>
              </w:rPr>
              <w:t xml:space="preserve"> are in place to promote  </w:t>
            </w:r>
            <w:r w:rsidR="00A10F42">
              <w:rPr>
                <w:b w:val="0"/>
                <w:bCs w:val="0"/>
                <w:sz w:val="18"/>
                <w:szCs w:val="18"/>
              </w:rPr>
              <w:t xml:space="preserve">high quality </w:t>
            </w:r>
            <w:r w:rsidR="00A10F42" w:rsidRPr="008952AB">
              <w:rPr>
                <w:b w:val="0"/>
                <w:bCs w:val="0"/>
                <w:sz w:val="18"/>
                <w:szCs w:val="18"/>
              </w:rPr>
              <w:t xml:space="preserve">inclusive employment through sustainable economic diversification </w:t>
            </w:r>
          </w:p>
          <w:p w:rsidR="00A10F42" w:rsidRPr="008952AB" w:rsidRDefault="00A10F42" w:rsidP="00C14B3E">
            <w:pPr>
              <w:rPr>
                <w:sz w:val="18"/>
                <w:szCs w:val="18"/>
              </w:rPr>
            </w:pPr>
          </w:p>
          <w:p w:rsidR="00A10F42" w:rsidRPr="008952AB" w:rsidRDefault="00A10F42" w:rsidP="00C14B3E">
            <w:pPr>
              <w:rPr>
                <w:b w:val="0"/>
                <w:bCs w:val="0"/>
                <w:sz w:val="18"/>
                <w:szCs w:val="18"/>
              </w:rPr>
            </w:pPr>
          </w:p>
          <w:p w:rsidR="00A10F42" w:rsidRPr="008952AB" w:rsidRDefault="00A10F42" w:rsidP="00C14B3E">
            <w:pPr>
              <w:rPr>
                <w:sz w:val="18"/>
                <w:szCs w:val="18"/>
              </w:rPr>
            </w:pPr>
          </w:p>
        </w:tc>
        <w:tc>
          <w:tcPr>
            <w:tcW w:w="2880" w:type="dxa"/>
            <w:tcBorders>
              <w:bottom w:val="single" w:sz="4" w:space="0" w:color="auto"/>
            </w:tcBorders>
          </w:tcPr>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8"/>
                <w:szCs w:val="18"/>
              </w:rPr>
            </w:pPr>
            <w:r>
              <w:rPr>
                <w:b w:val="0"/>
                <w:bCs w:val="0"/>
                <w:sz w:val="18"/>
                <w:szCs w:val="18"/>
              </w:rPr>
              <w:t>7</w:t>
            </w:r>
            <w:r w:rsidRPr="008952AB">
              <w:rPr>
                <w:b w:val="0"/>
                <w:bCs w:val="0"/>
                <w:sz w:val="18"/>
                <w:szCs w:val="18"/>
              </w:rPr>
              <w:t xml:space="preserve">.1. Number of </w:t>
            </w:r>
            <w:r>
              <w:rPr>
                <w:b w:val="0"/>
                <w:bCs w:val="0"/>
                <w:sz w:val="18"/>
                <w:szCs w:val="18"/>
              </w:rPr>
              <w:t xml:space="preserve">enhanced and simplified </w:t>
            </w:r>
            <w:r w:rsidRPr="008952AB">
              <w:rPr>
                <w:b w:val="0"/>
                <w:bCs w:val="0"/>
                <w:sz w:val="18"/>
                <w:szCs w:val="18"/>
              </w:rPr>
              <w:t xml:space="preserve">legal instruments </w:t>
            </w:r>
            <w:r>
              <w:rPr>
                <w:b w:val="0"/>
                <w:bCs w:val="0"/>
                <w:sz w:val="18"/>
                <w:szCs w:val="18"/>
              </w:rPr>
              <w:t xml:space="preserve">(or measures), bylaws </w:t>
            </w:r>
            <w:r w:rsidRPr="008952AB">
              <w:rPr>
                <w:b w:val="0"/>
                <w:bCs w:val="0"/>
                <w:sz w:val="18"/>
                <w:szCs w:val="18"/>
              </w:rPr>
              <w:t>to facilitate import</w:t>
            </w:r>
            <w:r>
              <w:rPr>
                <w:b w:val="0"/>
                <w:bCs w:val="0"/>
                <w:sz w:val="18"/>
                <w:szCs w:val="18"/>
              </w:rPr>
              <w:t>,</w:t>
            </w:r>
            <w:r w:rsidRPr="008952AB">
              <w:rPr>
                <w:b w:val="0"/>
                <w:bCs w:val="0"/>
                <w:sz w:val="18"/>
                <w:szCs w:val="18"/>
              </w:rPr>
              <w:t xml:space="preserve">  export</w:t>
            </w:r>
            <w:r>
              <w:rPr>
                <w:b w:val="0"/>
                <w:bCs w:val="0"/>
                <w:sz w:val="18"/>
                <w:szCs w:val="18"/>
              </w:rPr>
              <w:t xml:space="preserve"> and border crossing procedures</w:t>
            </w:r>
            <w:r w:rsidRPr="008952AB">
              <w:rPr>
                <w:b w:val="0"/>
                <w:bCs w:val="0"/>
                <w:sz w:val="18"/>
                <w:szCs w:val="18"/>
              </w:rPr>
              <w:t xml:space="preserve"> </w:t>
            </w:r>
          </w:p>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8"/>
                <w:szCs w:val="18"/>
              </w:rPr>
            </w:pPr>
          </w:p>
          <w:p w:rsidR="00A10F42"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8952AB">
              <w:rPr>
                <w:b w:val="0"/>
                <w:bCs w:val="0"/>
                <w:sz w:val="18"/>
                <w:szCs w:val="18"/>
                <w:u w:val="single"/>
              </w:rPr>
              <w:t>Baseline</w:t>
            </w:r>
            <w:r w:rsidRPr="008952AB">
              <w:rPr>
                <w:b w:val="0"/>
                <w:bCs w:val="0"/>
                <w:sz w:val="18"/>
                <w:szCs w:val="18"/>
              </w:rPr>
              <w:t xml:space="preserve">: </w:t>
            </w:r>
            <w:r>
              <w:rPr>
                <w:b w:val="0"/>
                <w:bCs w:val="0"/>
                <w:sz w:val="18"/>
                <w:szCs w:val="18"/>
              </w:rPr>
              <w:t xml:space="preserve">There are plans to development a program to facilitate import and export </w:t>
            </w:r>
            <w:r w:rsidRPr="008952AB">
              <w:rPr>
                <w:b w:val="0"/>
                <w:bCs w:val="0"/>
                <w:sz w:val="18"/>
                <w:szCs w:val="18"/>
              </w:rPr>
              <w:t xml:space="preserve"> </w:t>
            </w:r>
          </w:p>
          <w:p w:rsidR="00A10F42"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8952AB">
              <w:rPr>
                <w:b w:val="0"/>
                <w:bCs w:val="0"/>
                <w:sz w:val="18"/>
                <w:szCs w:val="18"/>
                <w:u w:val="single"/>
              </w:rPr>
              <w:t>Target</w:t>
            </w:r>
            <w:r w:rsidRPr="008952AB">
              <w:rPr>
                <w:b w:val="0"/>
                <w:bCs w:val="0"/>
                <w:sz w:val="18"/>
                <w:szCs w:val="18"/>
              </w:rPr>
              <w:t>: 4</w:t>
            </w:r>
          </w:p>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8"/>
                <w:szCs w:val="18"/>
              </w:rPr>
            </w:pPr>
          </w:p>
        </w:tc>
        <w:tc>
          <w:tcPr>
            <w:tcW w:w="2340" w:type="dxa"/>
            <w:tcBorders>
              <w:bottom w:val="single" w:sz="4" w:space="0" w:color="auto"/>
            </w:tcBorders>
          </w:tcPr>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8952AB">
              <w:rPr>
                <w:b w:val="0"/>
                <w:bCs w:val="0"/>
                <w:sz w:val="18"/>
                <w:szCs w:val="18"/>
              </w:rPr>
              <w:t>Gov</w:t>
            </w:r>
            <w:r>
              <w:rPr>
                <w:b w:val="0"/>
                <w:bCs w:val="0"/>
                <w:sz w:val="18"/>
                <w:szCs w:val="18"/>
              </w:rPr>
              <w:t>ernment Official</w:t>
            </w:r>
            <w:r w:rsidRPr="008952AB">
              <w:rPr>
                <w:b w:val="0"/>
                <w:bCs w:val="0"/>
                <w:sz w:val="18"/>
                <w:szCs w:val="18"/>
              </w:rPr>
              <w:t xml:space="preserve"> Gazette</w:t>
            </w:r>
          </w:p>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8"/>
                <w:szCs w:val="18"/>
              </w:rPr>
            </w:pPr>
            <w:r>
              <w:rPr>
                <w:b w:val="0"/>
                <w:bCs w:val="0"/>
                <w:sz w:val="18"/>
                <w:szCs w:val="18"/>
              </w:rPr>
              <w:t xml:space="preserve">Published </w:t>
            </w:r>
            <w:r w:rsidRPr="008952AB">
              <w:rPr>
                <w:b w:val="0"/>
                <w:bCs w:val="0"/>
                <w:sz w:val="18"/>
                <w:szCs w:val="18"/>
              </w:rPr>
              <w:t>import, export regulations</w:t>
            </w:r>
            <w:r>
              <w:rPr>
                <w:b w:val="0"/>
                <w:bCs w:val="0"/>
                <w:sz w:val="18"/>
                <w:szCs w:val="18"/>
              </w:rPr>
              <w:t xml:space="preserve">; Institute for trade research </w:t>
            </w:r>
            <w:r w:rsidRPr="008952AB">
              <w:rPr>
                <w:b w:val="0"/>
                <w:bCs w:val="0"/>
                <w:sz w:val="18"/>
                <w:szCs w:val="18"/>
              </w:rPr>
              <w:t xml:space="preserve"> </w:t>
            </w:r>
          </w:p>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8"/>
                <w:szCs w:val="18"/>
              </w:rPr>
            </w:pPr>
          </w:p>
        </w:tc>
        <w:tc>
          <w:tcPr>
            <w:tcW w:w="2160" w:type="dxa"/>
            <w:vMerge w:val="restart"/>
            <w:vAlign w:val="center"/>
          </w:tcPr>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8952AB">
              <w:rPr>
                <w:bCs w:val="0"/>
                <w:sz w:val="18"/>
                <w:szCs w:val="18"/>
              </w:rPr>
              <w:t>Assumptions</w:t>
            </w:r>
            <w:r w:rsidRPr="008952AB">
              <w:rPr>
                <w:b w:val="0"/>
                <w:bCs w:val="0"/>
                <w:sz w:val="18"/>
                <w:szCs w:val="18"/>
              </w:rPr>
              <w:t>:</w:t>
            </w:r>
          </w:p>
          <w:p w:rsidR="00A10F42" w:rsidRPr="008952AB" w:rsidRDefault="00A10F42" w:rsidP="00C14B3E">
            <w:pPr>
              <w:pStyle w:val="ListParagraph"/>
              <w:numPr>
                <w:ilvl w:val="0"/>
                <w:numId w:val="1"/>
              </w:numPr>
              <w:tabs>
                <w:tab w:val="left" w:pos="127"/>
              </w:tabs>
              <w:ind w:left="0" w:hanging="18"/>
              <w:cnfStyle w:val="100000000000" w:firstRow="1" w:lastRow="0" w:firstColumn="0" w:lastColumn="0" w:oddVBand="0" w:evenVBand="0" w:oddHBand="0" w:evenHBand="0" w:firstRowFirstColumn="0" w:firstRowLastColumn="0" w:lastRowFirstColumn="0" w:lastRowLastColumn="0"/>
              <w:rPr>
                <w:b w:val="0"/>
                <w:sz w:val="18"/>
                <w:szCs w:val="18"/>
              </w:rPr>
            </w:pPr>
            <w:r w:rsidRPr="008952AB">
              <w:rPr>
                <w:b w:val="0"/>
                <w:sz w:val="18"/>
                <w:szCs w:val="18"/>
              </w:rPr>
              <w:t xml:space="preserve">Continued emphasis on agenda for economic diversification and private sector development </w:t>
            </w:r>
          </w:p>
          <w:p w:rsidR="00A10F42" w:rsidRPr="008952AB" w:rsidRDefault="00A10F42" w:rsidP="00C14B3E">
            <w:pPr>
              <w:pStyle w:val="ListParagraph"/>
              <w:numPr>
                <w:ilvl w:val="0"/>
                <w:numId w:val="1"/>
              </w:numPr>
              <w:tabs>
                <w:tab w:val="left" w:pos="127"/>
              </w:tabs>
              <w:ind w:left="0" w:hanging="18"/>
              <w:cnfStyle w:val="100000000000" w:firstRow="1" w:lastRow="0" w:firstColumn="0" w:lastColumn="0" w:oddVBand="0" w:evenVBand="0" w:oddHBand="0" w:evenHBand="0" w:firstRowFirstColumn="0" w:firstRowLastColumn="0" w:lastRowFirstColumn="0" w:lastRowLastColumn="0"/>
              <w:rPr>
                <w:b w:val="0"/>
                <w:sz w:val="18"/>
                <w:szCs w:val="18"/>
              </w:rPr>
            </w:pPr>
            <w:r w:rsidRPr="008952AB">
              <w:rPr>
                <w:rFonts w:cstheme="minorBidi"/>
                <w:b w:val="0"/>
                <w:sz w:val="18"/>
                <w:szCs w:val="18"/>
                <w:lang w:val="en-CA"/>
              </w:rPr>
              <w:t>Sufficient state budget allocations for R&amp;D and technology development</w:t>
            </w:r>
          </w:p>
          <w:p w:rsidR="00A10F42" w:rsidRPr="008952AB" w:rsidRDefault="00A10F42" w:rsidP="00C14B3E">
            <w:pPr>
              <w:pStyle w:val="ListParagraph"/>
              <w:numPr>
                <w:ilvl w:val="0"/>
                <w:numId w:val="1"/>
              </w:numPr>
              <w:tabs>
                <w:tab w:val="left" w:pos="127"/>
              </w:tabs>
              <w:ind w:left="0" w:hanging="18"/>
              <w:cnfStyle w:val="100000000000" w:firstRow="1" w:lastRow="0" w:firstColumn="0" w:lastColumn="0" w:oddVBand="0" w:evenVBand="0" w:oddHBand="0" w:evenHBand="0" w:firstRowFirstColumn="0" w:firstRowLastColumn="0" w:lastRowFirstColumn="0" w:lastRowLastColumn="0"/>
              <w:rPr>
                <w:b w:val="0"/>
                <w:sz w:val="18"/>
                <w:szCs w:val="18"/>
              </w:rPr>
            </w:pPr>
            <w:r w:rsidRPr="008952AB">
              <w:rPr>
                <w:rFonts w:cstheme="minorBidi"/>
                <w:b w:val="0"/>
                <w:sz w:val="18"/>
                <w:szCs w:val="18"/>
                <w:lang w:val="en-CA"/>
              </w:rPr>
              <w:t>State Budget allocations</w:t>
            </w:r>
          </w:p>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8"/>
                <w:szCs w:val="18"/>
              </w:rPr>
            </w:pPr>
          </w:p>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8952AB">
              <w:rPr>
                <w:bCs w:val="0"/>
                <w:sz w:val="18"/>
                <w:szCs w:val="18"/>
              </w:rPr>
              <w:t>Risk</w:t>
            </w:r>
            <w:r w:rsidRPr="008952AB">
              <w:rPr>
                <w:b w:val="0"/>
                <w:bCs w:val="0"/>
                <w:sz w:val="18"/>
                <w:szCs w:val="18"/>
              </w:rPr>
              <w:t>:</w:t>
            </w:r>
          </w:p>
          <w:p w:rsidR="00A10F42" w:rsidRPr="008952AB" w:rsidRDefault="00A10F42" w:rsidP="00C14B3E">
            <w:pPr>
              <w:pStyle w:val="ListParagraph"/>
              <w:numPr>
                <w:ilvl w:val="0"/>
                <w:numId w:val="1"/>
              </w:numPr>
              <w:tabs>
                <w:tab w:val="left" w:pos="138"/>
              </w:tabs>
              <w:ind w:left="0" w:firstLine="0"/>
              <w:cnfStyle w:val="100000000000" w:firstRow="1" w:lastRow="0" w:firstColumn="0" w:lastColumn="0" w:oddVBand="0" w:evenVBand="0" w:oddHBand="0" w:evenHBand="0" w:firstRowFirstColumn="0" w:firstRowLastColumn="0" w:lastRowFirstColumn="0" w:lastRowLastColumn="0"/>
              <w:rPr>
                <w:b w:val="0"/>
                <w:sz w:val="18"/>
                <w:szCs w:val="18"/>
              </w:rPr>
            </w:pPr>
            <w:r w:rsidRPr="008952AB">
              <w:rPr>
                <w:b w:val="0"/>
                <w:sz w:val="18"/>
                <w:szCs w:val="18"/>
              </w:rPr>
              <w:t>Economic downturn and reduced oil and gas revenues</w:t>
            </w:r>
            <w:r w:rsidRPr="008952AB">
              <w:rPr>
                <w:b w:val="0"/>
              </w:rPr>
              <w:t xml:space="preserve"> </w:t>
            </w:r>
          </w:p>
        </w:tc>
        <w:tc>
          <w:tcPr>
            <w:tcW w:w="990" w:type="dxa"/>
            <w:tcBorders>
              <w:bottom w:val="single" w:sz="4" w:space="0" w:color="auto"/>
            </w:tcBorders>
          </w:tcPr>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8952AB">
              <w:rPr>
                <w:b w:val="0"/>
                <w:bCs w:val="0"/>
                <w:sz w:val="16"/>
                <w:szCs w:val="16"/>
              </w:rPr>
              <w:t>UNECE</w:t>
            </w:r>
          </w:p>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6"/>
                <w:szCs w:val="16"/>
              </w:rPr>
            </w:pPr>
          </w:p>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8952AB">
              <w:rPr>
                <w:b w:val="0"/>
                <w:bCs w:val="0"/>
                <w:sz w:val="16"/>
                <w:szCs w:val="16"/>
              </w:rPr>
              <w:t>UNCTAD</w:t>
            </w:r>
          </w:p>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6"/>
                <w:szCs w:val="16"/>
              </w:rPr>
            </w:pPr>
          </w:p>
        </w:tc>
        <w:tc>
          <w:tcPr>
            <w:tcW w:w="990" w:type="dxa"/>
            <w:tcBorders>
              <w:bottom w:val="single" w:sz="4" w:space="0" w:color="auto"/>
            </w:tcBorders>
          </w:tcPr>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8952AB">
              <w:rPr>
                <w:b w:val="0"/>
                <w:bCs w:val="0"/>
                <w:sz w:val="16"/>
                <w:szCs w:val="16"/>
              </w:rPr>
              <w:t>UNECE</w:t>
            </w:r>
          </w:p>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6"/>
                <w:szCs w:val="16"/>
              </w:rPr>
            </w:pPr>
          </w:p>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8952AB">
              <w:rPr>
                <w:b w:val="0"/>
                <w:bCs w:val="0"/>
                <w:sz w:val="16"/>
                <w:szCs w:val="16"/>
              </w:rPr>
              <w:t>UNCTAD</w:t>
            </w:r>
          </w:p>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6"/>
                <w:szCs w:val="16"/>
              </w:rPr>
            </w:pPr>
          </w:p>
        </w:tc>
        <w:tc>
          <w:tcPr>
            <w:tcW w:w="1080" w:type="dxa"/>
            <w:tcBorders>
              <w:bottom w:val="single" w:sz="4" w:space="0" w:color="auto"/>
            </w:tcBorders>
          </w:tcPr>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8952AB">
              <w:rPr>
                <w:b w:val="0"/>
                <w:bCs w:val="0"/>
                <w:sz w:val="16"/>
                <w:szCs w:val="16"/>
              </w:rPr>
              <w:t>UNECE</w:t>
            </w:r>
          </w:p>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6"/>
                <w:szCs w:val="16"/>
              </w:rPr>
            </w:pPr>
          </w:p>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8952AB">
              <w:rPr>
                <w:b w:val="0"/>
                <w:bCs w:val="0"/>
                <w:sz w:val="16"/>
                <w:szCs w:val="16"/>
              </w:rPr>
              <w:t>UNCTAD</w:t>
            </w:r>
          </w:p>
          <w:p w:rsidR="00A10F42" w:rsidRPr="008952AB"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6"/>
                <w:szCs w:val="16"/>
              </w:rPr>
            </w:pPr>
          </w:p>
        </w:tc>
        <w:tc>
          <w:tcPr>
            <w:tcW w:w="990" w:type="dxa"/>
            <w:tcBorders>
              <w:bottom w:val="single" w:sz="4" w:space="0" w:color="auto"/>
            </w:tcBorders>
          </w:tcPr>
          <w:p w:rsidR="00A10F42"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6"/>
                <w:szCs w:val="16"/>
              </w:rPr>
            </w:pPr>
            <w:r>
              <w:rPr>
                <w:b w:val="0"/>
                <w:bCs w:val="0"/>
                <w:sz w:val="16"/>
                <w:szCs w:val="16"/>
              </w:rPr>
              <w:t>UNECE</w:t>
            </w:r>
          </w:p>
          <w:p w:rsidR="00A10F42"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6"/>
                <w:szCs w:val="16"/>
              </w:rPr>
            </w:pPr>
          </w:p>
          <w:p w:rsidR="00A10F42" w:rsidRPr="008952AB" w:rsidRDefault="00A10F42" w:rsidP="00A10F42">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8952AB">
              <w:rPr>
                <w:b w:val="0"/>
                <w:bCs w:val="0"/>
                <w:sz w:val="16"/>
                <w:szCs w:val="16"/>
              </w:rPr>
              <w:t>UNCTAD</w:t>
            </w:r>
          </w:p>
          <w:p w:rsidR="00A10F42" w:rsidRPr="008952AB" w:rsidRDefault="00A10F42" w:rsidP="00A10F42">
            <w:pPr>
              <w:cnfStyle w:val="100000000000" w:firstRow="1" w:lastRow="0" w:firstColumn="0" w:lastColumn="0" w:oddVBand="0" w:evenVBand="0" w:oddHBand="0" w:evenHBand="0" w:firstRowFirstColumn="0" w:firstRowLastColumn="0" w:lastRowFirstColumn="0" w:lastRowLastColumn="0"/>
              <w:rPr>
                <w:b w:val="0"/>
                <w:bCs w:val="0"/>
                <w:sz w:val="16"/>
                <w:szCs w:val="16"/>
              </w:rPr>
            </w:pPr>
          </w:p>
        </w:tc>
        <w:tc>
          <w:tcPr>
            <w:tcW w:w="1170" w:type="dxa"/>
            <w:tcBorders>
              <w:bottom w:val="single" w:sz="4" w:space="0" w:color="auto"/>
            </w:tcBorders>
          </w:tcPr>
          <w:p w:rsidR="00A10F42"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6"/>
                <w:szCs w:val="16"/>
              </w:rPr>
            </w:pPr>
            <w:r>
              <w:rPr>
                <w:b w:val="0"/>
                <w:bCs w:val="0"/>
                <w:sz w:val="16"/>
                <w:szCs w:val="16"/>
              </w:rPr>
              <w:t>UNECE</w:t>
            </w:r>
          </w:p>
          <w:p w:rsidR="00A10F42" w:rsidRDefault="00A10F42" w:rsidP="00C14B3E">
            <w:pPr>
              <w:cnfStyle w:val="100000000000" w:firstRow="1" w:lastRow="0" w:firstColumn="0" w:lastColumn="0" w:oddVBand="0" w:evenVBand="0" w:oddHBand="0" w:evenHBand="0" w:firstRowFirstColumn="0" w:firstRowLastColumn="0" w:lastRowFirstColumn="0" w:lastRowLastColumn="0"/>
              <w:rPr>
                <w:b w:val="0"/>
                <w:bCs w:val="0"/>
                <w:sz w:val="16"/>
                <w:szCs w:val="16"/>
              </w:rPr>
            </w:pPr>
          </w:p>
          <w:p w:rsidR="00A10F42" w:rsidRPr="008952AB" w:rsidRDefault="00A10F42" w:rsidP="00A10F42">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8952AB">
              <w:rPr>
                <w:b w:val="0"/>
                <w:bCs w:val="0"/>
                <w:sz w:val="16"/>
                <w:szCs w:val="16"/>
              </w:rPr>
              <w:t>UNCTAD</w:t>
            </w:r>
          </w:p>
          <w:p w:rsidR="00A10F42" w:rsidRPr="008952AB" w:rsidRDefault="00A10F42" w:rsidP="00A10F42">
            <w:pPr>
              <w:cnfStyle w:val="100000000000" w:firstRow="1" w:lastRow="0" w:firstColumn="0" w:lastColumn="0" w:oddVBand="0" w:evenVBand="0" w:oddHBand="0" w:evenHBand="0" w:firstRowFirstColumn="0" w:firstRowLastColumn="0" w:lastRowFirstColumn="0" w:lastRowLastColumn="0"/>
              <w:rPr>
                <w:b w:val="0"/>
                <w:bCs w:val="0"/>
                <w:sz w:val="16"/>
                <w:szCs w:val="16"/>
              </w:rPr>
            </w:pPr>
          </w:p>
        </w:tc>
      </w:tr>
      <w:tr w:rsidR="00A10F42" w:rsidRPr="008952AB" w:rsidTr="005D3313">
        <w:trPr>
          <w:trHeight w:val="307"/>
        </w:trPr>
        <w:tc>
          <w:tcPr>
            <w:cnfStyle w:val="001000000000" w:firstRow="0" w:lastRow="0" w:firstColumn="1" w:lastColumn="0" w:oddVBand="0" w:evenVBand="0" w:oddHBand="0" w:evenHBand="0" w:firstRowFirstColumn="0" w:firstRowLastColumn="0" w:lastRowFirstColumn="0" w:lastRowLastColumn="0"/>
            <w:tcW w:w="1980" w:type="dxa"/>
            <w:vMerge/>
          </w:tcPr>
          <w:p w:rsidR="00A10F42" w:rsidRPr="008952AB" w:rsidRDefault="00A10F42" w:rsidP="00C14B3E">
            <w:pPr>
              <w:rPr>
                <w:b w:val="0"/>
                <w:bCs w:val="0"/>
                <w:sz w:val="18"/>
                <w:szCs w:val="18"/>
              </w:rPr>
            </w:pPr>
          </w:p>
        </w:tc>
        <w:tc>
          <w:tcPr>
            <w:tcW w:w="2880" w:type="dxa"/>
            <w:tcBorders>
              <w:top w:val="single" w:sz="4" w:space="0" w:color="auto"/>
            </w:tcBorders>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r w:rsidRPr="008952AB">
              <w:rPr>
                <w:sz w:val="18"/>
                <w:szCs w:val="18"/>
              </w:rPr>
              <w:t>.2.</w:t>
            </w:r>
            <w:r>
              <w:rPr>
                <w:sz w:val="18"/>
                <w:szCs w:val="18"/>
              </w:rPr>
              <w:t xml:space="preserve"> Share of non-hydrocarbon sectors to GDP</w:t>
            </w:r>
            <w:r w:rsidRPr="008952AB">
              <w:rPr>
                <w:sz w:val="18"/>
                <w:szCs w:val="18"/>
              </w:rPr>
              <w:t xml:space="preserve">  </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p>
          <w:p w:rsidR="00A10F42"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Baseline</w:t>
            </w:r>
            <w:r w:rsidRPr="008952AB">
              <w:rPr>
                <w:sz w:val="18"/>
                <w:szCs w:val="18"/>
              </w:rPr>
              <w:t xml:space="preserve">: </w:t>
            </w:r>
            <w:r>
              <w:rPr>
                <w:sz w:val="18"/>
                <w:szCs w:val="18"/>
              </w:rPr>
              <w:t>(TBP)</w:t>
            </w:r>
            <w:r w:rsidRPr="008952AB">
              <w:rPr>
                <w:sz w:val="18"/>
                <w:szCs w:val="18"/>
              </w:rPr>
              <w:t xml:space="preserve">    </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Target</w:t>
            </w:r>
            <w:r w:rsidRPr="008952AB">
              <w:rPr>
                <w:sz w:val="18"/>
                <w:szCs w:val="18"/>
              </w:rPr>
              <w:t xml:space="preserve">:    </w:t>
            </w:r>
            <w:r>
              <w:rPr>
                <w:sz w:val="18"/>
                <w:szCs w:val="18"/>
              </w:rPr>
              <w:t>increased by …TBP</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2340" w:type="dxa"/>
            <w:tcBorders>
              <w:top w:val="single" w:sz="4" w:space="0" w:color="auto"/>
            </w:tcBorders>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Government reports</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Periodic Reports</w:t>
            </w:r>
            <w:r>
              <w:rPr>
                <w:sz w:val="18"/>
                <w:szCs w:val="18"/>
              </w:rPr>
              <w:t xml:space="preserve"> of partner-agencies involved in UNPFD implementation, State Committee for Statistics (to be provided) </w:t>
            </w:r>
          </w:p>
        </w:tc>
        <w:tc>
          <w:tcPr>
            <w:tcW w:w="2160" w:type="dxa"/>
            <w:vMerge/>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Borders>
              <w:top w:val="single" w:sz="4" w:space="0" w:color="auto"/>
            </w:tcBorders>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Borders>
              <w:top w:val="single" w:sz="4" w:space="0" w:color="auto"/>
            </w:tcBorders>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080" w:type="dxa"/>
            <w:tcBorders>
              <w:top w:val="single" w:sz="4" w:space="0" w:color="auto"/>
            </w:tcBorders>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Borders>
              <w:top w:val="single" w:sz="4" w:space="0" w:color="auto"/>
            </w:tcBorders>
          </w:tcPr>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tc>
        <w:tc>
          <w:tcPr>
            <w:tcW w:w="1170" w:type="dxa"/>
            <w:tcBorders>
              <w:top w:val="single" w:sz="4" w:space="0" w:color="auto"/>
            </w:tcBorders>
          </w:tcPr>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tc>
      </w:tr>
      <w:tr w:rsidR="00A10F42" w:rsidRPr="008952AB" w:rsidTr="005D3313">
        <w:trPr>
          <w:trHeight w:val="307"/>
        </w:trPr>
        <w:tc>
          <w:tcPr>
            <w:cnfStyle w:val="001000000000" w:firstRow="0" w:lastRow="0" w:firstColumn="1" w:lastColumn="0" w:oddVBand="0" w:evenVBand="0" w:oddHBand="0" w:evenHBand="0" w:firstRowFirstColumn="0" w:firstRowLastColumn="0" w:lastRowFirstColumn="0" w:lastRowLastColumn="0"/>
            <w:tcW w:w="1980" w:type="dxa"/>
            <w:vMerge/>
          </w:tcPr>
          <w:p w:rsidR="00A10F42" w:rsidRPr="008952AB" w:rsidRDefault="00A10F42" w:rsidP="00C14B3E">
            <w:pPr>
              <w:rPr>
                <w:b w:val="0"/>
                <w:bCs w:val="0"/>
                <w:sz w:val="18"/>
                <w:szCs w:val="18"/>
              </w:rPr>
            </w:pPr>
          </w:p>
        </w:tc>
        <w:tc>
          <w:tcPr>
            <w:tcW w:w="288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r w:rsidRPr="008952AB">
              <w:rPr>
                <w:sz w:val="18"/>
                <w:szCs w:val="18"/>
              </w:rPr>
              <w:t xml:space="preserve">.3. Number of </w:t>
            </w:r>
            <w:r>
              <w:rPr>
                <w:sz w:val="18"/>
                <w:szCs w:val="18"/>
              </w:rPr>
              <w:t xml:space="preserve">state, sectorial, regional programs </w:t>
            </w:r>
            <w:r w:rsidRPr="008952AB">
              <w:rPr>
                <w:sz w:val="18"/>
                <w:szCs w:val="18"/>
              </w:rPr>
              <w:t xml:space="preserve"> including </w:t>
            </w:r>
            <w:r>
              <w:rPr>
                <w:sz w:val="18"/>
                <w:szCs w:val="18"/>
              </w:rPr>
              <w:t xml:space="preserve">on </w:t>
            </w:r>
            <w:r w:rsidRPr="008952AB">
              <w:rPr>
                <w:sz w:val="18"/>
                <w:szCs w:val="18"/>
              </w:rPr>
              <w:t xml:space="preserve">SME </w:t>
            </w:r>
            <w:r>
              <w:rPr>
                <w:sz w:val="18"/>
                <w:szCs w:val="18"/>
              </w:rPr>
              <w:t xml:space="preserve">development aimed  at </w:t>
            </w:r>
            <w:r w:rsidRPr="008952AB">
              <w:rPr>
                <w:sz w:val="18"/>
                <w:szCs w:val="18"/>
              </w:rPr>
              <w:t>pilot</w:t>
            </w:r>
            <w:r>
              <w:rPr>
                <w:sz w:val="18"/>
                <w:szCs w:val="18"/>
              </w:rPr>
              <w:t>ing</w:t>
            </w:r>
            <w:r w:rsidRPr="008952AB">
              <w:rPr>
                <w:sz w:val="18"/>
                <w:szCs w:val="18"/>
              </w:rPr>
              <w:t xml:space="preserve"> new initiatives related to economic diversification at national and sub national levels</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p>
          <w:p w:rsidR="00A10F42"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A10F42">
              <w:rPr>
                <w:sz w:val="18"/>
                <w:szCs w:val="18"/>
                <w:u w:val="single"/>
              </w:rPr>
              <w:t>Baseline</w:t>
            </w:r>
            <w:r w:rsidRPr="008952AB">
              <w:rPr>
                <w:sz w:val="18"/>
                <w:szCs w:val="18"/>
              </w:rPr>
              <w:t xml:space="preserve">: </w:t>
            </w:r>
            <w:r>
              <w:rPr>
                <w:sz w:val="18"/>
                <w:szCs w:val="18"/>
              </w:rPr>
              <w:t xml:space="preserve">One national program for entrepreneurial development in industrial sectors  </w:t>
            </w:r>
            <w:r w:rsidRPr="008952AB">
              <w:rPr>
                <w:sz w:val="18"/>
                <w:szCs w:val="18"/>
              </w:rPr>
              <w:t xml:space="preserve">   </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A10F42">
              <w:rPr>
                <w:sz w:val="18"/>
                <w:szCs w:val="18"/>
                <w:u w:val="single"/>
              </w:rPr>
              <w:t>Target</w:t>
            </w:r>
            <w:r w:rsidRPr="008952AB">
              <w:rPr>
                <w:sz w:val="18"/>
                <w:szCs w:val="18"/>
              </w:rPr>
              <w:t xml:space="preserve">: </w:t>
            </w:r>
            <w:r>
              <w:rPr>
                <w:sz w:val="18"/>
                <w:szCs w:val="18"/>
              </w:rPr>
              <w:t>3</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rFonts w:cs="Times New Roman"/>
              </w:rPr>
            </w:pPr>
          </w:p>
        </w:tc>
        <w:tc>
          <w:tcPr>
            <w:tcW w:w="234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rFonts w:cs="Times New Roman"/>
              </w:rPr>
            </w:pPr>
            <w:r w:rsidRPr="008952AB">
              <w:rPr>
                <w:sz w:val="18"/>
                <w:szCs w:val="18"/>
              </w:rPr>
              <w:t>Periodic Reports</w:t>
            </w:r>
            <w:r>
              <w:rPr>
                <w:sz w:val="18"/>
                <w:szCs w:val="18"/>
              </w:rPr>
              <w:t xml:space="preserve"> from the Ministry of Economy and Development / </w:t>
            </w:r>
            <w:r w:rsidRPr="000C7802">
              <w:rPr>
                <w:sz w:val="18"/>
                <w:szCs w:val="18"/>
              </w:rPr>
              <w:t>Institute for trade research</w:t>
            </w:r>
            <w:r>
              <w:rPr>
                <w:b/>
                <w:bCs/>
                <w:sz w:val="18"/>
                <w:szCs w:val="18"/>
              </w:rPr>
              <w:t xml:space="preserve"> </w:t>
            </w:r>
            <w:r w:rsidRPr="008952AB">
              <w:rPr>
                <w:b/>
                <w:bCs/>
                <w:sz w:val="18"/>
                <w:szCs w:val="18"/>
              </w:rPr>
              <w:t xml:space="preserve"> </w:t>
            </w:r>
          </w:p>
        </w:tc>
        <w:tc>
          <w:tcPr>
            <w:tcW w:w="2160" w:type="dxa"/>
            <w:vMerge/>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08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tc>
        <w:tc>
          <w:tcPr>
            <w:tcW w:w="1170" w:type="dxa"/>
          </w:tcPr>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tc>
      </w:tr>
      <w:tr w:rsidR="00A10F42" w:rsidRPr="008952AB" w:rsidTr="005D3313">
        <w:trPr>
          <w:trHeight w:val="307"/>
        </w:trPr>
        <w:tc>
          <w:tcPr>
            <w:cnfStyle w:val="001000000000" w:firstRow="0" w:lastRow="0" w:firstColumn="1" w:lastColumn="0" w:oddVBand="0" w:evenVBand="0" w:oddHBand="0" w:evenHBand="0" w:firstRowFirstColumn="0" w:firstRowLastColumn="0" w:lastRowFirstColumn="0" w:lastRowLastColumn="0"/>
            <w:tcW w:w="1980" w:type="dxa"/>
            <w:vMerge/>
          </w:tcPr>
          <w:p w:rsidR="00A10F42" w:rsidRPr="008952AB" w:rsidRDefault="00A10F42" w:rsidP="00C14B3E">
            <w:pPr>
              <w:rPr>
                <w:b w:val="0"/>
                <w:bCs w:val="0"/>
                <w:sz w:val="18"/>
                <w:szCs w:val="18"/>
              </w:rPr>
            </w:pPr>
          </w:p>
        </w:tc>
        <w:tc>
          <w:tcPr>
            <w:tcW w:w="288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r w:rsidRPr="008952AB">
              <w:rPr>
                <w:sz w:val="18"/>
                <w:szCs w:val="18"/>
              </w:rPr>
              <w:t xml:space="preserve">.4. </w:t>
            </w:r>
            <w:r>
              <w:rPr>
                <w:sz w:val="18"/>
                <w:szCs w:val="18"/>
              </w:rPr>
              <w:t>Number of new jobs created as a result of measures to diversify the economy</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p>
          <w:p w:rsidR="00A10F42"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Baseline</w:t>
            </w:r>
            <w:r w:rsidRPr="008952AB">
              <w:rPr>
                <w:sz w:val="18"/>
                <w:szCs w:val="18"/>
              </w:rPr>
              <w:t xml:space="preserve">: </w:t>
            </w:r>
            <w:r>
              <w:rPr>
                <w:sz w:val="18"/>
                <w:szCs w:val="18"/>
              </w:rPr>
              <w:t>0</w:t>
            </w:r>
            <w:r w:rsidRPr="008952AB">
              <w:rPr>
                <w:sz w:val="18"/>
                <w:szCs w:val="18"/>
              </w:rPr>
              <w:tab/>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Target</w:t>
            </w:r>
            <w:r w:rsidRPr="008952AB">
              <w:rPr>
                <w:sz w:val="18"/>
                <w:szCs w:val="18"/>
              </w:rPr>
              <w:t xml:space="preserve">: </w:t>
            </w:r>
            <w:r>
              <w:rPr>
                <w:sz w:val="18"/>
                <w:szCs w:val="18"/>
              </w:rPr>
              <w:t xml:space="preserve">to be determined from </w:t>
            </w:r>
            <w:proofErr w:type="spellStart"/>
            <w:r>
              <w:rPr>
                <w:sz w:val="18"/>
                <w:szCs w:val="18"/>
              </w:rPr>
              <w:t>programme</w:t>
            </w:r>
            <w:proofErr w:type="spellEnd"/>
            <w:r>
              <w:rPr>
                <w:sz w:val="18"/>
                <w:szCs w:val="18"/>
              </w:rPr>
              <w:t xml:space="preserve"> reports</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234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Ministry of Economy and Development, </w:t>
            </w:r>
            <w:proofErr w:type="spellStart"/>
            <w:r w:rsidRPr="008952AB">
              <w:rPr>
                <w:sz w:val="18"/>
                <w:szCs w:val="18"/>
              </w:rPr>
              <w:t>Programme</w:t>
            </w:r>
            <w:proofErr w:type="spellEnd"/>
            <w:r w:rsidRPr="008952AB">
              <w:rPr>
                <w:sz w:val="18"/>
                <w:szCs w:val="18"/>
              </w:rPr>
              <w:t xml:space="preserve"> reports</w:t>
            </w:r>
          </w:p>
        </w:tc>
        <w:tc>
          <w:tcPr>
            <w:tcW w:w="2160" w:type="dxa"/>
            <w:vMerge/>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FAO</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FAO</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08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FAO</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p w:rsidR="00A10F42"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FAO</w:t>
            </w: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tc>
        <w:tc>
          <w:tcPr>
            <w:tcW w:w="1170" w:type="dxa"/>
          </w:tcPr>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p w:rsidR="00A10F42"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FAO</w:t>
            </w: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tc>
      </w:tr>
      <w:tr w:rsidR="00A10F42" w:rsidRPr="008952AB" w:rsidTr="005D3313">
        <w:trPr>
          <w:trHeight w:val="307"/>
        </w:trPr>
        <w:tc>
          <w:tcPr>
            <w:cnfStyle w:val="001000000000" w:firstRow="0" w:lastRow="0" w:firstColumn="1" w:lastColumn="0" w:oddVBand="0" w:evenVBand="0" w:oddHBand="0" w:evenHBand="0" w:firstRowFirstColumn="0" w:firstRowLastColumn="0" w:lastRowFirstColumn="0" w:lastRowLastColumn="0"/>
            <w:tcW w:w="1980" w:type="dxa"/>
            <w:vMerge/>
          </w:tcPr>
          <w:p w:rsidR="00A10F42" w:rsidRPr="008952AB" w:rsidRDefault="00A10F42" w:rsidP="00C14B3E">
            <w:pPr>
              <w:rPr>
                <w:b w:val="0"/>
                <w:bCs w:val="0"/>
                <w:sz w:val="18"/>
                <w:szCs w:val="18"/>
              </w:rPr>
            </w:pPr>
          </w:p>
        </w:tc>
        <w:tc>
          <w:tcPr>
            <w:tcW w:w="288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r w:rsidRPr="008952AB">
              <w:rPr>
                <w:sz w:val="18"/>
                <w:szCs w:val="18"/>
              </w:rPr>
              <w:t xml:space="preserve">.5. A national inclusive employment strategy developed and  implementation </w:t>
            </w:r>
            <w:r>
              <w:rPr>
                <w:sz w:val="18"/>
                <w:szCs w:val="18"/>
              </w:rPr>
              <w:t>launched</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p>
          <w:p w:rsidR="00A10F42"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Baseline</w:t>
            </w:r>
            <w:r w:rsidRPr="008952AB">
              <w:rPr>
                <w:sz w:val="18"/>
                <w:szCs w:val="18"/>
              </w:rPr>
              <w:t xml:space="preserve">: No   </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Target</w:t>
            </w:r>
            <w:r w:rsidRPr="008952AB">
              <w:rPr>
                <w:sz w:val="18"/>
                <w:szCs w:val="18"/>
              </w:rPr>
              <w:t>:  Yes</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234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 xml:space="preserve">National employment strategy </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2160" w:type="dxa"/>
            <w:vMerge/>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ILO</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ILO</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08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ILO</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p w:rsidR="00A10F42"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ILO</w:t>
            </w: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tc>
        <w:tc>
          <w:tcPr>
            <w:tcW w:w="1170" w:type="dxa"/>
          </w:tcPr>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p w:rsidR="00A10F42"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ILO</w:t>
            </w: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tc>
      </w:tr>
      <w:tr w:rsidR="00A10F42" w:rsidRPr="008952AB" w:rsidTr="005D3313">
        <w:trPr>
          <w:trHeight w:val="307"/>
        </w:trPr>
        <w:tc>
          <w:tcPr>
            <w:cnfStyle w:val="001000000000" w:firstRow="0" w:lastRow="0" w:firstColumn="1" w:lastColumn="0" w:oddVBand="0" w:evenVBand="0" w:oddHBand="0" w:evenHBand="0" w:firstRowFirstColumn="0" w:firstRowLastColumn="0" w:lastRowFirstColumn="0" w:lastRowLastColumn="0"/>
            <w:tcW w:w="1980" w:type="dxa"/>
            <w:vMerge/>
          </w:tcPr>
          <w:p w:rsidR="00A10F42" w:rsidRPr="008952AB" w:rsidRDefault="00A10F42" w:rsidP="00C14B3E">
            <w:pPr>
              <w:rPr>
                <w:b w:val="0"/>
                <w:bCs w:val="0"/>
                <w:sz w:val="18"/>
                <w:szCs w:val="18"/>
              </w:rPr>
            </w:pPr>
          </w:p>
        </w:tc>
        <w:tc>
          <w:tcPr>
            <w:tcW w:w="288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r w:rsidRPr="008952AB">
              <w:rPr>
                <w:sz w:val="18"/>
                <w:szCs w:val="18"/>
              </w:rPr>
              <w:t xml:space="preserve">.6. </w:t>
            </w:r>
            <w:r>
              <w:rPr>
                <w:sz w:val="18"/>
                <w:szCs w:val="18"/>
              </w:rPr>
              <w:t>E</w:t>
            </w:r>
            <w:r w:rsidRPr="008952AB">
              <w:rPr>
                <w:sz w:val="18"/>
                <w:szCs w:val="18"/>
              </w:rPr>
              <w:t>mployment</w:t>
            </w:r>
            <w:r>
              <w:rPr>
                <w:rStyle w:val="FootnoteReference"/>
                <w:sz w:val="18"/>
                <w:szCs w:val="18"/>
              </w:rPr>
              <w:footnoteReference w:id="6"/>
            </w:r>
            <w:r w:rsidRPr="008952AB">
              <w:rPr>
                <w:sz w:val="18"/>
                <w:szCs w:val="18"/>
              </w:rPr>
              <w:t xml:space="preserve"> rate disaggregated by sector, sex, age and excluded group</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Baseline</w:t>
            </w:r>
            <w:r w:rsidRPr="008952AB">
              <w:rPr>
                <w:sz w:val="18"/>
                <w:szCs w:val="18"/>
              </w:rPr>
              <w:t xml:space="preserve">: </w:t>
            </w:r>
            <w:r>
              <w:rPr>
                <w:sz w:val="18"/>
                <w:szCs w:val="18"/>
              </w:rPr>
              <w:t>73%. Currently not disaggregated, with plans to disaggregate in 2016</w:t>
            </w:r>
            <w:r w:rsidRPr="008952AB">
              <w:rPr>
                <w:sz w:val="18"/>
                <w:szCs w:val="18"/>
              </w:rPr>
              <w:t xml:space="preserve"> </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u w:val="single"/>
              </w:rPr>
              <w:t>Target</w:t>
            </w:r>
            <w:r w:rsidRPr="008952AB">
              <w:rPr>
                <w:sz w:val="18"/>
                <w:szCs w:val="18"/>
              </w:rPr>
              <w:t>: yearly</w:t>
            </w:r>
            <w:r>
              <w:rPr>
                <w:sz w:val="18"/>
                <w:szCs w:val="18"/>
              </w:rPr>
              <w:t xml:space="preserve"> reporting of disaggregated employment </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234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National employment statistics</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MOLSP reports</w:t>
            </w:r>
            <w:r>
              <w:rPr>
                <w:sz w:val="18"/>
                <w:szCs w:val="18"/>
              </w:rPr>
              <w:t xml:space="preserve">, National State Statistics Committee, </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8952AB">
              <w:rPr>
                <w:sz w:val="18"/>
                <w:szCs w:val="18"/>
              </w:rPr>
              <w:t>ILO reports</w:t>
            </w:r>
          </w:p>
        </w:tc>
        <w:tc>
          <w:tcPr>
            <w:tcW w:w="2160" w:type="dxa"/>
            <w:vMerge/>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ILO</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ILO</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08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ILO</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ILO</w:t>
            </w: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tc>
        <w:tc>
          <w:tcPr>
            <w:tcW w:w="1170" w:type="dxa"/>
          </w:tcPr>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UNDP</w:t>
            </w: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r w:rsidRPr="008952AB">
              <w:rPr>
                <w:sz w:val="16"/>
                <w:szCs w:val="16"/>
              </w:rPr>
              <w:t>ILO</w:t>
            </w:r>
          </w:p>
          <w:p w:rsidR="00A10F42" w:rsidRPr="008952AB" w:rsidRDefault="00A10F42" w:rsidP="00A10F42">
            <w:pPr>
              <w:cnfStyle w:val="000000000000" w:firstRow="0" w:lastRow="0" w:firstColumn="0" w:lastColumn="0" w:oddVBand="0" w:evenVBand="0" w:oddHBand="0" w:evenHBand="0" w:firstRowFirstColumn="0" w:firstRowLastColumn="0" w:lastRowFirstColumn="0" w:lastRowLastColumn="0"/>
              <w:rPr>
                <w:sz w:val="16"/>
                <w:szCs w:val="16"/>
              </w:rPr>
            </w:pPr>
          </w:p>
        </w:tc>
      </w:tr>
      <w:tr w:rsidR="00A10F42" w:rsidRPr="008952AB" w:rsidTr="005D3313">
        <w:trPr>
          <w:trHeight w:val="307"/>
        </w:trPr>
        <w:tc>
          <w:tcPr>
            <w:cnfStyle w:val="001000000000" w:firstRow="0" w:lastRow="0" w:firstColumn="1" w:lastColumn="0" w:oddVBand="0" w:evenVBand="0" w:oddHBand="0" w:evenHBand="0" w:firstRowFirstColumn="0" w:firstRowLastColumn="0" w:lastRowFirstColumn="0" w:lastRowLastColumn="0"/>
            <w:tcW w:w="1980" w:type="dxa"/>
            <w:vMerge/>
          </w:tcPr>
          <w:p w:rsidR="00A10F42" w:rsidRPr="008952AB" w:rsidRDefault="00A10F42" w:rsidP="00C14B3E">
            <w:pPr>
              <w:rPr>
                <w:b w:val="0"/>
                <w:bCs w:val="0"/>
                <w:sz w:val="18"/>
                <w:szCs w:val="18"/>
              </w:rPr>
            </w:pPr>
          </w:p>
        </w:tc>
        <w:tc>
          <w:tcPr>
            <w:tcW w:w="2880" w:type="dxa"/>
          </w:tcPr>
          <w:p w:rsidR="00A10F42"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7.7  A national socio/economic interim plan 2017-2021, developed  and a  monitoring system established to measure progress in implementation</w:t>
            </w:r>
          </w:p>
          <w:p w:rsidR="00A10F42"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p>
          <w:p w:rsidR="00A10F42"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D866BC">
              <w:rPr>
                <w:sz w:val="18"/>
                <w:szCs w:val="18"/>
                <w:u w:val="single"/>
              </w:rPr>
              <w:t>Baseline</w:t>
            </w:r>
            <w:r>
              <w:rPr>
                <w:sz w:val="18"/>
                <w:szCs w:val="18"/>
              </w:rPr>
              <w:t>: Current interim plan 2012-2016</w:t>
            </w:r>
          </w:p>
          <w:p w:rsidR="00A10F42"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sidRPr="00D866BC">
              <w:rPr>
                <w:sz w:val="18"/>
                <w:szCs w:val="18"/>
                <w:u w:val="single"/>
              </w:rPr>
              <w:t>Target:</w:t>
            </w:r>
            <w:r>
              <w:rPr>
                <w:sz w:val="18"/>
                <w:szCs w:val="18"/>
              </w:rPr>
              <w:t xml:space="preserve"> Plan developed, approved  and monitoring system established</w:t>
            </w:r>
          </w:p>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tc>
          <w:tcPr>
            <w:tcW w:w="234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Ministry of Economy and Development, National Institute for Strategic Planning</w:t>
            </w:r>
          </w:p>
        </w:tc>
        <w:tc>
          <w:tcPr>
            <w:tcW w:w="2160" w:type="dxa"/>
          </w:tcPr>
          <w:p w:rsidR="00A10F42" w:rsidRPr="008952AB" w:rsidRDefault="00A10F42" w:rsidP="00C14B3E">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Pr>
          <w:p w:rsidR="00A10F42"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UNDP</w:t>
            </w:r>
          </w:p>
          <w:p w:rsidR="008855F6" w:rsidRPr="008952AB" w:rsidRDefault="008855F6"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A10F42"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UNDP</w:t>
            </w:r>
          </w:p>
          <w:p w:rsidR="008855F6" w:rsidRPr="008952AB" w:rsidRDefault="008855F6"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080" w:type="dxa"/>
          </w:tcPr>
          <w:p w:rsidR="00A10F42"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UNDP</w:t>
            </w:r>
          </w:p>
          <w:p w:rsidR="008855F6" w:rsidRPr="008952AB" w:rsidRDefault="008855F6"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rsidR="00A10F42"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UNDP</w:t>
            </w:r>
          </w:p>
          <w:p w:rsidR="008855F6" w:rsidRPr="008952AB" w:rsidRDefault="008855F6" w:rsidP="00C14B3E">
            <w:pPr>
              <w:cnfStyle w:val="000000000000" w:firstRow="0" w:lastRow="0" w:firstColumn="0" w:lastColumn="0" w:oddVBand="0" w:evenVBand="0" w:oddHBand="0" w:evenHBand="0" w:firstRowFirstColumn="0" w:firstRowLastColumn="0" w:lastRowFirstColumn="0" w:lastRowLastColumn="0"/>
              <w:rPr>
                <w:sz w:val="16"/>
                <w:szCs w:val="16"/>
              </w:rPr>
            </w:pPr>
          </w:p>
        </w:tc>
        <w:tc>
          <w:tcPr>
            <w:tcW w:w="1170" w:type="dxa"/>
          </w:tcPr>
          <w:p w:rsidR="00A10F42" w:rsidRDefault="00A10F42" w:rsidP="00C14B3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UNDP</w:t>
            </w:r>
          </w:p>
          <w:p w:rsidR="008855F6" w:rsidRPr="008952AB" w:rsidRDefault="008855F6" w:rsidP="00C14B3E">
            <w:pPr>
              <w:cnfStyle w:val="000000000000" w:firstRow="0" w:lastRow="0" w:firstColumn="0" w:lastColumn="0" w:oddVBand="0" w:evenVBand="0" w:oddHBand="0" w:evenHBand="0" w:firstRowFirstColumn="0" w:firstRowLastColumn="0" w:lastRowFirstColumn="0" w:lastRowLastColumn="0"/>
              <w:rPr>
                <w:sz w:val="16"/>
                <w:szCs w:val="16"/>
              </w:rPr>
            </w:pPr>
          </w:p>
        </w:tc>
      </w:tr>
      <w:tr w:rsidR="002B7726" w:rsidRPr="008952AB" w:rsidTr="005D3313">
        <w:trPr>
          <w:trHeight w:val="50"/>
        </w:trPr>
        <w:tc>
          <w:tcPr>
            <w:cnfStyle w:val="001000000000" w:firstRow="0" w:lastRow="0" w:firstColumn="1" w:lastColumn="0" w:oddVBand="0" w:evenVBand="0" w:oddHBand="0" w:evenHBand="0" w:firstRowFirstColumn="0" w:firstRowLastColumn="0" w:lastRowFirstColumn="0" w:lastRowLastColumn="0"/>
            <w:tcW w:w="1980" w:type="dxa"/>
            <w:vMerge w:val="restart"/>
          </w:tcPr>
          <w:p w:rsidR="002B7726" w:rsidRPr="005C4357" w:rsidRDefault="002B7726" w:rsidP="002B7726">
            <w:pPr>
              <w:rPr>
                <w:bCs w:val="0"/>
                <w:sz w:val="18"/>
                <w:szCs w:val="18"/>
              </w:rPr>
            </w:pPr>
          </w:p>
          <w:p w:rsidR="002B7726" w:rsidRPr="005C4357" w:rsidRDefault="002B7726" w:rsidP="002B7726">
            <w:pPr>
              <w:rPr>
                <w:bCs w:val="0"/>
              </w:rPr>
            </w:pPr>
            <w:r w:rsidRPr="005C4357">
              <w:rPr>
                <w:bCs w:val="0"/>
              </w:rPr>
              <w:t>Budget ($)</w:t>
            </w:r>
          </w:p>
          <w:p w:rsidR="002B7726" w:rsidRPr="005C4357" w:rsidRDefault="002B7726" w:rsidP="002B7726">
            <w:pPr>
              <w:rPr>
                <w:bCs w:val="0"/>
              </w:rPr>
            </w:pPr>
          </w:p>
          <w:p w:rsidR="002B7726" w:rsidRPr="008952AB" w:rsidRDefault="002B7726" w:rsidP="002B7726">
            <w:pPr>
              <w:rPr>
                <w:b w:val="0"/>
                <w:bCs w:val="0"/>
                <w:sz w:val="18"/>
                <w:szCs w:val="18"/>
              </w:rPr>
            </w:pPr>
            <w:r w:rsidRPr="005C4357">
              <w:rPr>
                <w:bCs w:val="0"/>
              </w:rPr>
              <w:t>Grand Total</w:t>
            </w:r>
            <w:r w:rsidR="005C4357" w:rsidRPr="005C4357">
              <w:rPr>
                <w:bCs w:val="0"/>
              </w:rPr>
              <w:t xml:space="preserve"> Outcome 7 </w:t>
            </w:r>
            <w:r w:rsidRPr="005C4357">
              <w:rPr>
                <w:bCs w:val="0"/>
              </w:rPr>
              <w:t xml:space="preserve">: </w:t>
            </w:r>
            <w:r w:rsidR="00EB2803" w:rsidRPr="005C4357">
              <w:rPr>
                <w:rFonts w:cs="ArialMT"/>
              </w:rPr>
              <w:t>3,575,000</w:t>
            </w:r>
          </w:p>
        </w:tc>
        <w:tc>
          <w:tcPr>
            <w:tcW w:w="2880" w:type="dxa"/>
            <w:vMerge w:val="restart"/>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340" w:type="dxa"/>
            <w:vMerge w:val="restart"/>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160" w:type="dxa"/>
            <w:vMerge w:val="restart"/>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UN</w:t>
            </w:r>
            <w:r>
              <w:rPr>
                <w:rFonts w:cs="ArialMT"/>
                <w:sz w:val="18"/>
                <w:szCs w:val="18"/>
              </w:rPr>
              <w:t>ICEF</w:t>
            </w:r>
          </w:p>
          <w:p w:rsidR="002B7726" w:rsidRPr="00CC37C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100,000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UN</w:t>
            </w:r>
            <w:r>
              <w:rPr>
                <w:rFonts w:cs="ArialMT"/>
                <w:sz w:val="18"/>
                <w:szCs w:val="18"/>
              </w:rPr>
              <w:t>ICEF</w:t>
            </w:r>
          </w:p>
          <w:p w:rsidR="002B7726" w:rsidRPr="00CC37C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100,000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UN</w:t>
            </w:r>
            <w:r>
              <w:rPr>
                <w:rFonts w:cs="ArialMT"/>
                <w:sz w:val="18"/>
                <w:szCs w:val="18"/>
              </w:rPr>
              <w:t>ICEF</w:t>
            </w:r>
          </w:p>
          <w:p w:rsidR="002B7726" w:rsidRPr="00CC37C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100,000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UN</w:t>
            </w:r>
            <w:r>
              <w:rPr>
                <w:rFonts w:cs="ArialMT"/>
                <w:sz w:val="18"/>
                <w:szCs w:val="18"/>
              </w:rPr>
              <w:t>ICEF</w:t>
            </w:r>
          </w:p>
          <w:p w:rsidR="002B7726" w:rsidRPr="00CC37C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100,000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UN</w:t>
            </w:r>
            <w:r>
              <w:rPr>
                <w:rFonts w:cs="ArialMT"/>
                <w:sz w:val="18"/>
                <w:szCs w:val="18"/>
              </w:rPr>
              <w:t>ICEF</w:t>
            </w:r>
          </w:p>
          <w:p w:rsidR="002B7726" w:rsidRPr="00CC37C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75,000</w:t>
            </w:r>
          </w:p>
        </w:tc>
      </w:tr>
      <w:tr w:rsidR="002B7726" w:rsidRPr="008952AB" w:rsidTr="005D3313">
        <w:trPr>
          <w:trHeight w:val="50"/>
        </w:trPr>
        <w:tc>
          <w:tcPr>
            <w:cnfStyle w:val="001000000000" w:firstRow="0" w:lastRow="0" w:firstColumn="1" w:lastColumn="0" w:oddVBand="0" w:evenVBand="0" w:oddHBand="0" w:evenHBand="0" w:firstRowFirstColumn="0" w:firstRowLastColumn="0" w:lastRowFirstColumn="0" w:lastRowLastColumn="0"/>
            <w:tcW w:w="1980" w:type="dxa"/>
            <w:vMerge/>
          </w:tcPr>
          <w:p w:rsidR="002B7726" w:rsidRPr="008952AB" w:rsidRDefault="002B7726" w:rsidP="002B7726">
            <w:pPr>
              <w:rPr>
                <w:b w:val="0"/>
                <w:bCs w:val="0"/>
                <w:sz w:val="18"/>
                <w:szCs w:val="18"/>
              </w:rPr>
            </w:pPr>
          </w:p>
        </w:tc>
        <w:tc>
          <w:tcPr>
            <w:tcW w:w="2880" w:type="dxa"/>
            <w:vMerge/>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340" w:type="dxa"/>
            <w:vMerge/>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160" w:type="dxa"/>
            <w:vMerge/>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UN</w:t>
            </w:r>
            <w:r>
              <w:rPr>
                <w:rFonts w:cs="ArialMT"/>
                <w:sz w:val="18"/>
                <w:szCs w:val="18"/>
              </w:rPr>
              <w:t>DP</w:t>
            </w:r>
          </w:p>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rPr>
              <w:t>300,000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UN</w:t>
            </w:r>
            <w:r>
              <w:rPr>
                <w:rFonts w:cs="ArialMT"/>
                <w:sz w:val="18"/>
                <w:szCs w:val="18"/>
              </w:rPr>
              <w:t>DP</w:t>
            </w:r>
          </w:p>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rPr>
              <w:t>550,000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UN</w:t>
            </w:r>
            <w:r>
              <w:rPr>
                <w:rFonts w:cs="ArialMT"/>
                <w:sz w:val="18"/>
                <w:szCs w:val="18"/>
              </w:rPr>
              <w:t>DP</w:t>
            </w:r>
          </w:p>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rPr>
              <w:t>700,000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UN</w:t>
            </w:r>
            <w:r>
              <w:rPr>
                <w:rFonts w:cs="ArialMT"/>
                <w:sz w:val="18"/>
                <w:szCs w:val="18"/>
              </w:rPr>
              <w:t>DP</w:t>
            </w:r>
          </w:p>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rPr>
              <w:t>800,000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UN</w:t>
            </w:r>
            <w:r>
              <w:rPr>
                <w:rFonts w:cs="ArialMT"/>
                <w:sz w:val="18"/>
                <w:szCs w:val="18"/>
              </w:rPr>
              <w:t>DP</w:t>
            </w:r>
          </w:p>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rPr>
              <w:t>400,000</w:t>
            </w:r>
          </w:p>
        </w:tc>
      </w:tr>
      <w:tr w:rsidR="002B7726" w:rsidRPr="008952AB" w:rsidTr="005D3313">
        <w:trPr>
          <w:trHeight w:val="50"/>
        </w:trPr>
        <w:tc>
          <w:tcPr>
            <w:cnfStyle w:val="001000000000" w:firstRow="0" w:lastRow="0" w:firstColumn="1" w:lastColumn="0" w:oddVBand="0" w:evenVBand="0" w:oddHBand="0" w:evenHBand="0" w:firstRowFirstColumn="0" w:firstRowLastColumn="0" w:lastRowFirstColumn="0" w:lastRowLastColumn="0"/>
            <w:tcW w:w="1980" w:type="dxa"/>
            <w:vMerge/>
          </w:tcPr>
          <w:p w:rsidR="002B7726" w:rsidRPr="008952AB" w:rsidRDefault="002B7726" w:rsidP="002B7726">
            <w:pPr>
              <w:rPr>
                <w:b w:val="0"/>
                <w:bCs w:val="0"/>
                <w:sz w:val="18"/>
                <w:szCs w:val="18"/>
              </w:rPr>
            </w:pPr>
          </w:p>
        </w:tc>
        <w:tc>
          <w:tcPr>
            <w:tcW w:w="2880" w:type="dxa"/>
            <w:vMerge/>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340" w:type="dxa"/>
            <w:vMerge/>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160" w:type="dxa"/>
            <w:vMerge/>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UNECE</w:t>
            </w:r>
          </w:p>
          <w:p w:rsidR="00B002DC" w:rsidRDefault="00FE69FC"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rPr>
              <w:t>30</w:t>
            </w:r>
            <w:r w:rsidR="00B002DC">
              <w:rPr>
                <w:rFonts w:cs="ArialMT"/>
                <w:sz w:val="18"/>
                <w:szCs w:val="18"/>
              </w:rPr>
              <w:t>,000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UNECE</w:t>
            </w:r>
          </w:p>
          <w:p w:rsidR="00B002DC" w:rsidRDefault="00FE69FC"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rPr>
              <w:t>30,000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UNECE</w:t>
            </w:r>
          </w:p>
          <w:p w:rsidR="00B002DC" w:rsidRDefault="00FE69FC"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rPr>
              <w:t>30,000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UNECE</w:t>
            </w:r>
          </w:p>
          <w:p w:rsidR="00B002DC" w:rsidRDefault="00FE69FC"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rPr>
              <w:t>30,000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sz w:val="18"/>
                <w:szCs w:val="18"/>
              </w:rPr>
            </w:pPr>
            <w:r>
              <w:rPr>
                <w:rFonts w:cs="ArialMT"/>
                <w:sz w:val="18"/>
                <w:szCs w:val="18"/>
              </w:rPr>
              <w:t>UNECE</w:t>
            </w:r>
          </w:p>
          <w:p w:rsidR="00B002DC" w:rsidRDefault="00FE69FC"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rPr>
              <w:t>30,000</w:t>
            </w:r>
          </w:p>
        </w:tc>
      </w:tr>
      <w:tr w:rsidR="002B7726" w:rsidRPr="008952AB" w:rsidTr="005D3313">
        <w:trPr>
          <w:trHeight w:val="50"/>
        </w:trPr>
        <w:tc>
          <w:tcPr>
            <w:cnfStyle w:val="001000000000" w:firstRow="0" w:lastRow="0" w:firstColumn="1" w:lastColumn="0" w:oddVBand="0" w:evenVBand="0" w:oddHBand="0" w:evenHBand="0" w:firstRowFirstColumn="0" w:firstRowLastColumn="0" w:lastRowFirstColumn="0" w:lastRowLastColumn="0"/>
            <w:tcW w:w="1980" w:type="dxa"/>
            <w:vMerge/>
          </w:tcPr>
          <w:p w:rsidR="002B7726" w:rsidRPr="008952AB" w:rsidRDefault="002B7726" w:rsidP="002B7726">
            <w:pPr>
              <w:rPr>
                <w:b w:val="0"/>
                <w:bCs w:val="0"/>
                <w:sz w:val="18"/>
                <w:szCs w:val="18"/>
              </w:rPr>
            </w:pPr>
          </w:p>
        </w:tc>
        <w:tc>
          <w:tcPr>
            <w:tcW w:w="2880" w:type="dxa"/>
            <w:vMerge/>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340" w:type="dxa"/>
            <w:vMerge/>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160" w:type="dxa"/>
            <w:vMerge/>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 xml:space="preserve">UN </w:t>
            </w:r>
            <w:r>
              <w:rPr>
                <w:rFonts w:cs="ArialMT"/>
                <w:sz w:val="18"/>
                <w:szCs w:val="18"/>
              </w:rPr>
              <w:t>Women</w:t>
            </w:r>
          </w:p>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sidRPr="00CC37C6">
              <w:rPr>
                <w:rFonts w:cs="ArialMT"/>
                <w:sz w:val="18"/>
                <w:szCs w:val="18"/>
              </w:rPr>
              <w:t xml:space="preserve"> </w:t>
            </w:r>
            <w:r>
              <w:rPr>
                <w:rFonts w:cs="ArialMT"/>
                <w:sz w:val="18"/>
                <w:szCs w:val="18"/>
              </w:rPr>
              <w:t>40,000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 xml:space="preserve">UN </w:t>
            </w:r>
            <w:r>
              <w:rPr>
                <w:rFonts w:cs="ArialMT"/>
                <w:sz w:val="18"/>
                <w:szCs w:val="18"/>
              </w:rPr>
              <w:t>Women</w:t>
            </w:r>
          </w:p>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sidRPr="00CC37C6">
              <w:rPr>
                <w:rFonts w:cs="ArialMT"/>
                <w:sz w:val="18"/>
                <w:szCs w:val="18"/>
              </w:rPr>
              <w:t xml:space="preserve"> </w:t>
            </w:r>
            <w:r>
              <w:rPr>
                <w:rFonts w:cs="ArialMT"/>
                <w:sz w:val="18"/>
                <w:szCs w:val="18"/>
              </w:rPr>
              <w:t>40,000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 xml:space="preserve">UN </w:t>
            </w:r>
            <w:r>
              <w:rPr>
                <w:rFonts w:cs="ArialMT"/>
                <w:sz w:val="18"/>
                <w:szCs w:val="18"/>
              </w:rPr>
              <w:t>Women</w:t>
            </w:r>
          </w:p>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sz w:val="18"/>
                <w:szCs w:val="18"/>
              </w:rPr>
              <w:t>40,000</w:t>
            </w:r>
            <w:r w:rsidRPr="00CC37C6">
              <w:rPr>
                <w:rFonts w:cs="ArialMT"/>
                <w:sz w:val="18"/>
                <w:szCs w:val="18"/>
              </w:rPr>
              <w:t xml:space="preserve"> </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 xml:space="preserve">UN </w:t>
            </w:r>
            <w:r>
              <w:rPr>
                <w:rFonts w:cs="ArialMT"/>
                <w:sz w:val="18"/>
                <w:szCs w:val="18"/>
              </w:rPr>
              <w:t>Women</w:t>
            </w:r>
          </w:p>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sidRPr="00CC37C6">
              <w:rPr>
                <w:rFonts w:cs="ArialMT"/>
                <w:sz w:val="18"/>
                <w:szCs w:val="18"/>
              </w:rPr>
              <w:t xml:space="preserve"> </w:t>
            </w:r>
            <w:r>
              <w:rPr>
                <w:rFonts w:cs="ArialMT"/>
                <w:sz w:val="18"/>
                <w:szCs w:val="18"/>
              </w:rPr>
              <w:t>40,000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sz w:val="18"/>
                <w:szCs w:val="18"/>
              </w:rPr>
            </w:pPr>
            <w:r w:rsidRPr="00CC37C6">
              <w:rPr>
                <w:rFonts w:cs="ArialMT"/>
                <w:sz w:val="18"/>
                <w:szCs w:val="18"/>
              </w:rPr>
              <w:t xml:space="preserve">UN </w:t>
            </w:r>
            <w:r>
              <w:rPr>
                <w:rFonts w:cs="ArialMT"/>
                <w:sz w:val="18"/>
                <w:szCs w:val="18"/>
              </w:rPr>
              <w:t>Women</w:t>
            </w:r>
          </w:p>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6"/>
                <w:szCs w:val="16"/>
              </w:rPr>
            </w:pPr>
            <w:r w:rsidRPr="00CC37C6">
              <w:rPr>
                <w:rFonts w:cs="ArialMT"/>
                <w:sz w:val="18"/>
                <w:szCs w:val="18"/>
              </w:rPr>
              <w:t xml:space="preserve"> </w:t>
            </w:r>
            <w:r>
              <w:rPr>
                <w:rFonts w:cs="ArialMT"/>
                <w:sz w:val="18"/>
                <w:szCs w:val="18"/>
              </w:rPr>
              <w:t>40,000</w:t>
            </w:r>
          </w:p>
        </w:tc>
      </w:tr>
      <w:tr w:rsidR="002B7726" w:rsidRPr="008952AB" w:rsidTr="005D3313">
        <w:trPr>
          <w:trHeight w:val="50"/>
        </w:trPr>
        <w:tc>
          <w:tcPr>
            <w:cnfStyle w:val="001000000000" w:firstRow="0" w:lastRow="0" w:firstColumn="1" w:lastColumn="0" w:oddVBand="0" w:evenVBand="0" w:oddHBand="0" w:evenHBand="0" w:firstRowFirstColumn="0" w:firstRowLastColumn="0" w:lastRowFirstColumn="0" w:lastRowLastColumn="0"/>
            <w:tcW w:w="1980" w:type="dxa"/>
            <w:vMerge/>
          </w:tcPr>
          <w:p w:rsidR="002B7726" w:rsidRPr="008952AB" w:rsidRDefault="002B7726" w:rsidP="002B7726">
            <w:pPr>
              <w:rPr>
                <w:b w:val="0"/>
                <w:bCs w:val="0"/>
                <w:sz w:val="18"/>
                <w:szCs w:val="18"/>
              </w:rPr>
            </w:pPr>
          </w:p>
        </w:tc>
        <w:tc>
          <w:tcPr>
            <w:tcW w:w="2880" w:type="dxa"/>
            <w:vMerge/>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340" w:type="dxa"/>
            <w:vMerge/>
          </w:tcPr>
          <w:p w:rsidR="002B7726"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2160" w:type="dxa"/>
            <w:vMerge/>
          </w:tcPr>
          <w:p w:rsidR="002B7726" w:rsidRPr="008952AB" w:rsidRDefault="002B7726" w:rsidP="002B7726">
            <w:pPr>
              <w:cnfStyle w:val="000000000000" w:firstRow="0" w:lastRow="0" w:firstColumn="0" w:lastColumn="0" w:oddVBand="0" w:evenVBand="0" w:oddHBand="0" w:evenHBand="0" w:firstRowFirstColumn="0" w:firstRowLastColumn="0" w:lastRowFirstColumn="0" w:lastRowLastColumn="0"/>
              <w:rPr>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b/>
                <w:sz w:val="18"/>
                <w:szCs w:val="18"/>
              </w:rPr>
            </w:pPr>
            <w:r w:rsidRPr="00826624">
              <w:rPr>
                <w:rFonts w:cs="ArialMT"/>
                <w:b/>
                <w:sz w:val="18"/>
                <w:szCs w:val="18"/>
              </w:rPr>
              <w:t>Sub-total</w:t>
            </w:r>
          </w:p>
          <w:p w:rsidR="00EB2803" w:rsidRDefault="00EB2803"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b/>
                <w:sz w:val="18"/>
                <w:szCs w:val="18"/>
              </w:rPr>
              <w:t>470,000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b/>
                <w:sz w:val="18"/>
                <w:szCs w:val="18"/>
              </w:rPr>
            </w:pPr>
            <w:r w:rsidRPr="00826624">
              <w:rPr>
                <w:rFonts w:cs="ArialMT"/>
                <w:b/>
                <w:sz w:val="18"/>
                <w:szCs w:val="18"/>
              </w:rPr>
              <w:t>Sub-total</w:t>
            </w:r>
          </w:p>
          <w:p w:rsidR="00EB2803" w:rsidRDefault="00EB2803"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b/>
                <w:sz w:val="18"/>
                <w:szCs w:val="18"/>
              </w:rPr>
              <w:t>720,000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b/>
                <w:sz w:val="18"/>
                <w:szCs w:val="18"/>
              </w:rPr>
            </w:pPr>
            <w:r w:rsidRPr="00826624">
              <w:rPr>
                <w:rFonts w:cs="ArialMT"/>
                <w:b/>
                <w:sz w:val="18"/>
                <w:szCs w:val="18"/>
              </w:rPr>
              <w:t>Sub-total</w:t>
            </w:r>
          </w:p>
          <w:p w:rsidR="00EB2803" w:rsidRDefault="00EB2803"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b/>
                <w:sz w:val="18"/>
                <w:szCs w:val="18"/>
              </w:rPr>
              <w:t>870,000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b/>
                <w:sz w:val="18"/>
                <w:szCs w:val="18"/>
              </w:rPr>
            </w:pPr>
            <w:r w:rsidRPr="00826624">
              <w:rPr>
                <w:rFonts w:cs="ArialMT"/>
                <w:b/>
                <w:sz w:val="18"/>
                <w:szCs w:val="18"/>
              </w:rPr>
              <w:t>Sub-total</w:t>
            </w:r>
          </w:p>
          <w:p w:rsidR="00EB2803" w:rsidRDefault="00EB2803"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b/>
                <w:sz w:val="18"/>
                <w:szCs w:val="18"/>
              </w:rPr>
              <w:t>970,000</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2B7726" w:rsidRDefault="002B7726" w:rsidP="002B7726">
            <w:pPr>
              <w:cnfStyle w:val="000000000000" w:firstRow="0" w:lastRow="0" w:firstColumn="0" w:lastColumn="0" w:oddVBand="0" w:evenVBand="0" w:oddHBand="0" w:evenHBand="0" w:firstRowFirstColumn="0" w:firstRowLastColumn="0" w:lastRowFirstColumn="0" w:lastRowLastColumn="0"/>
              <w:rPr>
                <w:rFonts w:cs="ArialMT"/>
                <w:b/>
                <w:sz w:val="18"/>
                <w:szCs w:val="18"/>
              </w:rPr>
            </w:pPr>
            <w:r w:rsidRPr="00826624">
              <w:rPr>
                <w:rFonts w:cs="ArialMT"/>
                <w:b/>
                <w:sz w:val="18"/>
                <w:szCs w:val="18"/>
              </w:rPr>
              <w:t>Sub-total</w:t>
            </w:r>
            <w:r w:rsidR="00EB2803">
              <w:rPr>
                <w:rFonts w:cs="ArialMT"/>
                <w:b/>
                <w:sz w:val="18"/>
                <w:szCs w:val="18"/>
              </w:rPr>
              <w:t xml:space="preserve">  </w:t>
            </w:r>
          </w:p>
          <w:p w:rsidR="00EB2803" w:rsidRDefault="00EB2803" w:rsidP="002B7726">
            <w:pPr>
              <w:cnfStyle w:val="000000000000" w:firstRow="0" w:lastRow="0" w:firstColumn="0" w:lastColumn="0" w:oddVBand="0" w:evenVBand="0" w:oddHBand="0" w:evenHBand="0" w:firstRowFirstColumn="0" w:firstRowLastColumn="0" w:lastRowFirstColumn="0" w:lastRowLastColumn="0"/>
              <w:rPr>
                <w:sz w:val="16"/>
                <w:szCs w:val="16"/>
              </w:rPr>
            </w:pPr>
            <w:r>
              <w:rPr>
                <w:rFonts w:cs="ArialMT"/>
                <w:b/>
                <w:sz w:val="18"/>
                <w:szCs w:val="18"/>
              </w:rPr>
              <w:t>545,000</w:t>
            </w:r>
          </w:p>
        </w:tc>
      </w:tr>
    </w:tbl>
    <w:tbl>
      <w:tblPr>
        <w:tblStyle w:val="TableGrid"/>
        <w:tblpPr w:leftFromText="180" w:rightFromText="180" w:vertAnchor="text" w:tblpX="-567" w:tblpY="1"/>
        <w:tblOverlap w:val="never"/>
        <w:tblW w:w="14485" w:type="dxa"/>
        <w:tblBorders>
          <w:left w:val="none" w:sz="0" w:space="0" w:color="auto"/>
          <w:right w:val="none" w:sz="0" w:space="0" w:color="auto"/>
        </w:tblBorders>
        <w:tblLayout w:type="fixed"/>
        <w:tblLook w:val="04A0" w:firstRow="1" w:lastRow="0" w:firstColumn="1" w:lastColumn="0" w:noHBand="0" w:noVBand="1"/>
      </w:tblPr>
      <w:tblGrid>
        <w:gridCol w:w="2065"/>
        <w:gridCol w:w="2880"/>
        <w:gridCol w:w="2250"/>
        <w:gridCol w:w="2250"/>
        <w:gridCol w:w="990"/>
        <w:gridCol w:w="990"/>
        <w:gridCol w:w="1080"/>
        <w:gridCol w:w="990"/>
        <w:gridCol w:w="990"/>
      </w:tblGrid>
      <w:tr w:rsidR="00273018" w:rsidRPr="00EA762D" w:rsidTr="00B33FFB">
        <w:trPr>
          <w:tblHeader/>
        </w:trPr>
        <w:tc>
          <w:tcPr>
            <w:tcW w:w="14485" w:type="dxa"/>
            <w:gridSpan w:val="9"/>
            <w:tcBorders>
              <w:top w:val="single" w:sz="4" w:space="0" w:color="auto"/>
              <w:left w:val="single" w:sz="4" w:space="0" w:color="auto"/>
              <w:bottom w:val="single" w:sz="4" w:space="0" w:color="auto"/>
              <w:right w:val="single" w:sz="4" w:space="0" w:color="auto"/>
            </w:tcBorders>
            <w:shd w:val="clear" w:color="auto" w:fill="00B0F0"/>
          </w:tcPr>
          <w:p w:rsidR="00273018" w:rsidRPr="00273018" w:rsidRDefault="00273018" w:rsidP="007870F7">
            <w:pPr>
              <w:spacing w:after="120"/>
              <w:rPr>
                <w:b/>
                <w:sz w:val="24"/>
                <w:szCs w:val="24"/>
              </w:rPr>
            </w:pPr>
            <w:r>
              <w:rPr>
                <w:b/>
                <w:sz w:val="24"/>
                <w:szCs w:val="24"/>
              </w:rPr>
              <w:lastRenderedPageBreak/>
              <w:t xml:space="preserve">Strategic </w:t>
            </w:r>
            <w:r w:rsidRPr="006C7122">
              <w:rPr>
                <w:b/>
                <w:sz w:val="24"/>
                <w:szCs w:val="24"/>
              </w:rPr>
              <w:t>Area</w:t>
            </w:r>
            <w:r>
              <w:rPr>
                <w:b/>
                <w:sz w:val="24"/>
                <w:szCs w:val="24"/>
              </w:rPr>
              <w:t xml:space="preserve"> 5</w:t>
            </w:r>
            <w:r w:rsidRPr="006C7122">
              <w:rPr>
                <w:b/>
                <w:sz w:val="24"/>
                <w:szCs w:val="24"/>
              </w:rPr>
              <w:t>. Governance and Rule of Law</w:t>
            </w:r>
          </w:p>
        </w:tc>
      </w:tr>
      <w:tr w:rsidR="00273018" w:rsidRPr="00EA762D" w:rsidTr="00B33FFB">
        <w:trPr>
          <w:tblHeader/>
        </w:trPr>
        <w:tc>
          <w:tcPr>
            <w:tcW w:w="14485" w:type="dxa"/>
            <w:gridSpan w:val="9"/>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73018" w:rsidRPr="00C87A39" w:rsidRDefault="00273018" w:rsidP="007870F7">
            <w:pPr>
              <w:spacing w:before="40" w:after="40"/>
              <w:rPr>
                <w:b/>
                <w:sz w:val="18"/>
                <w:szCs w:val="18"/>
                <w:lang w:val="en-US"/>
              </w:rPr>
            </w:pPr>
            <w:r w:rsidRPr="00F2104E">
              <w:rPr>
                <w:b/>
                <w:sz w:val="18"/>
                <w:szCs w:val="18"/>
              </w:rPr>
              <w:t>National Development Goals:</w:t>
            </w:r>
            <w:r>
              <w:rPr>
                <w:b/>
                <w:sz w:val="18"/>
                <w:szCs w:val="18"/>
              </w:rPr>
              <w:t xml:space="preserve"> </w:t>
            </w:r>
            <w:r w:rsidRPr="00C87A39">
              <w:rPr>
                <w:sz w:val="18"/>
                <w:szCs w:val="18"/>
              </w:rPr>
              <w:t xml:space="preserve">Development of </w:t>
            </w:r>
            <w:r>
              <w:rPr>
                <w:sz w:val="18"/>
                <w:szCs w:val="18"/>
              </w:rPr>
              <w:t>a</w:t>
            </w:r>
            <w:r w:rsidRPr="00C87A39">
              <w:rPr>
                <w:sz w:val="18"/>
                <w:szCs w:val="18"/>
              </w:rPr>
              <w:t xml:space="preserve"> governance system which is able to ensure political stability, security, social equality  and social order</w:t>
            </w:r>
            <w:r>
              <w:rPr>
                <w:sz w:val="18"/>
                <w:szCs w:val="18"/>
              </w:rPr>
              <w:t xml:space="preserve"> [2.2]</w:t>
            </w:r>
          </w:p>
          <w:p w:rsidR="00273018" w:rsidRPr="00EA762D" w:rsidRDefault="00273018" w:rsidP="007870F7">
            <w:pPr>
              <w:rPr>
                <w:sz w:val="18"/>
                <w:szCs w:val="18"/>
              </w:rPr>
            </w:pPr>
            <w:r w:rsidRPr="00F2104E">
              <w:rPr>
                <w:b/>
                <w:sz w:val="18"/>
                <w:szCs w:val="18"/>
              </w:rPr>
              <w:t>SDGs:</w:t>
            </w:r>
            <w:r>
              <w:rPr>
                <w:b/>
                <w:sz w:val="18"/>
                <w:szCs w:val="18"/>
              </w:rPr>
              <w:t xml:space="preserve"> </w:t>
            </w:r>
            <w:r w:rsidRPr="00150FFB">
              <w:rPr>
                <w:sz w:val="18"/>
                <w:szCs w:val="18"/>
              </w:rPr>
              <w:t>16. Promote peaceful and inclusive societies for sustainable development, provide access to justice for all and build effective, accountable and inclusive institutions at all levels</w:t>
            </w:r>
            <w:r>
              <w:rPr>
                <w:sz w:val="18"/>
                <w:szCs w:val="18"/>
              </w:rPr>
              <w:t>; 16.2</w:t>
            </w:r>
            <w:r>
              <w:t xml:space="preserve"> </w:t>
            </w:r>
            <w:r w:rsidRPr="00150FFB">
              <w:rPr>
                <w:sz w:val="18"/>
                <w:szCs w:val="18"/>
              </w:rPr>
              <w:t>16.6 develop effective, accountable and transparent institutions at all levels</w:t>
            </w:r>
            <w:r>
              <w:rPr>
                <w:sz w:val="18"/>
                <w:szCs w:val="18"/>
              </w:rPr>
              <w:t xml:space="preserve">; </w:t>
            </w:r>
            <w:r w:rsidRPr="00150FFB">
              <w:rPr>
                <w:sz w:val="18"/>
                <w:szCs w:val="18"/>
              </w:rPr>
              <w:t>16.7 ensure responsive, inclusive, participatory and representative decision-making at all levels</w:t>
            </w:r>
          </w:p>
        </w:tc>
      </w:tr>
      <w:tr w:rsidR="007870F7" w:rsidRPr="00EA762D" w:rsidTr="00AA2263">
        <w:trPr>
          <w:tblHeader/>
        </w:trPr>
        <w:tc>
          <w:tcPr>
            <w:tcW w:w="2065"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73018" w:rsidRPr="00EA762D" w:rsidRDefault="00273018" w:rsidP="007870F7">
            <w:pPr>
              <w:rPr>
                <w:sz w:val="18"/>
                <w:szCs w:val="18"/>
              </w:rPr>
            </w:pPr>
            <w:r>
              <w:rPr>
                <w:sz w:val="18"/>
                <w:szCs w:val="18"/>
              </w:rPr>
              <w:t xml:space="preserve">Partnership </w:t>
            </w:r>
            <w:r w:rsidRPr="00EA762D">
              <w:rPr>
                <w:sz w:val="18"/>
                <w:szCs w:val="18"/>
              </w:rPr>
              <w:t>Outcome</w:t>
            </w:r>
            <w:r>
              <w:rPr>
                <w:sz w:val="18"/>
                <w:szCs w:val="18"/>
              </w:rPr>
              <w:t>s</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73018" w:rsidRPr="00EA762D" w:rsidRDefault="00273018" w:rsidP="007870F7">
            <w:pPr>
              <w:rPr>
                <w:sz w:val="18"/>
                <w:szCs w:val="18"/>
              </w:rPr>
            </w:pPr>
            <w:r w:rsidRPr="00EA762D">
              <w:rPr>
                <w:sz w:val="18"/>
                <w:szCs w:val="18"/>
              </w:rPr>
              <w:t>Indicators, Baselines, Targets</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73018" w:rsidRPr="00EA762D" w:rsidRDefault="00273018" w:rsidP="007870F7">
            <w:pPr>
              <w:rPr>
                <w:sz w:val="18"/>
                <w:szCs w:val="18"/>
              </w:rPr>
            </w:pPr>
            <w:r w:rsidRPr="00EA762D">
              <w:rPr>
                <w:sz w:val="18"/>
                <w:szCs w:val="18"/>
              </w:rPr>
              <w:t>Means of Verification</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73018" w:rsidRPr="00EA762D" w:rsidRDefault="00273018" w:rsidP="007870F7">
            <w:pPr>
              <w:rPr>
                <w:sz w:val="18"/>
                <w:szCs w:val="18"/>
              </w:rPr>
            </w:pPr>
            <w:r w:rsidRPr="00EA762D">
              <w:rPr>
                <w:sz w:val="18"/>
                <w:szCs w:val="18"/>
              </w:rPr>
              <w:t>Risks and Assumptions</w:t>
            </w:r>
          </w:p>
        </w:tc>
        <w:tc>
          <w:tcPr>
            <w:tcW w:w="5040"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73018" w:rsidRPr="00EA762D" w:rsidRDefault="00273018" w:rsidP="007870F7">
            <w:pPr>
              <w:rPr>
                <w:sz w:val="18"/>
                <w:szCs w:val="18"/>
              </w:rPr>
            </w:pPr>
            <w:r w:rsidRPr="00EA762D">
              <w:rPr>
                <w:sz w:val="18"/>
                <w:szCs w:val="18"/>
              </w:rPr>
              <w:t>Indicative Resources (‘000 USD)</w:t>
            </w:r>
          </w:p>
        </w:tc>
      </w:tr>
      <w:tr w:rsidR="00A10F42" w:rsidRPr="00EA762D" w:rsidTr="00AA2263">
        <w:trPr>
          <w:tblHeader/>
        </w:trPr>
        <w:tc>
          <w:tcPr>
            <w:tcW w:w="2065"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3018" w:rsidRPr="00EA762D" w:rsidRDefault="00273018" w:rsidP="007870F7">
            <w:pPr>
              <w:rPr>
                <w:sz w:val="18"/>
                <w:szCs w:val="18"/>
              </w:rPr>
            </w:pPr>
          </w:p>
        </w:tc>
        <w:tc>
          <w:tcPr>
            <w:tcW w:w="2880"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3018" w:rsidRPr="00EA762D" w:rsidRDefault="00273018" w:rsidP="007870F7">
            <w:pPr>
              <w:rPr>
                <w:sz w:val="18"/>
                <w:szCs w:val="18"/>
              </w:rPr>
            </w:pPr>
          </w:p>
        </w:tc>
        <w:tc>
          <w:tcPr>
            <w:tcW w:w="2250"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3018" w:rsidRPr="00EA762D" w:rsidRDefault="00273018" w:rsidP="007870F7">
            <w:pPr>
              <w:rPr>
                <w:sz w:val="18"/>
                <w:szCs w:val="18"/>
              </w:rPr>
            </w:pPr>
          </w:p>
        </w:tc>
        <w:tc>
          <w:tcPr>
            <w:tcW w:w="2250"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3018" w:rsidRPr="00EA762D" w:rsidRDefault="00273018" w:rsidP="007870F7">
            <w:pPr>
              <w:rPr>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73018" w:rsidRPr="00EA762D" w:rsidRDefault="00273018" w:rsidP="007870F7">
            <w:pPr>
              <w:rPr>
                <w:sz w:val="18"/>
                <w:szCs w:val="18"/>
              </w:rPr>
            </w:pPr>
            <w:r w:rsidRPr="00EA762D">
              <w:rPr>
                <w:sz w:val="18"/>
                <w:szCs w:val="18"/>
              </w:rPr>
              <w:t>201</w:t>
            </w:r>
            <w:r>
              <w:rPr>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73018" w:rsidRPr="00EA762D" w:rsidRDefault="00273018" w:rsidP="007870F7">
            <w:pPr>
              <w:rPr>
                <w:sz w:val="18"/>
                <w:szCs w:val="18"/>
              </w:rPr>
            </w:pPr>
            <w:r w:rsidRPr="00EA762D">
              <w:rPr>
                <w:sz w:val="18"/>
                <w:szCs w:val="18"/>
              </w:rPr>
              <w:t>201</w:t>
            </w:r>
            <w:r>
              <w:rPr>
                <w:sz w:val="18"/>
                <w:szCs w:val="18"/>
              </w:rPr>
              <w:t>7</w:t>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73018" w:rsidRPr="00EA762D" w:rsidRDefault="00273018" w:rsidP="007870F7">
            <w:pPr>
              <w:rPr>
                <w:sz w:val="18"/>
                <w:szCs w:val="18"/>
              </w:rPr>
            </w:pPr>
            <w:r w:rsidRPr="00EA762D">
              <w:rPr>
                <w:sz w:val="18"/>
                <w:szCs w:val="18"/>
              </w:rPr>
              <w:t>201</w:t>
            </w:r>
            <w:r>
              <w:rPr>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73018" w:rsidRPr="00EA762D" w:rsidRDefault="00273018" w:rsidP="007870F7">
            <w:pPr>
              <w:rPr>
                <w:sz w:val="18"/>
                <w:szCs w:val="18"/>
              </w:rPr>
            </w:pPr>
            <w:r w:rsidRPr="00EA762D">
              <w:rPr>
                <w:sz w:val="18"/>
                <w:szCs w:val="18"/>
              </w:rPr>
              <w:t>201</w:t>
            </w:r>
            <w:r>
              <w:rPr>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273018" w:rsidRPr="00EA762D" w:rsidRDefault="00273018" w:rsidP="007870F7">
            <w:pPr>
              <w:rPr>
                <w:sz w:val="18"/>
                <w:szCs w:val="18"/>
              </w:rPr>
            </w:pPr>
            <w:r w:rsidRPr="00EA762D">
              <w:rPr>
                <w:sz w:val="18"/>
                <w:szCs w:val="18"/>
              </w:rPr>
              <w:t>20</w:t>
            </w:r>
            <w:r>
              <w:rPr>
                <w:sz w:val="18"/>
                <w:szCs w:val="18"/>
              </w:rPr>
              <w:t>20</w:t>
            </w:r>
          </w:p>
        </w:tc>
      </w:tr>
      <w:tr w:rsidR="00AA2263" w:rsidRPr="00711185" w:rsidTr="00AA2263">
        <w:trPr>
          <w:trHeight w:val="1251"/>
        </w:trPr>
        <w:tc>
          <w:tcPr>
            <w:tcW w:w="2065" w:type="dxa"/>
            <w:vMerge w:val="restart"/>
            <w:tcBorders>
              <w:top w:val="single" w:sz="4" w:space="0" w:color="auto"/>
              <w:left w:val="single" w:sz="4" w:space="0" w:color="auto"/>
              <w:right w:val="single" w:sz="4" w:space="0" w:color="auto"/>
            </w:tcBorders>
          </w:tcPr>
          <w:p w:rsidR="00AA2263" w:rsidRDefault="00AA2263" w:rsidP="008855F6">
            <w:pPr>
              <w:rPr>
                <w:b/>
                <w:sz w:val="18"/>
                <w:szCs w:val="18"/>
              </w:rPr>
            </w:pPr>
            <w:r>
              <w:rPr>
                <w:b/>
                <w:sz w:val="18"/>
                <w:szCs w:val="18"/>
              </w:rPr>
              <w:t>Outc</w:t>
            </w:r>
            <w:r w:rsidRPr="00D960BA">
              <w:rPr>
                <w:b/>
                <w:sz w:val="18"/>
                <w:szCs w:val="18"/>
              </w:rPr>
              <w:t xml:space="preserve">ome </w:t>
            </w:r>
            <w:r>
              <w:rPr>
                <w:b/>
                <w:sz w:val="18"/>
                <w:szCs w:val="18"/>
              </w:rPr>
              <w:t>8</w:t>
            </w:r>
          </w:p>
          <w:p w:rsidR="00AA2263" w:rsidRPr="00082B8F" w:rsidRDefault="00AA2263" w:rsidP="008855F6">
            <w:pPr>
              <w:rPr>
                <w:b/>
                <w:sz w:val="18"/>
                <w:szCs w:val="18"/>
              </w:rPr>
            </w:pPr>
            <w:r>
              <w:rPr>
                <w:sz w:val="18"/>
                <w:szCs w:val="18"/>
              </w:rPr>
              <w:t>S</w:t>
            </w:r>
            <w:r w:rsidRPr="000740A2">
              <w:rPr>
                <w:sz w:val="18"/>
                <w:szCs w:val="18"/>
              </w:rPr>
              <w:t>tate institutions  im</w:t>
            </w:r>
            <w:r>
              <w:rPr>
                <w:sz w:val="18"/>
                <w:szCs w:val="18"/>
              </w:rPr>
              <w:t xml:space="preserve">plement and monitor laws, </w:t>
            </w:r>
            <w:r w:rsidRPr="000740A2">
              <w:rPr>
                <w:sz w:val="18"/>
                <w:szCs w:val="18"/>
              </w:rPr>
              <w:t>national program</w:t>
            </w:r>
            <w:r>
              <w:rPr>
                <w:sz w:val="18"/>
                <w:szCs w:val="18"/>
              </w:rPr>
              <w:t>me</w:t>
            </w:r>
            <w:r w:rsidRPr="000740A2">
              <w:rPr>
                <w:sz w:val="18"/>
                <w:szCs w:val="18"/>
              </w:rPr>
              <w:t>s</w:t>
            </w:r>
            <w:r>
              <w:rPr>
                <w:sz w:val="18"/>
                <w:szCs w:val="18"/>
              </w:rPr>
              <w:t>,</w:t>
            </w:r>
            <w:r w:rsidRPr="000740A2">
              <w:rPr>
                <w:sz w:val="18"/>
                <w:szCs w:val="18"/>
              </w:rPr>
              <w:t xml:space="preserve"> and strategies</w:t>
            </w:r>
            <w:r>
              <w:rPr>
                <w:sz w:val="18"/>
                <w:szCs w:val="18"/>
              </w:rPr>
              <w:t xml:space="preserve">, in  a </w:t>
            </w:r>
            <w:r w:rsidRPr="00EB5B3F">
              <w:rPr>
                <w:sz w:val="18"/>
                <w:szCs w:val="18"/>
              </w:rPr>
              <w:t>participatory</w:t>
            </w:r>
            <w:r w:rsidRPr="00073007">
              <w:rPr>
                <w:b/>
                <w:sz w:val="18"/>
                <w:szCs w:val="18"/>
              </w:rPr>
              <w:t xml:space="preserve"> </w:t>
            </w:r>
            <w:r>
              <w:rPr>
                <w:sz w:val="18"/>
                <w:szCs w:val="18"/>
              </w:rPr>
              <w:t xml:space="preserve">manner and in line with the country’s </w:t>
            </w:r>
            <w:r w:rsidRPr="000740A2">
              <w:rPr>
                <w:sz w:val="18"/>
                <w:szCs w:val="18"/>
              </w:rPr>
              <w:t>human rights</w:t>
            </w:r>
            <w:r>
              <w:rPr>
                <w:sz w:val="18"/>
                <w:szCs w:val="18"/>
              </w:rPr>
              <w:t xml:space="preserve"> commitments </w:t>
            </w:r>
          </w:p>
          <w:p w:rsidR="00AA2263" w:rsidRDefault="00AA2263" w:rsidP="008855F6">
            <w:pPr>
              <w:rPr>
                <w:sz w:val="18"/>
                <w:szCs w:val="18"/>
              </w:rPr>
            </w:pPr>
          </w:p>
          <w:p w:rsidR="00AA2263" w:rsidRDefault="00AA2263" w:rsidP="008855F6">
            <w:pPr>
              <w:rPr>
                <w:sz w:val="18"/>
                <w:szCs w:val="18"/>
              </w:rPr>
            </w:pPr>
          </w:p>
          <w:p w:rsidR="00AA2263" w:rsidRPr="005E29CA" w:rsidRDefault="00AA2263" w:rsidP="008855F6">
            <w:pPr>
              <w:rPr>
                <w:sz w:val="18"/>
                <w:szCs w:val="18"/>
              </w:rPr>
            </w:pPr>
          </w:p>
          <w:p w:rsidR="00AA2263" w:rsidRPr="005E29CA" w:rsidRDefault="00AA2263" w:rsidP="008855F6">
            <w:pPr>
              <w:rPr>
                <w:sz w:val="18"/>
                <w:szCs w:val="18"/>
              </w:rPr>
            </w:pPr>
          </w:p>
          <w:p w:rsidR="00AA2263" w:rsidRPr="005E29CA" w:rsidRDefault="00AA2263" w:rsidP="008855F6">
            <w:pPr>
              <w:rPr>
                <w:sz w:val="18"/>
                <w:szCs w:val="18"/>
              </w:rPr>
            </w:pPr>
          </w:p>
          <w:p w:rsidR="00AA2263" w:rsidRDefault="00AA2263" w:rsidP="008855F6">
            <w:pPr>
              <w:rPr>
                <w:sz w:val="18"/>
                <w:szCs w:val="18"/>
              </w:rPr>
            </w:pPr>
          </w:p>
          <w:p w:rsidR="00AA2263" w:rsidRDefault="00AA2263" w:rsidP="008855F6">
            <w:pPr>
              <w:ind w:firstLine="720"/>
              <w:rPr>
                <w:sz w:val="18"/>
                <w:szCs w:val="18"/>
              </w:rPr>
            </w:pPr>
          </w:p>
        </w:tc>
        <w:tc>
          <w:tcPr>
            <w:tcW w:w="2880" w:type="dxa"/>
            <w:tcBorders>
              <w:top w:val="single" w:sz="4" w:space="0" w:color="auto"/>
              <w:left w:val="single" w:sz="4" w:space="0" w:color="auto"/>
              <w:bottom w:val="single" w:sz="4" w:space="0" w:color="auto"/>
              <w:right w:val="single" w:sz="4" w:space="0" w:color="auto"/>
            </w:tcBorders>
          </w:tcPr>
          <w:p w:rsidR="00AA2263" w:rsidRPr="000740A2" w:rsidRDefault="00AA2263" w:rsidP="008855F6">
            <w:pPr>
              <w:rPr>
                <w:sz w:val="18"/>
                <w:szCs w:val="18"/>
              </w:rPr>
            </w:pPr>
            <w:r>
              <w:rPr>
                <w:sz w:val="18"/>
                <w:szCs w:val="18"/>
              </w:rPr>
              <w:t xml:space="preserve">8.1 No of the new  laws, and amendments  </w:t>
            </w:r>
            <w:r w:rsidRPr="000740A2">
              <w:rPr>
                <w:sz w:val="18"/>
                <w:szCs w:val="18"/>
              </w:rPr>
              <w:t>that are</w:t>
            </w:r>
            <w:r>
              <w:rPr>
                <w:sz w:val="18"/>
                <w:szCs w:val="18"/>
              </w:rPr>
              <w:t xml:space="preserve"> gender sensitive and developed </w:t>
            </w:r>
            <w:r w:rsidRPr="000740A2">
              <w:rPr>
                <w:sz w:val="18"/>
                <w:szCs w:val="18"/>
              </w:rPr>
              <w:t>in lin</w:t>
            </w:r>
            <w:r>
              <w:rPr>
                <w:sz w:val="18"/>
                <w:szCs w:val="18"/>
              </w:rPr>
              <w:t xml:space="preserve">e with  UN human rights standards </w:t>
            </w:r>
          </w:p>
          <w:p w:rsidR="00AA2263" w:rsidRDefault="00AA2263" w:rsidP="008855F6">
            <w:pPr>
              <w:rPr>
                <w:rFonts w:cs="Arial"/>
                <w:sz w:val="18"/>
                <w:szCs w:val="18"/>
              </w:rPr>
            </w:pPr>
          </w:p>
          <w:p w:rsidR="00AA2263" w:rsidRPr="00A10F42" w:rsidRDefault="00AA2263" w:rsidP="008855F6">
            <w:pPr>
              <w:rPr>
                <w:sz w:val="18"/>
                <w:szCs w:val="18"/>
              </w:rPr>
            </w:pPr>
            <w:r w:rsidRPr="00A10F42">
              <w:rPr>
                <w:sz w:val="18"/>
                <w:szCs w:val="18"/>
                <w:u w:val="single"/>
              </w:rPr>
              <w:t>Baseline</w:t>
            </w:r>
            <w:r w:rsidRPr="00A10F42">
              <w:rPr>
                <w:sz w:val="18"/>
                <w:szCs w:val="18"/>
              </w:rPr>
              <w:t>:</w:t>
            </w:r>
            <w:r>
              <w:rPr>
                <w:sz w:val="18"/>
                <w:szCs w:val="18"/>
              </w:rPr>
              <w:t xml:space="preserve"> </w:t>
            </w:r>
            <w:r w:rsidRPr="00A10F42">
              <w:rPr>
                <w:sz w:val="18"/>
                <w:szCs w:val="18"/>
              </w:rPr>
              <w:t>0</w:t>
            </w:r>
          </w:p>
          <w:p w:rsidR="00AA2263" w:rsidRPr="00A10F42" w:rsidRDefault="00AA2263" w:rsidP="008855F6">
            <w:pPr>
              <w:rPr>
                <w:sz w:val="18"/>
                <w:szCs w:val="18"/>
              </w:rPr>
            </w:pPr>
            <w:r w:rsidRPr="00A10F42">
              <w:rPr>
                <w:sz w:val="18"/>
                <w:szCs w:val="18"/>
                <w:u w:val="single"/>
              </w:rPr>
              <w:t>Ta</w:t>
            </w:r>
            <w:r>
              <w:rPr>
                <w:sz w:val="18"/>
                <w:szCs w:val="18"/>
                <w:u w:val="single"/>
              </w:rPr>
              <w:t>r</w:t>
            </w:r>
            <w:r w:rsidRPr="00A10F42">
              <w:rPr>
                <w:sz w:val="18"/>
                <w:szCs w:val="18"/>
                <w:u w:val="single"/>
              </w:rPr>
              <w:t>get</w:t>
            </w:r>
            <w:r w:rsidRPr="00A10F42">
              <w:rPr>
                <w:sz w:val="18"/>
                <w:szCs w:val="18"/>
              </w:rPr>
              <w:t>: 4</w:t>
            </w:r>
          </w:p>
          <w:p w:rsidR="00AA2263" w:rsidRPr="00EA762D" w:rsidRDefault="00AA2263" w:rsidP="008855F6">
            <w:pPr>
              <w:rPr>
                <w:sz w:val="18"/>
                <w:szCs w:val="18"/>
              </w:rPr>
            </w:pPr>
          </w:p>
        </w:tc>
        <w:tc>
          <w:tcPr>
            <w:tcW w:w="2250" w:type="dxa"/>
            <w:tcBorders>
              <w:top w:val="single" w:sz="4" w:space="0" w:color="auto"/>
              <w:left w:val="single" w:sz="4" w:space="0" w:color="auto"/>
              <w:bottom w:val="single" w:sz="4" w:space="0" w:color="auto"/>
              <w:right w:val="single" w:sz="4" w:space="0" w:color="auto"/>
            </w:tcBorders>
          </w:tcPr>
          <w:p w:rsidR="00AA2263" w:rsidRDefault="00AA2263" w:rsidP="008855F6">
            <w:pPr>
              <w:rPr>
                <w:sz w:val="18"/>
                <w:szCs w:val="18"/>
              </w:rPr>
            </w:pPr>
            <w:r>
              <w:rPr>
                <w:sz w:val="18"/>
                <w:szCs w:val="18"/>
              </w:rPr>
              <w:t xml:space="preserve">- Periodic assessment of amendments published in </w:t>
            </w:r>
            <w:proofErr w:type="spellStart"/>
            <w:r>
              <w:rPr>
                <w:sz w:val="18"/>
                <w:szCs w:val="18"/>
              </w:rPr>
              <w:t>GoT</w:t>
            </w:r>
            <w:proofErr w:type="spellEnd"/>
            <w:r>
              <w:rPr>
                <w:sz w:val="18"/>
                <w:szCs w:val="18"/>
              </w:rPr>
              <w:t xml:space="preserve"> Gazette</w:t>
            </w:r>
          </w:p>
          <w:p w:rsidR="00AA2263" w:rsidRDefault="00AA2263" w:rsidP="008855F6">
            <w:pPr>
              <w:rPr>
                <w:sz w:val="18"/>
                <w:szCs w:val="18"/>
              </w:rPr>
            </w:pPr>
            <w:r>
              <w:rPr>
                <w:sz w:val="18"/>
                <w:szCs w:val="18"/>
              </w:rPr>
              <w:t>- Programme reports</w:t>
            </w:r>
          </w:p>
          <w:p w:rsidR="00AA2263" w:rsidRDefault="00AA2263" w:rsidP="008855F6">
            <w:pPr>
              <w:rPr>
                <w:sz w:val="18"/>
                <w:szCs w:val="18"/>
              </w:rPr>
            </w:pPr>
            <w:r>
              <w:rPr>
                <w:sz w:val="18"/>
                <w:szCs w:val="18"/>
              </w:rPr>
              <w:t xml:space="preserve">-  Treaty body reports </w:t>
            </w:r>
          </w:p>
          <w:p w:rsidR="00AA2263" w:rsidRPr="00EA762D" w:rsidRDefault="00AA2263" w:rsidP="008855F6">
            <w:pPr>
              <w:rPr>
                <w:sz w:val="18"/>
                <w:szCs w:val="18"/>
              </w:rPr>
            </w:pPr>
          </w:p>
        </w:tc>
        <w:tc>
          <w:tcPr>
            <w:tcW w:w="2250" w:type="dxa"/>
            <w:vMerge w:val="restart"/>
            <w:tcBorders>
              <w:top w:val="single" w:sz="4" w:space="0" w:color="auto"/>
              <w:left w:val="single" w:sz="4" w:space="0" w:color="auto"/>
              <w:right w:val="single" w:sz="4" w:space="0" w:color="auto"/>
            </w:tcBorders>
            <w:vAlign w:val="center"/>
          </w:tcPr>
          <w:p w:rsidR="00AA2263" w:rsidRDefault="00AA2263" w:rsidP="008855F6">
            <w:pPr>
              <w:jc w:val="both"/>
              <w:rPr>
                <w:b/>
                <w:sz w:val="18"/>
                <w:szCs w:val="18"/>
              </w:rPr>
            </w:pPr>
            <w:r>
              <w:rPr>
                <w:b/>
                <w:sz w:val="18"/>
                <w:szCs w:val="18"/>
              </w:rPr>
              <w:t>Assumptions:</w:t>
            </w:r>
          </w:p>
          <w:p w:rsidR="00AA2263" w:rsidRDefault="00AA2263" w:rsidP="008855F6">
            <w:pPr>
              <w:jc w:val="both"/>
              <w:rPr>
                <w:sz w:val="18"/>
                <w:szCs w:val="18"/>
              </w:rPr>
            </w:pPr>
            <w:r>
              <w:rPr>
                <w:sz w:val="18"/>
                <w:szCs w:val="18"/>
              </w:rPr>
              <w:t>Sustained commitment to governance reforms and ratified human rights commitments</w:t>
            </w:r>
          </w:p>
          <w:p w:rsidR="00AA2263" w:rsidRDefault="00AA2263" w:rsidP="008855F6">
            <w:pPr>
              <w:jc w:val="both"/>
              <w:rPr>
                <w:sz w:val="18"/>
                <w:szCs w:val="18"/>
              </w:rPr>
            </w:pPr>
          </w:p>
          <w:p w:rsidR="00AA2263" w:rsidRDefault="00AA2263" w:rsidP="008855F6">
            <w:pPr>
              <w:jc w:val="both"/>
              <w:rPr>
                <w:sz w:val="18"/>
                <w:szCs w:val="18"/>
              </w:rPr>
            </w:pPr>
          </w:p>
          <w:p w:rsidR="00AA2263" w:rsidRPr="006864B5" w:rsidRDefault="00AA2263" w:rsidP="008855F6">
            <w:pPr>
              <w:jc w:val="both"/>
              <w:rPr>
                <w:sz w:val="18"/>
                <w:szCs w:val="18"/>
              </w:rPr>
            </w:pPr>
          </w:p>
          <w:p w:rsidR="00AA2263" w:rsidRDefault="00AA2263" w:rsidP="008855F6">
            <w:pPr>
              <w:jc w:val="both"/>
              <w:rPr>
                <w:sz w:val="18"/>
                <w:szCs w:val="18"/>
              </w:rPr>
            </w:pPr>
            <w:r>
              <w:rPr>
                <w:sz w:val="18"/>
                <w:szCs w:val="18"/>
              </w:rPr>
              <w:t>Sustained commitment to civil society development and engagement</w:t>
            </w:r>
          </w:p>
          <w:p w:rsidR="00AA2263" w:rsidRDefault="00AA2263" w:rsidP="008855F6">
            <w:pPr>
              <w:jc w:val="both"/>
              <w:rPr>
                <w:sz w:val="18"/>
                <w:szCs w:val="18"/>
              </w:rPr>
            </w:pPr>
            <w:r>
              <w:rPr>
                <w:sz w:val="18"/>
                <w:szCs w:val="18"/>
              </w:rPr>
              <w:t>Cross border cooperation</w:t>
            </w:r>
          </w:p>
          <w:p w:rsidR="00AA2263" w:rsidRPr="006864B5" w:rsidRDefault="00AA2263" w:rsidP="008855F6">
            <w:pPr>
              <w:jc w:val="both"/>
              <w:rPr>
                <w:sz w:val="18"/>
                <w:szCs w:val="18"/>
              </w:rPr>
            </w:pPr>
            <w:r>
              <w:rPr>
                <w:sz w:val="18"/>
                <w:szCs w:val="18"/>
              </w:rPr>
              <w:t xml:space="preserve"> </w:t>
            </w:r>
          </w:p>
          <w:p w:rsidR="00AA2263" w:rsidRPr="006864B5" w:rsidRDefault="00AA2263" w:rsidP="008855F6">
            <w:pPr>
              <w:jc w:val="both"/>
              <w:rPr>
                <w:sz w:val="18"/>
                <w:szCs w:val="18"/>
              </w:rPr>
            </w:pPr>
            <w:r>
              <w:rPr>
                <w:sz w:val="18"/>
                <w:szCs w:val="18"/>
              </w:rPr>
              <w:t>State budget allocations</w:t>
            </w:r>
          </w:p>
          <w:p w:rsidR="00AA2263" w:rsidRDefault="00AA2263" w:rsidP="00AA2263">
            <w:pPr>
              <w:jc w:val="both"/>
              <w:rPr>
                <w:b/>
                <w:sz w:val="18"/>
                <w:szCs w:val="18"/>
              </w:rPr>
            </w:pPr>
            <w:r w:rsidRPr="0089221A">
              <w:rPr>
                <w:b/>
                <w:sz w:val="18"/>
                <w:szCs w:val="18"/>
              </w:rPr>
              <w:t>Risk:</w:t>
            </w:r>
          </w:p>
          <w:p w:rsidR="00AA2263" w:rsidRDefault="00AA2263" w:rsidP="00AA2263">
            <w:pPr>
              <w:jc w:val="both"/>
              <w:rPr>
                <w:sz w:val="18"/>
                <w:szCs w:val="18"/>
              </w:rPr>
            </w:pPr>
            <w:r>
              <w:rPr>
                <w:sz w:val="18"/>
                <w:szCs w:val="18"/>
              </w:rPr>
              <w:t>- Government priority set in Human rights areas may differ with the ones of international communities.</w:t>
            </w:r>
          </w:p>
          <w:p w:rsidR="00AA2263" w:rsidRDefault="00AA2263" w:rsidP="00AA2263">
            <w:pPr>
              <w:rPr>
                <w:sz w:val="18"/>
                <w:szCs w:val="18"/>
              </w:rPr>
            </w:pPr>
          </w:p>
          <w:p w:rsidR="00AA2263" w:rsidRDefault="00AA2263" w:rsidP="00AA2263">
            <w:pPr>
              <w:rPr>
                <w:sz w:val="18"/>
                <w:szCs w:val="18"/>
              </w:rPr>
            </w:pPr>
          </w:p>
          <w:p w:rsidR="00AA2263" w:rsidRDefault="00AA2263" w:rsidP="00AA2263">
            <w:pPr>
              <w:rPr>
                <w:sz w:val="18"/>
                <w:szCs w:val="18"/>
              </w:rPr>
            </w:pPr>
          </w:p>
          <w:p w:rsidR="00AA2263" w:rsidRDefault="00AA2263" w:rsidP="00AA2263">
            <w:pPr>
              <w:rPr>
                <w:sz w:val="18"/>
                <w:szCs w:val="18"/>
              </w:rPr>
            </w:pPr>
            <w:r>
              <w:rPr>
                <w:sz w:val="18"/>
                <w:szCs w:val="18"/>
              </w:rPr>
              <w:t>- Low awareness among NGOs and government officials regarding their rights and roles in rule of law.</w:t>
            </w:r>
          </w:p>
          <w:p w:rsidR="00AA2263" w:rsidRDefault="00AA2263" w:rsidP="00AA2263">
            <w:pPr>
              <w:rPr>
                <w:sz w:val="18"/>
                <w:szCs w:val="18"/>
              </w:rPr>
            </w:pPr>
          </w:p>
          <w:p w:rsidR="00AA2263" w:rsidRDefault="00AA2263" w:rsidP="00AA2263">
            <w:pPr>
              <w:rPr>
                <w:sz w:val="18"/>
                <w:szCs w:val="18"/>
              </w:rPr>
            </w:pPr>
          </w:p>
          <w:p w:rsidR="00AA2263" w:rsidRDefault="00AA2263" w:rsidP="00AA2263">
            <w:pPr>
              <w:rPr>
                <w:sz w:val="18"/>
                <w:szCs w:val="18"/>
              </w:rPr>
            </w:pPr>
            <w:r>
              <w:rPr>
                <w:sz w:val="18"/>
                <w:szCs w:val="18"/>
              </w:rPr>
              <w:t>Weak interagency cooperation at national as well as regional level</w:t>
            </w:r>
          </w:p>
          <w:p w:rsidR="00AA2263" w:rsidRPr="00E61418" w:rsidRDefault="00AA2263" w:rsidP="008855F6">
            <w:pPr>
              <w:rPr>
                <w:sz w:val="18"/>
                <w:szCs w:val="18"/>
              </w:rPr>
            </w:pPr>
          </w:p>
          <w:p w:rsidR="00AA2263" w:rsidRPr="00E61418" w:rsidRDefault="00AA2263" w:rsidP="008855F6">
            <w:pPr>
              <w:rPr>
                <w:sz w:val="18"/>
                <w:szCs w:val="18"/>
              </w:rPr>
            </w:pPr>
          </w:p>
          <w:p w:rsidR="00AA2263" w:rsidRPr="00E61418" w:rsidRDefault="00AA2263" w:rsidP="008855F6">
            <w:pPr>
              <w:rPr>
                <w:sz w:val="18"/>
                <w:szCs w:val="18"/>
              </w:rPr>
            </w:pPr>
          </w:p>
          <w:p w:rsidR="00AA2263" w:rsidRPr="00E61418" w:rsidRDefault="00AA2263" w:rsidP="008855F6">
            <w:pP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AA2263" w:rsidRDefault="00AA2263" w:rsidP="008855F6">
            <w:pPr>
              <w:rPr>
                <w:sz w:val="18"/>
                <w:szCs w:val="18"/>
              </w:rPr>
            </w:pPr>
            <w:r>
              <w:rPr>
                <w:sz w:val="18"/>
                <w:szCs w:val="18"/>
              </w:rPr>
              <w:lastRenderedPageBreak/>
              <w:t>UNDP</w:t>
            </w:r>
          </w:p>
          <w:p w:rsidR="00AA2263" w:rsidRDefault="00AA2263" w:rsidP="008855F6">
            <w:pPr>
              <w:rPr>
                <w:sz w:val="18"/>
                <w:szCs w:val="18"/>
              </w:rPr>
            </w:pPr>
          </w:p>
          <w:p w:rsidR="00AA2263" w:rsidRDefault="00AA2263" w:rsidP="008855F6">
            <w:pPr>
              <w:rPr>
                <w:sz w:val="18"/>
                <w:szCs w:val="18"/>
              </w:rPr>
            </w:pPr>
            <w:r>
              <w:rPr>
                <w:sz w:val="18"/>
                <w:szCs w:val="18"/>
              </w:rPr>
              <w:t>UNICEF</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lang w:val="tk-TM"/>
              </w:rPr>
            </w:pPr>
            <w:r>
              <w:rPr>
                <w:sz w:val="18"/>
                <w:szCs w:val="18"/>
                <w:lang w:val="tk-TM"/>
              </w:rPr>
              <w:t>OH</w:t>
            </w:r>
            <w:r>
              <w:rPr>
                <w:sz w:val="18"/>
                <w:szCs w:val="18"/>
                <w:lang w:val="en-US"/>
              </w:rPr>
              <w:t>C</w:t>
            </w:r>
            <w:r>
              <w:rPr>
                <w:sz w:val="18"/>
                <w:szCs w:val="18"/>
                <w:lang w:val="tk-TM"/>
              </w:rPr>
              <w:t>HR</w:t>
            </w:r>
          </w:p>
          <w:p w:rsidR="00AA2263" w:rsidRPr="00871365" w:rsidRDefault="00AA2263" w:rsidP="008855F6">
            <w:pPr>
              <w:rPr>
                <w:sz w:val="18"/>
                <w:szCs w:val="18"/>
                <w:lang w:val="en-US"/>
              </w:rPr>
            </w:pPr>
          </w:p>
          <w:p w:rsidR="00AA2263" w:rsidRPr="00711185" w:rsidRDefault="00AA2263" w:rsidP="008855F6">
            <w:pP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UNICEF</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lang w:val="tk-TM"/>
              </w:rPr>
            </w:pPr>
            <w:r>
              <w:rPr>
                <w:sz w:val="18"/>
                <w:szCs w:val="18"/>
                <w:lang w:val="tk-TM"/>
              </w:rPr>
              <w:t>OH</w:t>
            </w:r>
            <w:r>
              <w:rPr>
                <w:sz w:val="18"/>
                <w:szCs w:val="18"/>
                <w:lang w:val="en-US"/>
              </w:rPr>
              <w:t>C</w:t>
            </w:r>
            <w:r>
              <w:rPr>
                <w:sz w:val="18"/>
                <w:szCs w:val="18"/>
                <w:lang w:val="tk-TM"/>
              </w:rPr>
              <w:t>HR</w:t>
            </w:r>
          </w:p>
          <w:p w:rsidR="00AA2263" w:rsidRPr="00871365" w:rsidRDefault="00AA2263" w:rsidP="008855F6">
            <w:pPr>
              <w:rPr>
                <w:sz w:val="18"/>
                <w:szCs w:val="18"/>
                <w:lang w:val="en-US"/>
              </w:rPr>
            </w:pPr>
          </w:p>
          <w:p w:rsidR="00AA2263" w:rsidRPr="00711185" w:rsidRDefault="00AA2263" w:rsidP="008855F6">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UNICEF</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lang w:val="tk-TM"/>
              </w:rPr>
            </w:pPr>
            <w:r>
              <w:rPr>
                <w:sz w:val="18"/>
                <w:szCs w:val="18"/>
                <w:lang w:val="tk-TM"/>
              </w:rPr>
              <w:t>OH</w:t>
            </w:r>
            <w:r>
              <w:rPr>
                <w:sz w:val="18"/>
                <w:szCs w:val="18"/>
                <w:lang w:val="en-US"/>
              </w:rPr>
              <w:t>C</w:t>
            </w:r>
            <w:r>
              <w:rPr>
                <w:sz w:val="18"/>
                <w:szCs w:val="18"/>
                <w:lang w:val="tk-TM"/>
              </w:rPr>
              <w:t>HR</w:t>
            </w:r>
          </w:p>
          <w:p w:rsidR="00AA2263" w:rsidRPr="00871365" w:rsidRDefault="00AA2263" w:rsidP="008855F6">
            <w:pPr>
              <w:rPr>
                <w:sz w:val="18"/>
                <w:szCs w:val="18"/>
                <w:lang w:val="en-US"/>
              </w:rPr>
            </w:pPr>
          </w:p>
          <w:p w:rsidR="00AA2263" w:rsidRPr="00711185" w:rsidRDefault="00AA2263" w:rsidP="008855F6">
            <w:pP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UNICEF</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lang w:val="tk-TM"/>
              </w:rPr>
            </w:pPr>
            <w:r>
              <w:rPr>
                <w:sz w:val="18"/>
                <w:szCs w:val="18"/>
                <w:lang w:val="tk-TM"/>
              </w:rPr>
              <w:t>OH</w:t>
            </w:r>
            <w:r>
              <w:rPr>
                <w:sz w:val="18"/>
                <w:szCs w:val="18"/>
                <w:lang w:val="en-US"/>
              </w:rPr>
              <w:t>C</w:t>
            </w:r>
            <w:r>
              <w:rPr>
                <w:sz w:val="18"/>
                <w:szCs w:val="18"/>
                <w:lang w:val="tk-TM"/>
              </w:rPr>
              <w:t>HR</w:t>
            </w:r>
          </w:p>
          <w:p w:rsidR="00AA2263" w:rsidRPr="00871365" w:rsidRDefault="00AA2263" w:rsidP="008855F6">
            <w:pPr>
              <w:rPr>
                <w:sz w:val="18"/>
                <w:szCs w:val="18"/>
                <w:lang w:val="en-US"/>
              </w:rPr>
            </w:pPr>
          </w:p>
          <w:p w:rsidR="00AA2263" w:rsidRPr="00711185" w:rsidRDefault="00AA2263" w:rsidP="008855F6">
            <w:pP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UNICEF</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lang w:val="tk-TM"/>
              </w:rPr>
            </w:pPr>
            <w:r>
              <w:rPr>
                <w:sz w:val="18"/>
                <w:szCs w:val="18"/>
                <w:lang w:val="tk-TM"/>
              </w:rPr>
              <w:t>OH</w:t>
            </w:r>
            <w:r>
              <w:rPr>
                <w:sz w:val="18"/>
                <w:szCs w:val="18"/>
                <w:lang w:val="en-US"/>
              </w:rPr>
              <w:t>C</w:t>
            </w:r>
            <w:r>
              <w:rPr>
                <w:sz w:val="18"/>
                <w:szCs w:val="18"/>
                <w:lang w:val="tk-TM"/>
              </w:rPr>
              <w:t>HR</w:t>
            </w:r>
          </w:p>
          <w:p w:rsidR="00AA2263" w:rsidRPr="00871365" w:rsidRDefault="00AA2263" w:rsidP="008855F6">
            <w:pPr>
              <w:rPr>
                <w:sz w:val="18"/>
                <w:szCs w:val="18"/>
                <w:lang w:val="en-US"/>
              </w:rPr>
            </w:pPr>
          </w:p>
          <w:p w:rsidR="00AA2263" w:rsidRPr="00711185" w:rsidRDefault="00AA2263" w:rsidP="008855F6">
            <w:pPr>
              <w:rPr>
                <w:sz w:val="18"/>
                <w:szCs w:val="18"/>
              </w:rPr>
            </w:pPr>
          </w:p>
        </w:tc>
      </w:tr>
      <w:tr w:rsidR="00AA2263" w:rsidRPr="00711185" w:rsidTr="00AA2263">
        <w:trPr>
          <w:trHeight w:val="278"/>
        </w:trPr>
        <w:tc>
          <w:tcPr>
            <w:tcW w:w="2065" w:type="dxa"/>
            <w:vMerge/>
            <w:tcBorders>
              <w:left w:val="single" w:sz="4" w:space="0" w:color="auto"/>
              <w:bottom w:val="single" w:sz="4" w:space="0" w:color="auto"/>
              <w:right w:val="single" w:sz="4" w:space="0" w:color="auto"/>
            </w:tcBorders>
          </w:tcPr>
          <w:p w:rsidR="00AA2263" w:rsidRPr="00D960BA" w:rsidRDefault="00AA2263" w:rsidP="008855F6">
            <w:pPr>
              <w:rPr>
                <w:b/>
                <w:sz w:val="18"/>
                <w:szCs w:val="18"/>
              </w:rPr>
            </w:pPr>
          </w:p>
        </w:tc>
        <w:tc>
          <w:tcPr>
            <w:tcW w:w="2880" w:type="dxa"/>
            <w:tcBorders>
              <w:top w:val="single" w:sz="4" w:space="0" w:color="auto"/>
              <w:left w:val="single" w:sz="4" w:space="0" w:color="auto"/>
              <w:bottom w:val="single" w:sz="4" w:space="0" w:color="auto"/>
              <w:right w:val="single" w:sz="4" w:space="0" w:color="auto"/>
            </w:tcBorders>
          </w:tcPr>
          <w:p w:rsidR="00AA2263" w:rsidRPr="000740A2" w:rsidRDefault="00AA2263" w:rsidP="008855F6">
            <w:pPr>
              <w:rPr>
                <w:sz w:val="18"/>
                <w:szCs w:val="18"/>
              </w:rPr>
            </w:pPr>
            <w:r>
              <w:rPr>
                <w:sz w:val="18"/>
                <w:szCs w:val="18"/>
              </w:rPr>
              <w:t>8.2 No of</w:t>
            </w:r>
            <w:r w:rsidRPr="00EA762D">
              <w:rPr>
                <w:sz w:val="18"/>
                <w:szCs w:val="18"/>
              </w:rPr>
              <w:t xml:space="preserve"> </w:t>
            </w:r>
            <w:r w:rsidRPr="000740A2">
              <w:rPr>
                <w:sz w:val="18"/>
                <w:szCs w:val="18"/>
              </w:rPr>
              <w:t xml:space="preserve"> human rights</w:t>
            </w:r>
            <w:r>
              <w:rPr>
                <w:sz w:val="18"/>
                <w:szCs w:val="18"/>
              </w:rPr>
              <w:t xml:space="preserve"> national</w:t>
            </w:r>
            <w:r w:rsidRPr="000740A2">
              <w:rPr>
                <w:sz w:val="18"/>
                <w:szCs w:val="18"/>
              </w:rPr>
              <w:t xml:space="preserve"> </w:t>
            </w:r>
            <w:r>
              <w:rPr>
                <w:sz w:val="18"/>
                <w:szCs w:val="18"/>
              </w:rPr>
              <w:t xml:space="preserve">plans approved and percentage of actions implemented </w:t>
            </w:r>
          </w:p>
          <w:p w:rsidR="00AA2263" w:rsidRDefault="00AA2263" w:rsidP="008855F6">
            <w:pPr>
              <w:rPr>
                <w:sz w:val="18"/>
                <w:szCs w:val="18"/>
              </w:rPr>
            </w:pPr>
          </w:p>
          <w:p w:rsidR="00AA2263" w:rsidRPr="00A10F42" w:rsidRDefault="00AA2263" w:rsidP="008855F6">
            <w:pPr>
              <w:rPr>
                <w:b/>
                <w:sz w:val="18"/>
                <w:szCs w:val="18"/>
              </w:rPr>
            </w:pPr>
            <w:r w:rsidRPr="00A10F42">
              <w:rPr>
                <w:b/>
                <w:sz w:val="18"/>
                <w:szCs w:val="18"/>
              </w:rPr>
              <w:t xml:space="preserve">Plans approved: </w:t>
            </w:r>
          </w:p>
          <w:p w:rsidR="00AA2263" w:rsidRDefault="00AA2263" w:rsidP="008855F6">
            <w:pPr>
              <w:rPr>
                <w:b/>
                <w:sz w:val="18"/>
                <w:szCs w:val="18"/>
              </w:rPr>
            </w:pPr>
            <w:r w:rsidRPr="00A10F42">
              <w:rPr>
                <w:sz w:val="18"/>
                <w:szCs w:val="18"/>
                <w:u w:val="single"/>
              </w:rPr>
              <w:t>Baseline</w:t>
            </w:r>
            <w:r w:rsidRPr="000827B3">
              <w:rPr>
                <w:b/>
                <w:sz w:val="18"/>
                <w:szCs w:val="18"/>
              </w:rPr>
              <w:t>:</w:t>
            </w:r>
            <w:r>
              <w:rPr>
                <w:b/>
                <w:sz w:val="18"/>
                <w:szCs w:val="18"/>
              </w:rPr>
              <w:t xml:space="preserve"> </w:t>
            </w:r>
            <w:r w:rsidRPr="00A10F42">
              <w:rPr>
                <w:sz w:val="18"/>
                <w:szCs w:val="18"/>
              </w:rPr>
              <w:t>1</w:t>
            </w:r>
            <w:r w:rsidRPr="000827B3">
              <w:rPr>
                <w:b/>
                <w:sz w:val="18"/>
                <w:szCs w:val="18"/>
              </w:rPr>
              <w:t xml:space="preserve">  </w:t>
            </w:r>
          </w:p>
          <w:p w:rsidR="00AA2263" w:rsidRDefault="00AA2263" w:rsidP="008855F6">
            <w:pPr>
              <w:rPr>
                <w:sz w:val="18"/>
                <w:szCs w:val="18"/>
              </w:rPr>
            </w:pPr>
            <w:r w:rsidRPr="00A10F42">
              <w:rPr>
                <w:sz w:val="18"/>
                <w:szCs w:val="18"/>
                <w:u w:val="single"/>
              </w:rPr>
              <w:t>Target</w:t>
            </w:r>
            <w:r w:rsidRPr="00A10F42">
              <w:rPr>
                <w:sz w:val="18"/>
                <w:szCs w:val="18"/>
              </w:rPr>
              <w:t>: 3 (</w:t>
            </w:r>
            <w:r>
              <w:rPr>
                <w:sz w:val="18"/>
                <w:szCs w:val="18"/>
              </w:rPr>
              <w:t>cumulative)</w:t>
            </w:r>
          </w:p>
          <w:p w:rsidR="00AA2263" w:rsidRDefault="00AA2263" w:rsidP="008855F6">
            <w:pPr>
              <w:rPr>
                <w:sz w:val="18"/>
                <w:szCs w:val="18"/>
              </w:rPr>
            </w:pPr>
          </w:p>
          <w:p w:rsidR="00AA2263" w:rsidRPr="00AF130B" w:rsidRDefault="00AA2263" w:rsidP="008855F6">
            <w:pPr>
              <w:rPr>
                <w:b/>
                <w:sz w:val="18"/>
                <w:szCs w:val="18"/>
              </w:rPr>
            </w:pPr>
            <w:r w:rsidRPr="00AF130B">
              <w:rPr>
                <w:b/>
                <w:sz w:val="18"/>
                <w:szCs w:val="18"/>
              </w:rPr>
              <w:t xml:space="preserve">Implementation rate: </w:t>
            </w:r>
          </w:p>
          <w:p w:rsidR="00AA2263" w:rsidRPr="00AF130B" w:rsidRDefault="00AA2263" w:rsidP="008855F6">
            <w:pPr>
              <w:rPr>
                <w:sz w:val="18"/>
                <w:szCs w:val="18"/>
              </w:rPr>
            </w:pPr>
            <w:r w:rsidRPr="00AF130B">
              <w:rPr>
                <w:sz w:val="18"/>
                <w:szCs w:val="18"/>
                <w:u w:val="single"/>
              </w:rPr>
              <w:t>Baseline</w:t>
            </w:r>
            <w:r w:rsidRPr="00AF130B">
              <w:rPr>
                <w:sz w:val="18"/>
                <w:szCs w:val="18"/>
              </w:rPr>
              <w:t xml:space="preserve">: 0% </w:t>
            </w:r>
          </w:p>
          <w:p w:rsidR="00AA2263" w:rsidRPr="00AF130B" w:rsidRDefault="00AA2263" w:rsidP="008855F6">
            <w:pPr>
              <w:rPr>
                <w:sz w:val="18"/>
                <w:szCs w:val="18"/>
              </w:rPr>
            </w:pPr>
            <w:r w:rsidRPr="00AF130B">
              <w:rPr>
                <w:sz w:val="18"/>
                <w:szCs w:val="18"/>
                <w:u w:val="single"/>
              </w:rPr>
              <w:t>Target</w:t>
            </w:r>
            <w:r w:rsidRPr="00AF130B">
              <w:rPr>
                <w:sz w:val="18"/>
                <w:szCs w:val="18"/>
              </w:rPr>
              <w:t>: 65%</w:t>
            </w:r>
          </w:p>
          <w:p w:rsidR="00AA2263" w:rsidRPr="00EA762D" w:rsidRDefault="00AA2263" w:rsidP="008855F6">
            <w:pPr>
              <w:rPr>
                <w:sz w:val="18"/>
                <w:szCs w:val="18"/>
              </w:rPr>
            </w:pPr>
          </w:p>
        </w:tc>
        <w:tc>
          <w:tcPr>
            <w:tcW w:w="2250" w:type="dxa"/>
            <w:tcBorders>
              <w:top w:val="single" w:sz="4" w:space="0" w:color="auto"/>
              <w:left w:val="single" w:sz="4" w:space="0" w:color="auto"/>
              <w:bottom w:val="single" w:sz="4" w:space="0" w:color="auto"/>
              <w:right w:val="single" w:sz="4" w:space="0" w:color="auto"/>
            </w:tcBorders>
          </w:tcPr>
          <w:p w:rsidR="00AA2263" w:rsidRDefault="00AA2263" w:rsidP="008855F6">
            <w:pPr>
              <w:rPr>
                <w:sz w:val="18"/>
                <w:szCs w:val="18"/>
              </w:rPr>
            </w:pPr>
            <w:r>
              <w:rPr>
                <w:sz w:val="18"/>
                <w:szCs w:val="18"/>
              </w:rPr>
              <w:t xml:space="preserve">- Reviews and reports of Treaty Bodies </w:t>
            </w:r>
          </w:p>
          <w:p w:rsidR="00AA2263" w:rsidRDefault="00AA2263" w:rsidP="008855F6">
            <w:pPr>
              <w:rPr>
                <w:sz w:val="18"/>
                <w:szCs w:val="18"/>
              </w:rPr>
            </w:pPr>
            <w:r>
              <w:rPr>
                <w:sz w:val="18"/>
                <w:szCs w:val="18"/>
              </w:rPr>
              <w:t xml:space="preserve">- Monitoring reports on national human rights action plans </w:t>
            </w:r>
          </w:p>
          <w:p w:rsidR="00AA2263" w:rsidRPr="000827B3" w:rsidRDefault="00AA2263" w:rsidP="008855F6">
            <w:pPr>
              <w:rPr>
                <w:sz w:val="18"/>
                <w:szCs w:val="18"/>
              </w:rPr>
            </w:pPr>
          </w:p>
        </w:tc>
        <w:tc>
          <w:tcPr>
            <w:tcW w:w="2250" w:type="dxa"/>
            <w:vMerge/>
            <w:tcBorders>
              <w:left w:val="single" w:sz="4" w:space="0" w:color="auto"/>
              <w:right w:val="single" w:sz="4" w:space="0" w:color="auto"/>
            </w:tcBorders>
            <w:vAlign w:val="center"/>
          </w:tcPr>
          <w:p w:rsidR="00AA2263" w:rsidRPr="0089221A" w:rsidRDefault="00AA2263" w:rsidP="008855F6">
            <w:pPr>
              <w:rPr>
                <w:b/>
                <w:sz w:val="18"/>
                <w:szCs w:val="18"/>
              </w:rPr>
            </w:pPr>
          </w:p>
        </w:tc>
        <w:tc>
          <w:tcPr>
            <w:tcW w:w="990" w:type="dxa"/>
            <w:tcBorders>
              <w:top w:val="single" w:sz="4" w:space="0" w:color="auto"/>
              <w:left w:val="single" w:sz="4" w:space="0" w:color="auto"/>
              <w:bottom w:val="single" w:sz="4" w:space="0" w:color="auto"/>
              <w:right w:val="single" w:sz="4" w:space="0" w:color="auto"/>
            </w:tcBorders>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UNICEF</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lang w:val="tk-TM"/>
              </w:rPr>
            </w:pPr>
            <w:r>
              <w:rPr>
                <w:sz w:val="18"/>
                <w:szCs w:val="18"/>
                <w:lang w:val="tk-TM"/>
              </w:rPr>
              <w:t>OH</w:t>
            </w:r>
            <w:r>
              <w:rPr>
                <w:sz w:val="18"/>
                <w:szCs w:val="18"/>
                <w:lang w:val="en-US"/>
              </w:rPr>
              <w:t>C</w:t>
            </w:r>
            <w:r>
              <w:rPr>
                <w:sz w:val="18"/>
                <w:szCs w:val="18"/>
                <w:lang w:val="tk-TM"/>
              </w:rPr>
              <w:t>HR</w:t>
            </w:r>
          </w:p>
          <w:p w:rsidR="00AA2263" w:rsidRPr="00871365" w:rsidRDefault="00AA2263" w:rsidP="008855F6">
            <w:pPr>
              <w:rPr>
                <w:sz w:val="18"/>
                <w:szCs w:val="18"/>
                <w:lang w:val="en-US"/>
              </w:rPr>
            </w:pPr>
          </w:p>
          <w:p w:rsidR="00AA2263" w:rsidRDefault="00AA2263" w:rsidP="008855F6">
            <w:pPr>
              <w:rPr>
                <w:sz w:val="18"/>
                <w:szCs w:val="18"/>
              </w:rPr>
            </w:pPr>
          </w:p>
          <w:p w:rsidR="00AA2263" w:rsidRPr="00711185" w:rsidRDefault="00AA2263" w:rsidP="008855F6">
            <w:pP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UNICEF</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lang w:val="tk-TM"/>
              </w:rPr>
            </w:pPr>
            <w:r>
              <w:rPr>
                <w:sz w:val="18"/>
                <w:szCs w:val="18"/>
                <w:lang w:val="tk-TM"/>
              </w:rPr>
              <w:t>OH</w:t>
            </w:r>
            <w:r>
              <w:rPr>
                <w:sz w:val="18"/>
                <w:szCs w:val="18"/>
                <w:lang w:val="en-US"/>
              </w:rPr>
              <w:t>C</w:t>
            </w:r>
            <w:r>
              <w:rPr>
                <w:sz w:val="18"/>
                <w:szCs w:val="18"/>
                <w:lang w:val="tk-TM"/>
              </w:rPr>
              <w:t>HR</w:t>
            </w:r>
          </w:p>
          <w:p w:rsidR="00AA2263" w:rsidRPr="00B33FFB" w:rsidRDefault="00AA2263" w:rsidP="008855F6">
            <w:pPr>
              <w:rPr>
                <w:sz w:val="18"/>
                <w:szCs w:val="18"/>
                <w:lang w:val="en-US"/>
              </w:rPr>
            </w:pPr>
          </w:p>
          <w:p w:rsidR="00AA2263" w:rsidRPr="00711185" w:rsidRDefault="00AA2263" w:rsidP="008855F6">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UNICEF</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lang w:val="tk-TM"/>
              </w:rPr>
            </w:pPr>
            <w:r>
              <w:rPr>
                <w:sz w:val="18"/>
                <w:szCs w:val="18"/>
                <w:lang w:val="tk-TM"/>
              </w:rPr>
              <w:t>OH</w:t>
            </w:r>
            <w:r>
              <w:rPr>
                <w:sz w:val="18"/>
                <w:szCs w:val="18"/>
                <w:lang w:val="en-US"/>
              </w:rPr>
              <w:t>C</w:t>
            </w:r>
            <w:r>
              <w:rPr>
                <w:sz w:val="18"/>
                <w:szCs w:val="18"/>
                <w:lang w:val="tk-TM"/>
              </w:rPr>
              <w:t>HR</w:t>
            </w:r>
          </w:p>
          <w:p w:rsidR="00AA2263" w:rsidRPr="00871365" w:rsidRDefault="00AA2263" w:rsidP="008855F6">
            <w:pPr>
              <w:rPr>
                <w:sz w:val="18"/>
                <w:szCs w:val="18"/>
                <w:lang w:val="en-US"/>
              </w:rPr>
            </w:pPr>
          </w:p>
          <w:p w:rsidR="00AA2263" w:rsidRDefault="00AA2263" w:rsidP="008855F6">
            <w:pPr>
              <w:rPr>
                <w:sz w:val="18"/>
                <w:szCs w:val="18"/>
              </w:rPr>
            </w:pPr>
          </w:p>
          <w:p w:rsidR="00AA2263" w:rsidRPr="00711185" w:rsidRDefault="00AA2263" w:rsidP="008855F6">
            <w:pP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UNICEF</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lang w:val="tk-TM"/>
              </w:rPr>
            </w:pPr>
            <w:r>
              <w:rPr>
                <w:sz w:val="18"/>
                <w:szCs w:val="18"/>
                <w:lang w:val="tk-TM"/>
              </w:rPr>
              <w:t>OH</w:t>
            </w:r>
            <w:r>
              <w:rPr>
                <w:sz w:val="18"/>
                <w:szCs w:val="18"/>
                <w:lang w:val="en-US"/>
              </w:rPr>
              <w:t>C</w:t>
            </w:r>
            <w:r>
              <w:rPr>
                <w:sz w:val="18"/>
                <w:szCs w:val="18"/>
                <w:lang w:val="tk-TM"/>
              </w:rPr>
              <w:t>HR</w:t>
            </w:r>
          </w:p>
          <w:p w:rsidR="00AA2263" w:rsidRPr="00871365" w:rsidRDefault="00AA2263" w:rsidP="008855F6">
            <w:pPr>
              <w:rPr>
                <w:sz w:val="18"/>
                <w:szCs w:val="18"/>
                <w:lang w:val="en-US"/>
              </w:rPr>
            </w:pPr>
          </w:p>
          <w:p w:rsidR="00AA2263" w:rsidRDefault="00AA2263" w:rsidP="008855F6">
            <w:pPr>
              <w:rPr>
                <w:sz w:val="18"/>
                <w:szCs w:val="18"/>
              </w:rPr>
            </w:pPr>
          </w:p>
          <w:p w:rsidR="00AA2263" w:rsidRPr="00711185" w:rsidRDefault="00AA2263" w:rsidP="008855F6">
            <w:pP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UNICEF</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lang w:val="tk-TM"/>
              </w:rPr>
            </w:pPr>
            <w:r>
              <w:rPr>
                <w:sz w:val="18"/>
                <w:szCs w:val="18"/>
                <w:lang w:val="tk-TM"/>
              </w:rPr>
              <w:t>OH</w:t>
            </w:r>
            <w:r>
              <w:rPr>
                <w:sz w:val="18"/>
                <w:szCs w:val="18"/>
                <w:lang w:val="en-US"/>
              </w:rPr>
              <w:t>C</w:t>
            </w:r>
            <w:r>
              <w:rPr>
                <w:sz w:val="18"/>
                <w:szCs w:val="18"/>
                <w:lang w:val="tk-TM"/>
              </w:rPr>
              <w:t>HR</w:t>
            </w:r>
          </w:p>
          <w:p w:rsidR="00AA2263" w:rsidRPr="00871365" w:rsidRDefault="00AA2263" w:rsidP="008855F6">
            <w:pPr>
              <w:rPr>
                <w:sz w:val="18"/>
                <w:szCs w:val="18"/>
                <w:lang w:val="en-US"/>
              </w:rPr>
            </w:pPr>
          </w:p>
          <w:p w:rsidR="00AA2263" w:rsidRDefault="00AA2263" w:rsidP="008855F6">
            <w:pPr>
              <w:rPr>
                <w:sz w:val="18"/>
                <w:szCs w:val="18"/>
              </w:rPr>
            </w:pPr>
          </w:p>
          <w:p w:rsidR="00AA2263" w:rsidRPr="00711185" w:rsidRDefault="00AA2263" w:rsidP="008855F6">
            <w:pPr>
              <w:rPr>
                <w:sz w:val="18"/>
                <w:szCs w:val="18"/>
              </w:rPr>
            </w:pPr>
          </w:p>
        </w:tc>
      </w:tr>
      <w:tr w:rsidR="00AA2263" w:rsidRPr="00E61418" w:rsidTr="00AA2263">
        <w:tc>
          <w:tcPr>
            <w:tcW w:w="2065" w:type="dxa"/>
            <w:tcBorders>
              <w:top w:val="single" w:sz="4" w:space="0" w:color="auto"/>
              <w:left w:val="single" w:sz="4" w:space="0" w:color="auto"/>
              <w:bottom w:val="single" w:sz="4" w:space="0" w:color="auto"/>
              <w:right w:val="single" w:sz="4" w:space="0" w:color="auto"/>
            </w:tcBorders>
          </w:tcPr>
          <w:p w:rsidR="00AA2263" w:rsidRPr="00D960BA" w:rsidRDefault="00AA2263" w:rsidP="008855F6">
            <w:pPr>
              <w:rPr>
                <w:b/>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A2263" w:rsidRDefault="00AA2263" w:rsidP="008855F6">
            <w:pPr>
              <w:rPr>
                <w:sz w:val="18"/>
                <w:szCs w:val="18"/>
              </w:rPr>
            </w:pPr>
            <w:r>
              <w:rPr>
                <w:sz w:val="18"/>
                <w:szCs w:val="18"/>
              </w:rPr>
              <w:t>8</w:t>
            </w:r>
            <w:r w:rsidRPr="007B1E83">
              <w:rPr>
                <w:sz w:val="18"/>
                <w:szCs w:val="18"/>
              </w:rPr>
              <w:t>.</w:t>
            </w:r>
            <w:r>
              <w:rPr>
                <w:sz w:val="18"/>
                <w:szCs w:val="18"/>
              </w:rPr>
              <w:t>3</w:t>
            </w:r>
            <w:r w:rsidRPr="00EA762D">
              <w:rPr>
                <w:sz w:val="18"/>
                <w:szCs w:val="18"/>
              </w:rPr>
              <w:t xml:space="preserve"> N</w:t>
            </w:r>
            <w:r>
              <w:rPr>
                <w:sz w:val="18"/>
                <w:szCs w:val="18"/>
              </w:rPr>
              <w:t>o</w:t>
            </w:r>
            <w:r w:rsidRPr="00EA762D">
              <w:rPr>
                <w:sz w:val="18"/>
                <w:szCs w:val="18"/>
                <w:vertAlign w:val="superscript"/>
              </w:rPr>
              <w:t>.</w:t>
            </w:r>
            <w:r w:rsidRPr="00EA762D">
              <w:rPr>
                <w:sz w:val="18"/>
                <w:szCs w:val="18"/>
              </w:rPr>
              <w:t xml:space="preserve"> </w:t>
            </w:r>
            <w:r>
              <w:rPr>
                <w:sz w:val="18"/>
                <w:szCs w:val="18"/>
              </w:rPr>
              <w:t xml:space="preserve">of civil society development bodies representing women, youth children and people with disabilities participating in the design and implementation of  national and sector  programmes </w:t>
            </w:r>
          </w:p>
          <w:p w:rsidR="00AA2263" w:rsidRDefault="00AA2263" w:rsidP="008855F6">
            <w:pPr>
              <w:rPr>
                <w:sz w:val="18"/>
                <w:szCs w:val="18"/>
              </w:rPr>
            </w:pPr>
          </w:p>
          <w:p w:rsidR="00AA2263" w:rsidRPr="00E6408A" w:rsidRDefault="00AA2263" w:rsidP="008855F6">
            <w:pPr>
              <w:rPr>
                <w:b/>
                <w:sz w:val="18"/>
                <w:szCs w:val="18"/>
              </w:rPr>
            </w:pPr>
            <w:r w:rsidRPr="00E6408A">
              <w:rPr>
                <w:b/>
                <w:sz w:val="18"/>
                <w:szCs w:val="18"/>
                <w:u w:val="single"/>
              </w:rPr>
              <w:lastRenderedPageBreak/>
              <w:t>Baseline:</w:t>
            </w:r>
            <w:r w:rsidRPr="00E6408A">
              <w:rPr>
                <w:b/>
                <w:sz w:val="18"/>
                <w:szCs w:val="18"/>
              </w:rPr>
              <w:tab/>
            </w:r>
            <w:r>
              <w:rPr>
                <w:b/>
                <w:sz w:val="18"/>
                <w:szCs w:val="18"/>
              </w:rPr>
              <w:t>5</w:t>
            </w:r>
            <w:r w:rsidRPr="00E6408A">
              <w:rPr>
                <w:b/>
                <w:sz w:val="18"/>
                <w:szCs w:val="18"/>
                <w:u w:val="single"/>
              </w:rPr>
              <w:t>Target:   10</w:t>
            </w:r>
          </w:p>
          <w:p w:rsidR="00AA2263" w:rsidRPr="007B1E83" w:rsidRDefault="00AA2263" w:rsidP="008855F6">
            <w:pPr>
              <w:rPr>
                <w:sz w:val="18"/>
                <w:szCs w:val="18"/>
              </w:rPr>
            </w:pPr>
          </w:p>
        </w:tc>
        <w:tc>
          <w:tcPr>
            <w:tcW w:w="2250" w:type="dxa"/>
            <w:tcBorders>
              <w:top w:val="single" w:sz="4" w:space="0" w:color="auto"/>
              <w:left w:val="single" w:sz="4" w:space="0" w:color="auto"/>
              <w:bottom w:val="single" w:sz="4" w:space="0" w:color="auto"/>
              <w:right w:val="single" w:sz="4" w:space="0" w:color="auto"/>
            </w:tcBorders>
          </w:tcPr>
          <w:p w:rsidR="00AA2263" w:rsidRPr="008D72B5" w:rsidRDefault="00AA2263" w:rsidP="008855F6">
            <w:pPr>
              <w:rPr>
                <w:sz w:val="18"/>
                <w:szCs w:val="18"/>
              </w:rPr>
            </w:pPr>
            <w:r>
              <w:rPr>
                <w:sz w:val="18"/>
                <w:szCs w:val="18"/>
              </w:rPr>
              <w:lastRenderedPageBreak/>
              <w:t xml:space="preserve">- </w:t>
            </w:r>
            <w:r w:rsidRPr="008D72B5">
              <w:rPr>
                <w:sz w:val="18"/>
                <w:szCs w:val="18"/>
              </w:rPr>
              <w:t>Field visits</w:t>
            </w:r>
          </w:p>
          <w:p w:rsidR="00AA2263" w:rsidRPr="008D72B5" w:rsidRDefault="00AA2263" w:rsidP="008855F6">
            <w:pPr>
              <w:rPr>
                <w:sz w:val="18"/>
                <w:szCs w:val="18"/>
              </w:rPr>
            </w:pPr>
            <w:r w:rsidRPr="008D72B5">
              <w:rPr>
                <w:sz w:val="18"/>
                <w:szCs w:val="18"/>
              </w:rPr>
              <w:t>- Consultation reports</w:t>
            </w:r>
          </w:p>
          <w:p w:rsidR="00AA2263" w:rsidRDefault="00AA2263" w:rsidP="008855F6">
            <w:pPr>
              <w:rPr>
                <w:sz w:val="18"/>
                <w:szCs w:val="18"/>
              </w:rPr>
            </w:pPr>
            <w:r w:rsidRPr="008D72B5">
              <w:rPr>
                <w:sz w:val="18"/>
                <w:szCs w:val="18"/>
              </w:rPr>
              <w:t>-</w:t>
            </w:r>
            <w:r>
              <w:rPr>
                <w:sz w:val="18"/>
                <w:szCs w:val="18"/>
              </w:rPr>
              <w:t xml:space="preserve"> </w:t>
            </w:r>
            <w:r w:rsidRPr="008D72B5">
              <w:rPr>
                <w:sz w:val="18"/>
                <w:szCs w:val="18"/>
              </w:rPr>
              <w:t>Periodic qualitative review with par</w:t>
            </w:r>
            <w:r>
              <w:rPr>
                <w:sz w:val="18"/>
                <w:szCs w:val="18"/>
              </w:rPr>
              <w:t>tners, NGOs, media</w:t>
            </w:r>
          </w:p>
          <w:p w:rsidR="00AA2263" w:rsidRDefault="00AA2263" w:rsidP="008855F6">
            <w:pPr>
              <w:rPr>
                <w:sz w:val="18"/>
                <w:szCs w:val="18"/>
              </w:rPr>
            </w:pPr>
            <w:r>
              <w:rPr>
                <w:sz w:val="18"/>
                <w:szCs w:val="18"/>
              </w:rPr>
              <w:t>- NGO reports</w:t>
            </w:r>
          </w:p>
          <w:p w:rsidR="00AA2263" w:rsidRDefault="00AA2263" w:rsidP="008855F6">
            <w:pPr>
              <w:rPr>
                <w:sz w:val="18"/>
                <w:szCs w:val="18"/>
              </w:rPr>
            </w:pPr>
            <w:r>
              <w:rPr>
                <w:sz w:val="18"/>
                <w:szCs w:val="18"/>
              </w:rPr>
              <w:t>- Programme reports</w:t>
            </w:r>
          </w:p>
          <w:p w:rsidR="00AA2263" w:rsidRDefault="00AA2263" w:rsidP="008855F6">
            <w:pPr>
              <w:rPr>
                <w:sz w:val="18"/>
                <w:szCs w:val="18"/>
              </w:rPr>
            </w:pPr>
          </w:p>
        </w:tc>
        <w:tc>
          <w:tcPr>
            <w:tcW w:w="2250" w:type="dxa"/>
            <w:vMerge/>
            <w:tcBorders>
              <w:left w:val="single" w:sz="4" w:space="0" w:color="auto"/>
              <w:right w:val="single" w:sz="4" w:space="0" w:color="auto"/>
            </w:tcBorders>
            <w:vAlign w:val="center"/>
          </w:tcPr>
          <w:p w:rsidR="00AA2263" w:rsidRPr="0089221A" w:rsidRDefault="00AA2263" w:rsidP="008855F6">
            <w:pPr>
              <w:rPr>
                <w:b/>
                <w:sz w:val="18"/>
                <w:szCs w:val="18"/>
              </w:rPr>
            </w:pPr>
          </w:p>
        </w:tc>
        <w:tc>
          <w:tcPr>
            <w:tcW w:w="990" w:type="dxa"/>
            <w:tcBorders>
              <w:left w:val="single" w:sz="4" w:space="0" w:color="auto"/>
              <w:bottom w:val="single" w:sz="4" w:space="0" w:color="auto"/>
            </w:tcBorders>
            <w:shd w:val="clear" w:color="auto" w:fill="auto"/>
          </w:tcPr>
          <w:p w:rsidR="00AA2263" w:rsidRDefault="00AA2263" w:rsidP="008855F6">
            <w:pPr>
              <w:rPr>
                <w:sz w:val="18"/>
                <w:szCs w:val="18"/>
              </w:rPr>
            </w:pPr>
            <w:r>
              <w:rPr>
                <w:sz w:val="18"/>
                <w:szCs w:val="18"/>
              </w:rPr>
              <w:t>UNICEF</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Default="00AA2263" w:rsidP="008855F6">
            <w:pPr>
              <w:rPr>
                <w:sz w:val="18"/>
                <w:szCs w:val="18"/>
              </w:rPr>
            </w:pPr>
          </w:p>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Pr="00EA762D" w:rsidRDefault="00AA2263" w:rsidP="008855F6">
            <w:pPr>
              <w:rPr>
                <w:sz w:val="18"/>
                <w:szCs w:val="18"/>
              </w:rPr>
            </w:pPr>
          </w:p>
        </w:tc>
        <w:tc>
          <w:tcPr>
            <w:tcW w:w="990" w:type="dxa"/>
            <w:tcBorders>
              <w:left w:val="single" w:sz="4" w:space="0" w:color="8496B0" w:themeColor="text2" w:themeTint="99"/>
              <w:bottom w:val="single" w:sz="4" w:space="0" w:color="auto"/>
            </w:tcBorders>
            <w:shd w:val="clear" w:color="auto" w:fill="auto"/>
          </w:tcPr>
          <w:p w:rsidR="00AA2263" w:rsidRDefault="00AA2263" w:rsidP="008855F6">
            <w:pPr>
              <w:rPr>
                <w:sz w:val="18"/>
                <w:szCs w:val="18"/>
              </w:rPr>
            </w:pPr>
            <w:r>
              <w:rPr>
                <w:sz w:val="18"/>
                <w:szCs w:val="18"/>
              </w:rPr>
              <w:lastRenderedPageBreak/>
              <w:t>UNICEF</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Default="00AA2263" w:rsidP="008855F6">
            <w:pPr>
              <w:rPr>
                <w:sz w:val="18"/>
                <w:szCs w:val="18"/>
              </w:rPr>
            </w:pPr>
          </w:p>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Pr="00EA762D" w:rsidRDefault="00AA2263" w:rsidP="008855F6">
            <w:pPr>
              <w:rPr>
                <w:sz w:val="18"/>
                <w:szCs w:val="18"/>
              </w:rPr>
            </w:pPr>
          </w:p>
        </w:tc>
        <w:tc>
          <w:tcPr>
            <w:tcW w:w="1080" w:type="dxa"/>
            <w:tcBorders>
              <w:left w:val="single" w:sz="4" w:space="0" w:color="8496B0" w:themeColor="text2" w:themeTint="99"/>
              <w:bottom w:val="single" w:sz="4" w:space="0" w:color="auto"/>
            </w:tcBorders>
            <w:shd w:val="clear" w:color="auto" w:fill="auto"/>
          </w:tcPr>
          <w:p w:rsidR="00AA2263" w:rsidRDefault="00AA2263" w:rsidP="008855F6">
            <w:pPr>
              <w:rPr>
                <w:sz w:val="18"/>
                <w:szCs w:val="18"/>
              </w:rPr>
            </w:pPr>
            <w:r>
              <w:rPr>
                <w:sz w:val="18"/>
                <w:szCs w:val="18"/>
              </w:rPr>
              <w:lastRenderedPageBreak/>
              <w:t>UNICEF</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Default="00AA2263" w:rsidP="008855F6">
            <w:pPr>
              <w:rPr>
                <w:sz w:val="18"/>
                <w:szCs w:val="18"/>
              </w:rPr>
            </w:pPr>
          </w:p>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Pr="00EA762D" w:rsidRDefault="00AA2263" w:rsidP="008855F6">
            <w:pPr>
              <w:rPr>
                <w:sz w:val="18"/>
                <w:szCs w:val="18"/>
              </w:rPr>
            </w:pPr>
          </w:p>
        </w:tc>
        <w:tc>
          <w:tcPr>
            <w:tcW w:w="990" w:type="dxa"/>
            <w:tcBorders>
              <w:left w:val="single" w:sz="4" w:space="0" w:color="8496B0" w:themeColor="text2" w:themeTint="99"/>
              <w:bottom w:val="single" w:sz="4" w:space="0" w:color="auto"/>
            </w:tcBorders>
            <w:shd w:val="clear" w:color="auto" w:fill="auto"/>
          </w:tcPr>
          <w:p w:rsidR="00AA2263" w:rsidRDefault="00AA2263" w:rsidP="008855F6">
            <w:pPr>
              <w:rPr>
                <w:sz w:val="18"/>
                <w:szCs w:val="18"/>
              </w:rPr>
            </w:pPr>
            <w:r>
              <w:rPr>
                <w:sz w:val="18"/>
                <w:szCs w:val="18"/>
              </w:rPr>
              <w:lastRenderedPageBreak/>
              <w:t>UNICEF</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Default="00AA2263" w:rsidP="008855F6">
            <w:pPr>
              <w:rPr>
                <w:sz w:val="18"/>
                <w:szCs w:val="18"/>
              </w:rPr>
            </w:pPr>
          </w:p>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Pr="00EA762D" w:rsidRDefault="00AA2263" w:rsidP="008855F6">
            <w:pPr>
              <w:rPr>
                <w:sz w:val="18"/>
                <w:szCs w:val="18"/>
              </w:rPr>
            </w:pPr>
          </w:p>
        </w:tc>
        <w:tc>
          <w:tcPr>
            <w:tcW w:w="990" w:type="dxa"/>
            <w:tcBorders>
              <w:left w:val="single" w:sz="4" w:space="0" w:color="8496B0" w:themeColor="text2" w:themeTint="99"/>
              <w:bottom w:val="single" w:sz="4" w:space="0" w:color="auto"/>
              <w:right w:val="single" w:sz="4" w:space="0" w:color="auto"/>
            </w:tcBorders>
            <w:shd w:val="clear" w:color="auto" w:fill="auto"/>
          </w:tcPr>
          <w:p w:rsidR="00AA2263" w:rsidRDefault="00AA2263" w:rsidP="008855F6">
            <w:pPr>
              <w:rPr>
                <w:sz w:val="18"/>
                <w:szCs w:val="18"/>
              </w:rPr>
            </w:pPr>
            <w:r>
              <w:rPr>
                <w:sz w:val="18"/>
                <w:szCs w:val="18"/>
              </w:rPr>
              <w:lastRenderedPageBreak/>
              <w:t>UNICEF</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Default="00AA2263" w:rsidP="008855F6">
            <w:pPr>
              <w:rPr>
                <w:sz w:val="18"/>
                <w:szCs w:val="18"/>
              </w:rPr>
            </w:pPr>
          </w:p>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Pr="00EA762D" w:rsidRDefault="00AA2263" w:rsidP="008855F6">
            <w:pPr>
              <w:rPr>
                <w:sz w:val="18"/>
                <w:szCs w:val="18"/>
              </w:rPr>
            </w:pPr>
          </w:p>
        </w:tc>
      </w:tr>
      <w:tr w:rsidR="00AA2263" w:rsidRPr="00E61418" w:rsidTr="00AA2263">
        <w:tc>
          <w:tcPr>
            <w:tcW w:w="2065" w:type="dxa"/>
            <w:tcBorders>
              <w:top w:val="single" w:sz="4" w:space="0" w:color="auto"/>
              <w:left w:val="single" w:sz="4" w:space="0" w:color="auto"/>
              <w:bottom w:val="single" w:sz="4" w:space="0" w:color="auto"/>
              <w:right w:val="single" w:sz="4" w:space="0" w:color="auto"/>
            </w:tcBorders>
          </w:tcPr>
          <w:p w:rsidR="00AA2263" w:rsidRPr="00D960BA" w:rsidRDefault="00AA2263" w:rsidP="008855F6">
            <w:pPr>
              <w:rPr>
                <w:b/>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A2263" w:rsidRDefault="00AA2263" w:rsidP="008855F6">
            <w:pPr>
              <w:rPr>
                <w:sz w:val="18"/>
                <w:szCs w:val="18"/>
              </w:rPr>
            </w:pPr>
            <w:r>
              <w:rPr>
                <w:sz w:val="18"/>
                <w:szCs w:val="18"/>
              </w:rPr>
              <w:t xml:space="preserve">8.4  Number of new key initiatives implemented  that  can assist with </w:t>
            </w:r>
            <w:r w:rsidRPr="000740A2">
              <w:rPr>
                <w:sz w:val="18"/>
                <w:szCs w:val="18"/>
              </w:rPr>
              <w:t>address</w:t>
            </w:r>
            <w:r>
              <w:rPr>
                <w:sz w:val="18"/>
                <w:szCs w:val="18"/>
              </w:rPr>
              <w:t xml:space="preserve">ing </w:t>
            </w:r>
            <w:r w:rsidRPr="000740A2">
              <w:rPr>
                <w:sz w:val="18"/>
                <w:szCs w:val="18"/>
              </w:rPr>
              <w:t>emerging cross border issues</w:t>
            </w:r>
            <w:r>
              <w:rPr>
                <w:sz w:val="18"/>
                <w:szCs w:val="18"/>
              </w:rPr>
              <w:t xml:space="preserve">  including the legal flows of goods and people in an integrated manner . </w:t>
            </w:r>
          </w:p>
          <w:p w:rsidR="00AA2263" w:rsidRDefault="00AA2263" w:rsidP="008855F6">
            <w:pPr>
              <w:rPr>
                <w:b/>
                <w:sz w:val="18"/>
                <w:szCs w:val="18"/>
              </w:rPr>
            </w:pPr>
          </w:p>
          <w:p w:rsidR="00AA2263" w:rsidRPr="00AF130B" w:rsidRDefault="00AA2263" w:rsidP="008855F6">
            <w:pPr>
              <w:rPr>
                <w:sz w:val="18"/>
                <w:szCs w:val="18"/>
              </w:rPr>
            </w:pPr>
            <w:r w:rsidRPr="00AF130B">
              <w:rPr>
                <w:sz w:val="18"/>
                <w:szCs w:val="18"/>
                <w:u w:val="single"/>
              </w:rPr>
              <w:t>Baseline</w:t>
            </w:r>
            <w:r w:rsidRPr="00AF130B">
              <w:rPr>
                <w:sz w:val="18"/>
                <w:szCs w:val="18"/>
              </w:rPr>
              <w:t>: 0</w:t>
            </w:r>
          </w:p>
          <w:p w:rsidR="00AA2263" w:rsidRPr="00AF130B" w:rsidRDefault="00AA2263" w:rsidP="008855F6">
            <w:pPr>
              <w:rPr>
                <w:sz w:val="18"/>
                <w:szCs w:val="18"/>
              </w:rPr>
            </w:pPr>
            <w:r w:rsidRPr="00AF130B">
              <w:rPr>
                <w:sz w:val="18"/>
                <w:szCs w:val="18"/>
                <w:u w:val="single"/>
              </w:rPr>
              <w:t>Target</w:t>
            </w:r>
            <w:r w:rsidRPr="00AF130B">
              <w:rPr>
                <w:sz w:val="18"/>
                <w:szCs w:val="18"/>
              </w:rPr>
              <w:t xml:space="preserve">: 3 </w:t>
            </w:r>
          </w:p>
          <w:p w:rsidR="00AA2263" w:rsidRDefault="00AA2263" w:rsidP="008855F6">
            <w:pPr>
              <w:rPr>
                <w:sz w:val="18"/>
                <w:szCs w:val="18"/>
              </w:rPr>
            </w:pPr>
          </w:p>
        </w:tc>
        <w:tc>
          <w:tcPr>
            <w:tcW w:w="2250" w:type="dxa"/>
            <w:tcBorders>
              <w:top w:val="single" w:sz="4" w:space="0" w:color="auto"/>
              <w:left w:val="single" w:sz="4" w:space="0" w:color="auto"/>
              <w:bottom w:val="single" w:sz="4" w:space="0" w:color="auto"/>
              <w:right w:val="single" w:sz="4" w:space="0" w:color="auto"/>
            </w:tcBorders>
          </w:tcPr>
          <w:p w:rsidR="00AA2263" w:rsidRDefault="00AA2263" w:rsidP="008855F6">
            <w:pPr>
              <w:rPr>
                <w:sz w:val="18"/>
                <w:szCs w:val="18"/>
              </w:rPr>
            </w:pPr>
            <w:r w:rsidRPr="008D72B5">
              <w:rPr>
                <w:sz w:val="18"/>
                <w:szCs w:val="18"/>
              </w:rPr>
              <w:t>Periodic qualitative review</w:t>
            </w:r>
          </w:p>
          <w:p w:rsidR="00AA2263" w:rsidRDefault="00AA2263" w:rsidP="008855F6">
            <w:pPr>
              <w:rPr>
                <w:sz w:val="18"/>
                <w:szCs w:val="18"/>
              </w:rPr>
            </w:pPr>
            <w:r>
              <w:rPr>
                <w:sz w:val="18"/>
                <w:szCs w:val="18"/>
              </w:rPr>
              <w:t>Cross border trade reports</w:t>
            </w:r>
          </w:p>
          <w:p w:rsidR="00AA2263" w:rsidRDefault="00AA2263" w:rsidP="008855F6">
            <w:pPr>
              <w:rPr>
                <w:sz w:val="18"/>
                <w:szCs w:val="18"/>
              </w:rPr>
            </w:pPr>
            <w:r>
              <w:rPr>
                <w:sz w:val="18"/>
                <w:szCs w:val="18"/>
              </w:rPr>
              <w:t>Human Trafficking, drug and crime  reports</w:t>
            </w:r>
          </w:p>
          <w:p w:rsidR="00AA2263" w:rsidRDefault="00AA2263" w:rsidP="008855F6">
            <w:pPr>
              <w:rPr>
                <w:sz w:val="18"/>
                <w:szCs w:val="18"/>
              </w:rPr>
            </w:pPr>
            <w:r>
              <w:rPr>
                <w:sz w:val="18"/>
                <w:szCs w:val="18"/>
              </w:rPr>
              <w:t>Programme reports</w:t>
            </w:r>
          </w:p>
        </w:tc>
        <w:tc>
          <w:tcPr>
            <w:tcW w:w="2250" w:type="dxa"/>
            <w:vMerge/>
            <w:tcBorders>
              <w:left w:val="single" w:sz="4" w:space="0" w:color="auto"/>
              <w:right w:val="single" w:sz="4" w:space="0" w:color="auto"/>
            </w:tcBorders>
            <w:vAlign w:val="center"/>
          </w:tcPr>
          <w:p w:rsidR="00AA2263" w:rsidRPr="0089221A" w:rsidRDefault="00AA2263" w:rsidP="008855F6">
            <w:pPr>
              <w:rPr>
                <w:b/>
                <w:sz w:val="18"/>
                <w:szCs w:val="18"/>
              </w:rPr>
            </w:pPr>
          </w:p>
        </w:tc>
        <w:tc>
          <w:tcPr>
            <w:tcW w:w="990" w:type="dxa"/>
            <w:tcBorders>
              <w:left w:val="single" w:sz="4" w:space="0" w:color="auto"/>
              <w:bottom w:val="single" w:sz="4" w:space="0" w:color="auto"/>
            </w:tcBorders>
            <w:shd w:val="clear" w:color="auto" w:fill="auto"/>
          </w:tcPr>
          <w:p w:rsidR="00AA2263" w:rsidRDefault="00AA2263" w:rsidP="008855F6">
            <w:pPr>
              <w:rPr>
                <w:sz w:val="18"/>
                <w:szCs w:val="18"/>
              </w:rPr>
            </w:pPr>
            <w:r>
              <w:rPr>
                <w:sz w:val="18"/>
                <w:szCs w:val="18"/>
              </w:rPr>
              <w:t>UNODC</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tc>
        <w:tc>
          <w:tcPr>
            <w:tcW w:w="990" w:type="dxa"/>
            <w:tcBorders>
              <w:left w:val="single" w:sz="4" w:space="0" w:color="8496B0" w:themeColor="text2" w:themeTint="99"/>
              <w:bottom w:val="single" w:sz="4" w:space="0" w:color="auto"/>
            </w:tcBorders>
            <w:shd w:val="clear" w:color="auto" w:fill="auto"/>
          </w:tcPr>
          <w:p w:rsidR="00AA2263" w:rsidRDefault="00AA2263" w:rsidP="008855F6">
            <w:pPr>
              <w:rPr>
                <w:sz w:val="18"/>
                <w:szCs w:val="18"/>
              </w:rPr>
            </w:pPr>
            <w:r>
              <w:rPr>
                <w:sz w:val="18"/>
                <w:szCs w:val="18"/>
              </w:rPr>
              <w:t>UNODC</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tc>
        <w:tc>
          <w:tcPr>
            <w:tcW w:w="1080" w:type="dxa"/>
            <w:tcBorders>
              <w:left w:val="single" w:sz="4" w:space="0" w:color="8496B0" w:themeColor="text2" w:themeTint="99"/>
              <w:bottom w:val="single" w:sz="4" w:space="0" w:color="auto"/>
            </w:tcBorders>
            <w:shd w:val="clear" w:color="auto" w:fill="auto"/>
          </w:tcPr>
          <w:p w:rsidR="00AA2263" w:rsidRDefault="00AA2263" w:rsidP="008855F6">
            <w:pPr>
              <w:rPr>
                <w:sz w:val="18"/>
                <w:szCs w:val="18"/>
              </w:rPr>
            </w:pPr>
            <w:r>
              <w:rPr>
                <w:sz w:val="18"/>
                <w:szCs w:val="18"/>
              </w:rPr>
              <w:t>UNODC</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tc>
        <w:tc>
          <w:tcPr>
            <w:tcW w:w="990" w:type="dxa"/>
            <w:tcBorders>
              <w:left w:val="single" w:sz="4" w:space="0" w:color="8496B0" w:themeColor="text2" w:themeTint="99"/>
              <w:bottom w:val="single" w:sz="4" w:space="0" w:color="auto"/>
            </w:tcBorders>
            <w:shd w:val="clear" w:color="auto" w:fill="auto"/>
          </w:tcPr>
          <w:p w:rsidR="00AA2263" w:rsidRDefault="00AA2263" w:rsidP="008855F6">
            <w:pPr>
              <w:rPr>
                <w:sz w:val="18"/>
                <w:szCs w:val="18"/>
              </w:rPr>
            </w:pPr>
            <w:r>
              <w:rPr>
                <w:sz w:val="18"/>
                <w:szCs w:val="18"/>
              </w:rPr>
              <w:t>UNODC</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tc>
        <w:tc>
          <w:tcPr>
            <w:tcW w:w="990" w:type="dxa"/>
            <w:tcBorders>
              <w:left w:val="single" w:sz="4" w:space="0" w:color="8496B0" w:themeColor="text2" w:themeTint="99"/>
              <w:bottom w:val="single" w:sz="4" w:space="0" w:color="auto"/>
              <w:right w:val="single" w:sz="4" w:space="0" w:color="auto"/>
            </w:tcBorders>
            <w:shd w:val="clear" w:color="auto" w:fill="auto"/>
          </w:tcPr>
          <w:p w:rsidR="00AA2263" w:rsidRDefault="00AA2263" w:rsidP="008855F6">
            <w:pPr>
              <w:rPr>
                <w:sz w:val="18"/>
                <w:szCs w:val="18"/>
              </w:rPr>
            </w:pPr>
            <w:r>
              <w:rPr>
                <w:sz w:val="18"/>
                <w:szCs w:val="18"/>
              </w:rPr>
              <w:t>UNODC</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tc>
      </w:tr>
      <w:tr w:rsidR="00AA2263" w:rsidRPr="00EA762D" w:rsidTr="00AA2263">
        <w:tc>
          <w:tcPr>
            <w:tcW w:w="2065" w:type="dxa"/>
            <w:tcBorders>
              <w:left w:val="single" w:sz="4" w:space="0" w:color="auto"/>
              <w:right w:val="single" w:sz="4" w:space="0" w:color="auto"/>
            </w:tcBorders>
          </w:tcPr>
          <w:p w:rsidR="00AA2263" w:rsidRPr="00D960BA" w:rsidRDefault="00AA2263" w:rsidP="008855F6">
            <w:pPr>
              <w:rPr>
                <w:b/>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A2263" w:rsidRDefault="00AA2263" w:rsidP="008855F6">
            <w:pPr>
              <w:rPr>
                <w:sz w:val="18"/>
                <w:szCs w:val="18"/>
              </w:rPr>
            </w:pPr>
            <w:r>
              <w:rPr>
                <w:sz w:val="18"/>
                <w:szCs w:val="18"/>
              </w:rPr>
              <w:t>8.5 No of e-governance services offered to improve the efficiency and accountability of public governance service delivery</w:t>
            </w:r>
          </w:p>
          <w:p w:rsidR="00AA2263" w:rsidRDefault="00AA2263" w:rsidP="008855F6">
            <w:pPr>
              <w:rPr>
                <w:b/>
                <w:sz w:val="18"/>
                <w:szCs w:val="18"/>
              </w:rPr>
            </w:pPr>
          </w:p>
          <w:p w:rsidR="00AA2263" w:rsidRPr="00AF130B" w:rsidRDefault="00AA2263" w:rsidP="008855F6">
            <w:pPr>
              <w:rPr>
                <w:sz w:val="18"/>
                <w:szCs w:val="18"/>
              </w:rPr>
            </w:pPr>
            <w:r w:rsidRPr="00AF130B">
              <w:rPr>
                <w:sz w:val="18"/>
                <w:szCs w:val="18"/>
                <w:u w:val="single"/>
              </w:rPr>
              <w:t>Baseline</w:t>
            </w:r>
            <w:r w:rsidRPr="00AF130B">
              <w:rPr>
                <w:sz w:val="18"/>
                <w:szCs w:val="18"/>
              </w:rPr>
              <w:t xml:space="preserve">:  0    </w:t>
            </w:r>
          </w:p>
          <w:p w:rsidR="00AA2263" w:rsidRDefault="00AA2263" w:rsidP="008855F6">
            <w:pPr>
              <w:rPr>
                <w:sz w:val="18"/>
                <w:szCs w:val="18"/>
              </w:rPr>
            </w:pPr>
            <w:r w:rsidRPr="00AF130B">
              <w:rPr>
                <w:sz w:val="18"/>
                <w:szCs w:val="18"/>
                <w:u w:val="single"/>
              </w:rPr>
              <w:t>Target</w:t>
            </w:r>
            <w:r w:rsidRPr="00AF130B">
              <w:rPr>
                <w:sz w:val="18"/>
                <w:szCs w:val="18"/>
              </w:rPr>
              <w:t>: 2</w:t>
            </w:r>
          </w:p>
          <w:p w:rsidR="00AA2263" w:rsidRDefault="00AA2263" w:rsidP="008855F6">
            <w:pPr>
              <w:rPr>
                <w:sz w:val="18"/>
                <w:szCs w:val="18"/>
              </w:rPr>
            </w:pPr>
          </w:p>
        </w:tc>
        <w:tc>
          <w:tcPr>
            <w:tcW w:w="2250" w:type="dxa"/>
            <w:tcBorders>
              <w:top w:val="single" w:sz="4" w:space="0" w:color="auto"/>
              <w:left w:val="single" w:sz="4" w:space="0" w:color="auto"/>
              <w:bottom w:val="single" w:sz="4" w:space="0" w:color="auto"/>
              <w:right w:val="single" w:sz="4" w:space="0" w:color="auto"/>
            </w:tcBorders>
          </w:tcPr>
          <w:p w:rsidR="00AA2263" w:rsidRDefault="00AA2263" w:rsidP="008855F6">
            <w:pPr>
              <w:rPr>
                <w:sz w:val="18"/>
                <w:szCs w:val="18"/>
              </w:rPr>
            </w:pPr>
            <w:r w:rsidRPr="008D72B5">
              <w:rPr>
                <w:sz w:val="18"/>
                <w:szCs w:val="18"/>
              </w:rPr>
              <w:t>Periodic qualitative review</w:t>
            </w:r>
          </w:p>
        </w:tc>
        <w:tc>
          <w:tcPr>
            <w:tcW w:w="2250" w:type="dxa"/>
            <w:vMerge/>
            <w:tcBorders>
              <w:left w:val="single" w:sz="4" w:space="0" w:color="auto"/>
              <w:right w:val="single" w:sz="4" w:space="0" w:color="auto"/>
            </w:tcBorders>
            <w:vAlign w:val="center"/>
          </w:tcPr>
          <w:p w:rsidR="00AA2263" w:rsidRPr="0089221A" w:rsidRDefault="00AA2263" w:rsidP="008855F6">
            <w:pPr>
              <w:rPr>
                <w:b/>
                <w:sz w:val="18"/>
                <w:szCs w:val="18"/>
              </w:rPr>
            </w:pPr>
          </w:p>
        </w:tc>
        <w:tc>
          <w:tcPr>
            <w:tcW w:w="990" w:type="dxa"/>
            <w:tcBorders>
              <w:top w:val="single" w:sz="4" w:space="0" w:color="auto"/>
              <w:left w:val="single" w:sz="4" w:space="0" w:color="auto"/>
              <w:bottom w:val="single" w:sz="4" w:space="0" w:color="auto"/>
            </w:tcBorders>
            <w:shd w:val="clear" w:color="auto" w:fill="auto"/>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Pr="00EA762D" w:rsidRDefault="00AA2263" w:rsidP="008855F6">
            <w:pPr>
              <w:rPr>
                <w:sz w:val="18"/>
                <w:szCs w:val="18"/>
              </w:rPr>
            </w:pPr>
          </w:p>
        </w:tc>
        <w:tc>
          <w:tcPr>
            <w:tcW w:w="990" w:type="dxa"/>
            <w:tcBorders>
              <w:left w:val="single" w:sz="4" w:space="0" w:color="8496B0" w:themeColor="text2" w:themeTint="99"/>
            </w:tcBorders>
            <w:shd w:val="clear" w:color="auto" w:fill="auto"/>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Pr="00EA762D" w:rsidRDefault="00AA2263" w:rsidP="008855F6">
            <w:pPr>
              <w:rPr>
                <w:sz w:val="18"/>
                <w:szCs w:val="18"/>
              </w:rPr>
            </w:pPr>
          </w:p>
        </w:tc>
        <w:tc>
          <w:tcPr>
            <w:tcW w:w="1080" w:type="dxa"/>
            <w:tcBorders>
              <w:left w:val="single" w:sz="4" w:space="0" w:color="8496B0" w:themeColor="text2" w:themeTint="99"/>
            </w:tcBorders>
            <w:shd w:val="clear" w:color="auto" w:fill="auto"/>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Pr="00EA762D" w:rsidRDefault="00AA2263" w:rsidP="008855F6">
            <w:pPr>
              <w:rPr>
                <w:sz w:val="18"/>
                <w:szCs w:val="18"/>
              </w:rPr>
            </w:pPr>
          </w:p>
        </w:tc>
        <w:tc>
          <w:tcPr>
            <w:tcW w:w="990" w:type="dxa"/>
            <w:tcBorders>
              <w:left w:val="single" w:sz="4" w:space="0" w:color="8496B0" w:themeColor="text2" w:themeTint="99"/>
            </w:tcBorders>
            <w:shd w:val="clear" w:color="auto" w:fill="auto"/>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Pr="00EA762D" w:rsidRDefault="00AA2263" w:rsidP="008855F6">
            <w:pPr>
              <w:rPr>
                <w:sz w:val="18"/>
                <w:szCs w:val="18"/>
              </w:rPr>
            </w:pPr>
          </w:p>
        </w:tc>
        <w:tc>
          <w:tcPr>
            <w:tcW w:w="990" w:type="dxa"/>
            <w:tcBorders>
              <w:left w:val="single" w:sz="4" w:space="0" w:color="8496B0" w:themeColor="text2" w:themeTint="99"/>
              <w:right w:val="single" w:sz="4" w:space="0" w:color="auto"/>
            </w:tcBorders>
            <w:shd w:val="clear" w:color="auto" w:fill="auto"/>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UNFPA</w:t>
            </w:r>
          </w:p>
          <w:p w:rsidR="00AA2263" w:rsidRPr="00EA762D" w:rsidRDefault="00AA2263" w:rsidP="008855F6">
            <w:pPr>
              <w:rPr>
                <w:sz w:val="18"/>
                <w:szCs w:val="18"/>
              </w:rPr>
            </w:pPr>
          </w:p>
        </w:tc>
      </w:tr>
      <w:tr w:rsidR="00AA2263" w:rsidRPr="00EA762D" w:rsidTr="00AA2263">
        <w:tc>
          <w:tcPr>
            <w:tcW w:w="2065" w:type="dxa"/>
            <w:tcBorders>
              <w:left w:val="single" w:sz="4" w:space="0" w:color="auto"/>
              <w:right w:val="single" w:sz="4" w:space="0" w:color="auto"/>
            </w:tcBorders>
          </w:tcPr>
          <w:p w:rsidR="00AA2263" w:rsidRPr="00D960BA" w:rsidRDefault="00AA2263" w:rsidP="008855F6">
            <w:pPr>
              <w:rPr>
                <w:b/>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A2263" w:rsidRPr="00E273C7" w:rsidRDefault="00AA2263" w:rsidP="008855F6">
            <w:pPr>
              <w:rPr>
                <w:sz w:val="18"/>
                <w:szCs w:val="18"/>
              </w:rPr>
            </w:pPr>
            <w:r>
              <w:rPr>
                <w:sz w:val="18"/>
                <w:szCs w:val="18"/>
              </w:rPr>
              <w:t>8</w:t>
            </w:r>
            <w:r w:rsidRPr="00E273C7">
              <w:rPr>
                <w:sz w:val="18"/>
                <w:szCs w:val="18"/>
              </w:rPr>
              <w:t>.</w:t>
            </w:r>
            <w:r>
              <w:rPr>
                <w:sz w:val="18"/>
                <w:szCs w:val="18"/>
              </w:rPr>
              <w:t>6</w:t>
            </w:r>
            <w:r w:rsidRPr="00E273C7">
              <w:rPr>
                <w:sz w:val="18"/>
                <w:szCs w:val="18"/>
              </w:rPr>
              <w:t xml:space="preserve"> </w:t>
            </w:r>
            <w:r>
              <w:rPr>
                <w:sz w:val="18"/>
                <w:szCs w:val="18"/>
              </w:rPr>
              <w:t xml:space="preserve">Number of new initiatives implemented  that strengthens </w:t>
            </w:r>
            <w:r w:rsidRPr="00E273C7">
              <w:rPr>
                <w:sz w:val="18"/>
                <w:szCs w:val="18"/>
              </w:rPr>
              <w:t xml:space="preserve"> law enforcement and judiciary bodies to promote greater access to justice</w:t>
            </w:r>
          </w:p>
          <w:p w:rsidR="00AA2263" w:rsidRDefault="00AA2263" w:rsidP="008855F6">
            <w:pPr>
              <w:rPr>
                <w:b/>
                <w:sz w:val="18"/>
                <w:szCs w:val="18"/>
              </w:rPr>
            </w:pPr>
          </w:p>
          <w:p w:rsidR="00AA2263" w:rsidRPr="002A52CE" w:rsidRDefault="00AA2263" w:rsidP="008855F6">
            <w:pPr>
              <w:rPr>
                <w:sz w:val="18"/>
                <w:szCs w:val="18"/>
              </w:rPr>
            </w:pPr>
            <w:r w:rsidRPr="002A52CE">
              <w:rPr>
                <w:sz w:val="18"/>
                <w:szCs w:val="18"/>
                <w:u w:val="single"/>
              </w:rPr>
              <w:t>Baseline</w:t>
            </w:r>
            <w:r w:rsidRPr="002A52CE">
              <w:rPr>
                <w:sz w:val="18"/>
                <w:szCs w:val="18"/>
              </w:rPr>
              <w:t xml:space="preserve">: 0       </w:t>
            </w:r>
          </w:p>
          <w:p w:rsidR="00AA2263" w:rsidRDefault="00AA2263" w:rsidP="008855F6">
            <w:pPr>
              <w:rPr>
                <w:sz w:val="18"/>
                <w:szCs w:val="18"/>
              </w:rPr>
            </w:pPr>
            <w:r w:rsidRPr="002A52CE">
              <w:rPr>
                <w:sz w:val="18"/>
                <w:szCs w:val="18"/>
                <w:u w:val="single"/>
              </w:rPr>
              <w:t>Target</w:t>
            </w:r>
            <w:r w:rsidRPr="002A52CE">
              <w:rPr>
                <w:sz w:val="18"/>
                <w:szCs w:val="18"/>
              </w:rPr>
              <w:t>: 2</w:t>
            </w:r>
          </w:p>
          <w:p w:rsidR="00AA2263" w:rsidRDefault="00AA2263" w:rsidP="008855F6">
            <w:pPr>
              <w:rPr>
                <w:sz w:val="18"/>
                <w:szCs w:val="18"/>
              </w:rPr>
            </w:pPr>
          </w:p>
        </w:tc>
        <w:tc>
          <w:tcPr>
            <w:tcW w:w="2250" w:type="dxa"/>
            <w:tcBorders>
              <w:top w:val="single" w:sz="4" w:space="0" w:color="auto"/>
              <w:left w:val="single" w:sz="4" w:space="0" w:color="auto"/>
              <w:bottom w:val="single" w:sz="4" w:space="0" w:color="auto"/>
              <w:right w:val="single" w:sz="4" w:space="0" w:color="auto"/>
            </w:tcBorders>
          </w:tcPr>
          <w:p w:rsidR="00AA2263" w:rsidRPr="008D72B5" w:rsidRDefault="00AA2263" w:rsidP="008855F6">
            <w:pPr>
              <w:rPr>
                <w:sz w:val="18"/>
                <w:szCs w:val="18"/>
              </w:rPr>
            </w:pPr>
            <w:r>
              <w:rPr>
                <w:sz w:val="18"/>
                <w:szCs w:val="18"/>
              </w:rPr>
              <w:t>Programme reports</w:t>
            </w:r>
          </w:p>
        </w:tc>
        <w:tc>
          <w:tcPr>
            <w:tcW w:w="2250" w:type="dxa"/>
            <w:vMerge/>
            <w:tcBorders>
              <w:left w:val="single" w:sz="4" w:space="0" w:color="auto"/>
              <w:right w:val="single" w:sz="4" w:space="0" w:color="auto"/>
            </w:tcBorders>
            <w:vAlign w:val="center"/>
          </w:tcPr>
          <w:p w:rsidR="00AA2263" w:rsidRPr="0089221A" w:rsidRDefault="00AA2263" w:rsidP="008855F6">
            <w:pPr>
              <w:rPr>
                <w:b/>
                <w:sz w:val="18"/>
                <w:szCs w:val="18"/>
              </w:rPr>
            </w:pPr>
          </w:p>
        </w:tc>
        <w:tc>
          <w:tcPr>
            <w:tcW w:w="990" w:type="dxa"/>
            <w:tcBorders>
              <w:top w:val="single" w:sz="4" w:space="0" w:color="auto"/>
              <w:left w:val="single" w:sz="4" w:space="0" w:color="auto"/>
              <w:bottom w:val="single" w:sz="4" w:space="0" w:color="auto"/>
            </w:tcBorders>
            <w:shd w:val="clear" w:color="auto" w:fill="auto"/>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UNODC</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tc>
        <w:tc>
          <w:tcPr>
            <w:tcW w:w="990" w:type="dxa"/>
            <w:tcBorders>
              <w:left w:val="single" w:sz="4" w:space="0" w:color="8496B0" w:themeColor="text2" w:themeTint="99"/>
            </w:tcBorders>
            <w:shd w:val="clear" w:color="auto" w:fill="auto"/>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UNODC</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tc>
        <w:tc>
          <w:tcPr>
            <w:tcW w:w="1080" w:type="dxa"/>
            <w:tcBorders>
              <w:left w:val="single" w:sz="4" w:space="0" w:color="8496B0" w:themeColor="text2" w:themeTint="99"/>
            </w:tcBorders>
            <w:shd w:val="clear" w:color="auto" w:fill="auto"/>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UNODC</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tc>
        <w:tc>
          <w:tcPr>
            <w:tcW w:w="990" w:type="dxa"/>
            <w:tcBorders>
              <w:left w:val="single" w:sz="4" w:space="0" w:color="8496B0" w:themeColor="text2" w:themeTint="99"/>
            </w:tcBorders>
            <w:shd w:val="clear" w:color="auto" w:fill="auto"/>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UNODC</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tc>
        <w:tc>
          <w:tcPr>
            <w:tcW w:w="990" w:type="dxa"/>
            <w:tcBorders>
              <w:left w:val="single" w:sz="4" w:space="0" w:color="8496B0" w:themeColor="text2" w:themeTint="99"/>
              <w:right w:val="single" w:sz="4" w:space="0" w:color="auto"/>
            </w:tcBorders>
            <w:shd w:val="clear" w:color="auto" w:fill="auto"/>
          </w:tcPr>
          <w:p w:rsidR="00AA2263" w:rsidRDefault="00AA2263" w:rsidP="008855F6">
            <w:pPr>
              <w:rPr>
                <w:sz w:val="18"/>
                <w:szCs w:val="18"/>
              </w:rPr>
            </w:pPr>
            <w:r>
              <w:rPr>
                <w:sz w:val="18"/>
                <w:szCs w:val="18"/>
              </w:rPr>
              <w:t>UNDP</w:t>
            </w:r>
          </w:p>
          <w:p w:rsidR="00AA2263" w:rsidRDefault="00AA2263" w:rsidP="008855F6">
            <w:pPr>
              <w:rPr>
                <w:sz w:val="18"/>
                <w:szCs w:val="18"/>
              </w:rPr>
            </w:pPr>
          </w:p>
          <w:p w:rsidR="00AA2263" w:rsidRDefault="00AA2263" w:rsidP="008855F6">
            <w:pPr>
              <w:rPr>
                <w:sz w:val="18"/>
                <w:szCs w:val="18"/>
              </w:rPr>
            </w:pPr>
            <w:r>
              <w:rPr>
                <w:sz w:val="18"/>
                <w:szCs w:val="18"/>
              </w:rPr>
              <w:t>UNODC</w:t>
            </w:r>
          </w:p>
          <w:p w:rsidR="00AA2263" w:rsidRDefault="00AA2263" w:rsidP="008855F6">
            <w:pPr>
              <w:rPr>
                <w:sz w:val="18"/>
                <w:szCs w:val="18"/>
              </w:rPr>
            </w:pPr>
          </w:p>
          <w:p w:rsidR="00AA2263" w:rsidRDefault="00AA2263" w:rsidP="008855F6">
            <w:pPr>
              <w:rPr>
                <w:sz w:val="18"/>
                <w:szCs w:val="18"/>
              </w:rPr>
            </w:pPr>
            <w:r>
              <w:rPr>
                <w:sz w:val="18"/>
                <w:szCs w:val="18"/>
              </w:rPr>
              <w:t>UNHCR</w:t>
            </w:r>
          </w:p>
          <w:p w:rsidR="00AA2263" w:rsidRDefault="00AA2263" w:rsidP="008855F6">
            <w:pPr>
              <w:rPr>
                <w:sz w:val="18"/>
                <w:szCs w:val="18"/>
              </w:rPr>
            </w:pPr>
          </w:p>
          <w:p w:rsidR="00AA2263" w:rsidRDefault="00AA2263" w:rsidP="008855F6">
            <w:pPr>
              <w:rPr>
                <w:sz w:val="18"/>
                <w:szCs w:val="18"/>
              </w:rPr>
            </w:pPr>
            <w:r>
              <w:rPr>
                <w:sz w:val="18"/>
                <w:szCs w:val="18"/>
              </w:rPr>
              <w:t>IOM</w:t>
            </w:r>
          </w:p>
          <w:p w:rsidR="00AA2263" w:rsidRDefault="00AA2263" w:rsidP="008855F6">
            <w:pPr>
              <w:rPr>
                <w:sz w:val="18"/>
                <w:szCs w:val="18"/>
              </w:rPr>
            </w:pPr>
          </w:p>
        </w:tc>
      </w:tr>
      <w:tr w:rsidR="00AA2263" w:rsidRPr="00EA762D" w:rsidTr="00AA2263">
        <w:trPr>
          <w:trHeight w:val="25"/>
        </w:trPr>
        <w:tc>
          <w:tcPr>
            <w:tcW w:w="2065" w:type="dxa"/>
            <w:vMerge w:val="restart"/>
            <w:tcBorders>
              <w:left w:val="single" w:sz="4" w:space="0" w:color="auto"/>
              <w:right w:val="single" w:sz="4" w:space="0" w:color="auto"/>
            </w:tcBorders>
          </w:tcPr>
          <w:p w:rsidR="00AA2263" w:rsidRDefault="00AA2263" w:rsidP="002B7726">
            <w:pPr>
              <w:rPr>
                <w:b/>
                <w:sz w:val="18"/>
                <w:szCs w:val="18"/>
              </w:rPr>
            </w:pPr>
          </w:p>
          <w:p w:rsidR="00AA2263" w:rsidRPr="005C4357" w:rsidRDefault="00AA2263" w:rsidP="002B7726">
            <w:pPr>
              <w:rPr>
                <w:b/>
              </w:rPr>
            </w:pPr>
            <w:r w:rsidRPr="005C4357">
              <w:rPr>
                <w:b/>
              </w:rPr>
              <w:t>Budget ($)</w:t>
            </w:r>
          </w:p>
          <w:p w:rsidR="00AA2263" w:rsidRPr="005C4357" w:rsidRDefault="00AA2263" w:rsidP="002B7726">
            <w:pPr>
              <w:rPr>
                <w:b/>
              </w:rPr>
            </w:pPr>
          </w:p>
          <w:p w:rsidR="00AA2263" w:rsidRPr="005C4357" w:rsidRDefault="00AA2263" w:rsidP="002B7726">
            <w:pPr>
              <w:rPr>
                <w:b/>
              </w:rPr>
            </w:pPr>
          </w:p>
          <w:p w:rsidR="00AA2263" w:rsidRPr="00D960BA" w:rsidRDefault="00AA2263" w:rsidP="002B7726">
            <w:pPr>
              <w:rPr>
                <w:b/>
                <w:sz w:val="18"/>
                <w:szCs w:val="18"/>
              </w:rPr>
            </w:pPr>
            <w:r w:rsidRPr="005C4357">
              <w:rPr>
                <w:b/>
              </w:rPr>
              <w:t xml:space="preserve">Grand total Outcome 8: </w:t>
            </w:r>
            <w:r w:rsidRPr="005C4357">
              <w:rPr>
                <w:rFonts w:cs="ArialMT"/>
                <w:b/>
              </w:rPr>
              <w:t>13,915,000</w:t>
            </w:r>
          </w:p>
        </w:tc>
        <w:tc>
          <w:tcPr>
            <w:tcW w:w="2880" w:type="dxa"/>
            <w:vMerge w:val="restart"/>
            <w:tcBorders>
              <w:top w:val="single" w:sz="4" w:space="0" w:color="auto"/>
              <w:left w:val="single" w:sz="4" w:space="0" w:color="auto"/>
              <w:right w:val="single" w:sz="4" w:space="0" w:color="auto"/>
            </w:tcBorders>
            <w:shd w:val="clear" w:color="auto" w:fill="auto"/>
          </w:tcPr>
          <w:p w:rsidR="00AA2263" w:rsidRDefault="00AA2263" w:rsidP="002B7726">
            <w:pPr>
              <w:rPr>
                <w:sz w:val="18"/>
                <w:szCs w:val="18"/>
              </w:rPr>
            </w:pPr>
          </w:p>
        </w:tc>
        <w:tc>
          <w:tcPr>
            <w:tcW w:w="2250" w:type="dxa"/>
            <w:vMerge w:val="restart"/>
            <w:tcBorders>
              <w:top w:val="single" w:sz="4" w:space="0" w:color="auto"/>
              <w:left w:val="single" w:sz="4" w:space="0" w:color="auto"/>
              <w:right w:val="single" w:sz="4" w:space="0" w:color="auto"/>
            </w:tcBorders>
          </w:tcPr>
          <w:p w:rsidR="00AA2263" w:rsidRDefault="00AA2263" w:rsidP="002B7726">
            <w:pPr>
              <w:rPr>
                <w:sz w:val="18"/>
                <w:szCs w:val="18"/>
              </w:rPr>
            </w:pPr>
          </w:p>
        </w:tc>
        <w:tc>
          <w:tcPr>
            <w:tcW w:w="2250" w:type="dxa"/>
            <w:vMerge w:val="restart"/>
            <w:tcBorders>
              <w:left w:val="single" w:sz="4" w:space="0" w:color="auto"/>
              <w:right w:val="single" w:sz="4" w:space="0" w:color="auto"/>
            </w:tcBorders>
            <w:vAlign w:val="center"/>
          </w:tcPr>
          <w:p w:rsidR="00AA2263" w:rsidRPr="0089221A" w:rsidRDefault="00AA2263" w:rsidP="002B7726">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AA2263" w:rsidRPr="00CC37C6" w:rsidRDefault="00AA2263" w:rsidP="002B7726">
            <w:pPr>
              <w:autoSpaceDE w:val="0"/>
              <w:autoSpaceDN w:val="0"/>
              <w:adjustRightInd w:val="0"/>
              <w:rPr>
                <w:rFonts w:cs="ArialMT"/>
                <w:sz w:val="18"/>
                <w:szCs w:val="18"/>
              </w:rPr>
            </w:pPr>
            <w:r>
              <w:rPr>
                <w:rFonts w:cs="ArialMT"/>
                <w:sz w:val="18"/>
                <w:szCs w:val="18"/>
              </w:rPr>
              <w:t>100,000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AA2263" w:rsidRPr="00CC37C6" w:rsidRDefault="00AA2263" w:rsidP="002B7726">
            <w:pPr>
              <w:autoSpaceDE w:val="0"/>
              <w:autoSpaceDN w:val="0"/>
              <w:adjustRightInd w:val="0"/>
              <w:rPr>
                <w:rFonts w:cs="ArialMT"/>
                <w:sz w:val="18"/>
                <w:szCs w:val="18"/>
              </w:rPr>
            </w:pPr>
            <w:r>
              <w:rPr>
                <w:rFonts w:cs="ArialMT"/>
                <w:sz w:val="18"/>
                <w:szCs w:val="18"/>
              </w:rPr>
              <w:t>100,000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AA2263" w:rsidRPr="00CC37C6" w:rsidRDefault="00AA2263" w:rsidP="002B7726">
            <w:pPr>
              <w:autoSpaceDE w:val="0"/>
              <w:autoSpaceDN w:val="0"/>
              <w:adjustRightInd w:val="0"/>
              <w:rPr>
                <w:rFonts w:cs="ArialMT"/>
                <w:sz w:val="18"/>
                <w:szCs w:val="18"/>
              </w:rPr>
            </w:pPr>
            <w:r>
              <w:rPr>
                <w:rFonts w:cs="ArialMT"/>
                <w:sz w:val="18"/>
                <w:szCs w:val="18"/>
              </w:rPr>
              <w:t>100,000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AA2263" w:rsidRPr="00CC37C6" w:rsidRDefault="00AA2263" w:rsidP="002B7726">
            <w:pPr>
              <w:autoSpaceDE w:val="0"/>
              <w:autoSpaceDN w:val="0"/>
              <w:adjustRightInd w:val="0"/>
              <w:rPr>
                <w:rFonts w:cs="ArialMT"/>
                <w:sz w:val="18"/>
                <w:szCs w:val="18"/>
              </w:rPr>
            </w:pPr>
            <w:r>
              <w:rPr>
                <w:rFonts w:cs="ArialMT"/>
                <w:sz w:val="18"/>
                <w:szCs w:val="18"/>
              </w:rPr>
              <w:t>100,000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sidRPr="00CC37C6">
              <w:rPr>
                <w:rFonts w:cs="ArialMT"/>
                <w:sz w:val="18"/>
                <w:szCs w:val="18"/>
              </w:rPr>
              <w:t>UN</w:t>
            </w:r>
            <w:r>
              <w:rPr>
                <w:rFonts w:cs="ArialMT"/>
                <w:sz w:val="18"/>
                <w:szCs w:val="18"/>
              </w:rPr>
              <w:t>ICEF</w:t>
            </w:r>
          </w:p>
          <w:p w:rsidR="00AA2263" w:rsidRPr="00CC37C6" w:rsidRDefault="00AA2263" w:rsidP="002B7726">
            <w:pPr>
              <w:autoSpaceDE w:val="0"/>
              <w:autoSpaceDN w:val="0"/>
              <w:adjustRightInd w:val="0"/>
              <w:rPr>
                <w:rFonts w:cs="ArialMT"/>
                <w:sz w:val="18"/>
                <w:szCs w:val="18"/>
              </w:rPr>
            </w:pPr>
            <w:r>
              <w:rPr>
                <w:rFonts w:cs="ArialMT"/>
                <w:sz w:val="18"/>
                <w:szCs w:val="18"/>
              </w:rPr>
              <w:t>165,000</w:t>
            </w:r>
          </w:p>
        </w:tc>
      </w:tr>
      <w:tr w:rsidR="00AA2263" w:rsidRPr="00EA762D" w:rsidTr="00AA2263">
        <w:trPr>
          <w:trHeight w:val="25"/>
        </w:trPr>
        <w:tc>
          <w:tcPr>
            <w:tcW w:w="2065" w:type="dxa"/>
            <w:vMerge/>
            <w:tcBorders>
              <w:left w:val="single" w:sz="4" w:space="0" w:color="auto"/>
              <w:right w:val="single" w:sz="4" w:space="0" w:color="auto"/>
            </w:tcBorders>
          </w:tcPr>
          <w:p w:rsidR="00AA2263" w:rsidRPr="00D960BA" w:rsidRDefault="00AA2263" w:rsidP="002B7726">
            <w:pPr>
              <w:rPr>
                <w:b/>
                <w:sz w:val="18"/>
                <w:szCs w:val="18"/>
              </w:rPr>
            </w:pPr>
          </w:p>
        </w:tc>
        <w:tc>
          <w:tcPr>
            <w:tcW w:w="2880" w:type="dxa"/>
            <w:vMerge/>
            <w:tcBorders>
              <w:left w:val="single" w:sz="4" w:space="0" w:color="auto"/>
              <w:right w:val="single" w:sz="4" w:space="0" w:color="auto"/>
            </w:tcBorders>
            <w:shd w:val="clear" w:color="auto" w:fill="auto"/>
          </w:tcPr>
          <w:p w:rsidR="00AA2263" w:rsidRDefault="00AA2263" w:rsidP="002B7726">
            <w:pPr>
              <w:rPr>
                <w:sz w:val="18"/>
                <w:szCs w:val="18"/>
              </w:rPr>
            </w:pPr>
          </w:p>
        </w:tc>
        <w:tc>
          <w:tcPr>
            <w:tcW w:w="2250" w:type="dxa"/>
            <w:vMerge/>
            <w:tcBorders>
              <w:left w:val="single" w:sz="4" w:space="0" w:color="auto"/>
              <w:right w:val="single" w:sz="4" w:space="0" w:color="auto"/>
            </w:tcBorders>
          </w:tcPr>
          <w:p w:rsidR="00AA2263" w:rsidRDefault="00AA2263" w:rsidP="002B7726">
            <w:pPr>
              <w:rPr>
                <w:sz w:val="18"/>
                <w:szCs w:val="18"/>
              </w:rPr>
            </w:pPr>
          </w:p>
        </w:tc>
        <w:tc>
          <w:tcPr>
            <w:tcW w:w="2250" w:type="dxa"/>
            <w:vMerge/>
            <w:tcBorders>
              <w:left w:val="single" w:sz="4" w:space="0" w:color="auto"/>
              <w:right w:val="single" w:sz="4" w:space="0" w:color="auto"/>
            </w:tcBorders>
            <w:vAlign w:val="center"/>
          </w:tcPr>
          <w:p w:rsidR="00AA2263" w:rsidRPr="0089221A" w:rsidRDefault="00AA2263" w:rsidP="002B7726">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rPr>
                <w:rFonts w:cs="ArialMT"/>
                <w:sz w:val="18"/>
                <w:szCs w:val="18"/>
              </w:rPr>
            </w:pPr>
            <w:r w:rsidRPr="00CC37C6">
              <w:rPr>
                <w:rFonts w:cs="ArialMT"/>
                <w:sz w:val="18"/>
                <w:szCs w:val="18"/>
              </w:rPr>
              <w:t>UN</w:t>
            </w:r>
            <w:r>
              <w:rPr>
                <w:rFonts w:cs="ArialMT"/>
                <w:sz w:val="18"/>
                <w:szCs w:val="18"/>
              </w:rPr>
              <w:t>FPA</w:t>
            </w:r>
          </w:p>
          <w:p w:rsidR="00AA2263" w:rsidRDefault="00AA2263" w:rsidP="002B7726">
            <w:pPr>
              <w:rPr>
                <w:sz w:val="18"/>
                <w:szCs w:val="18"/>
              </w:rPr>
            </w:pPr>
            <w:r>
              <w:rPr>
                <w:rFonts w:cs="ArialMT"/>
                <w:sz w:val="18"/>
                <w:szCs w:val="18"/>
              </w:rPr>
              <w:t>200,000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rPr>
                <w:rFonts w:cs="ArialMT"/>
                <w:sz w:val="18"/>
                <w:szCs w:val="18"/>
              </w:rPr>
            </w:pPr>
            <w:r w:rsidRPr="00CC37C6">
              <w:rPr>
                <w:rFonts w:cs="ArialMT"/>
                <w:sz w:val="18"/>
                <w:szCs w:val="18"/>
              </w:rPr>
              <w:t>UN</w:t>
            </w:r>
            <w:r>
              <w:rPr>
                <w:rFonts w:cs="ArialMT"/>
                <w:sz w:val="18"/>
                <w:szCs w:val="18"/>
              </w:rPr>
              <w:t>FPA</w:t>
            </w:r>
          </w:p>
          <w:p w:rsidR="00AA2263" w:rsidRDefault="00AA2263" w:rsidP="002B7726">
            <w:pPr>
              <w:rPr>
                <w:sz w:val="18"/>
                <w:szCs w:val="18"/>
              </w:rPr>
            </w:pPr>
            <w:r>
              <w:rPr>
                <w:rFonts w:cs="ArialMT"/>
                <w:sz w:val="18"/>
                <w:szCs w:val="18"/>
              </w:rPr>
              <w:t>180,000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rPr>
                <w:rFonts w:cs="ArialMT"/>
                <w:sz w:val="18"/>
                <w:szCs w:val="18"/>
              </w:rPr>
            </w:pPr>
            <w:r w:rsidRPr="00CC37C6">
              <w:rPr>
                <w:rFonts w:cs="ArialMT"/>
                <w:sz w:val="18"/>
                <w:szCs w:val="18"/>
              </w:rPr>
              <w:t>UN</w:t>
            </w:r>
            <w:r>
              <w:rPr>
                <w:rFonts w:cs="ArialMT"/>
                <w:sz w:val="18"/>
                <w:szCs w:val="18"/>
              </w:rPr>
              <w:t>FPA</w:t>
            </w:r>
          </w:p>
          <w:p w:rsidR="00AA2263" w:rsidRDefault="00AA2263" w:rsidP="002B7726">
            <w:pPr>
              <w:rPr>
                <w:sz w:val="18"/>
                <w:szCs w:val="18"/>
              </w:rPr>
            </w:pPr>
            <w:r>
              <w:rPr>
                <w:rFonts w:cs="ArialMT"/>
                <w:sz w:val="18"/>
                <w:szCs w:val="18"/>
              </w:rPr>
              <w:t>150,000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rPr>
                <w:rFonts w:cs="ArialMT"/>
                <w:sz w:val="18"/>
                <w:szCs w:val="18"/>
              </w:rPr>
            </w:pPr>
            <w:r w:rsidRPr="00CC37C6">
              <w:rPr>
                <w:rFonts w:cs="ArialMT"/>
                <w:sz w:val="18"/>
                <w:szCs w:val="18"/>
              </w:rPr>
              <w:t>UN</w:t>
            </w:r>
            <w:r>
              <w:rPr>
                <w:rFonts w:cs="ArialMT"/>
                <w:sz w:val="18"/>
                <w:szCs w:val="18"/>
              </w:rPr>
              <w:t>FPA</w:t>
            </w:r>
          </w:p>
          <w:p w:rsidR="00AA2263" w:rsidRDefault="00AA2263" w:rsidP="002B7726">
            <w:pPr>
              <w:rPr>
                <w:sz w:val="18"/>
                <w:szCs w:val="18"/>
              </w:rPr>
            </w:pPr>
            <w:r>
              <w:rPr>
                <w:rFonts w:cs="ArialMT"/>
                <w:sz w:val="18"/>
                <w:szCs w:val="18"/>
              </w:rPr>
              <w:t>150,000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rPr>
                <w:rFonts w:cs="ArialMT"/>
                <w:sz w:val="18"/>
                <w:szCs w:val="18"/>
              </w:rPr>
            </w:pPr>
            <w:r w:rsidRPr="00CC37C6">
              <w:rPr>
                <w:rFonts w:cs="ArialMT"/>
                <w:sz w:val="18"/>
                <w:szCs w:val="18"/>
              </w:rPr>
              <w:t>UN</w:t>
            </w:r>
            <w:r>
              <w:rPr>
                <w:rFonts w:cs="ArialMT"/>
                <w:sz w:val="18"/>
                <w:szCs w:val="18"/>
              </w:rPr>
              <w:t>FPA</w:t>
            </w:r>
          </w:p>
          <w:p w:rsidR="00AA2263" w:rsidRDefault="00AA2263" w:rsidP="002B7726">
            <w:pPr>
              <w:rPr>
                <w:sz w:val="18"/>
                <w:szCs w:val="18"/>
              </w:rPr>
            </w:pPr>
            <w:r>
              <w:rPr>
                <w:rFonts w:cs="ArialMT"/>
                <w:sz w:val="18"/>
                <w:szCs w:val="18"/>
              </w:rPr>
              <w:t>120,000</w:t>
            </w:r>
          </w:p>
        </w:tc>
      </w:tr>
      <w:tr w:rsidR="00AA2263" w:rsidRPr="00EA762D" w:rsidTr="00AA2263">
        <w:trPr>
          <w:trHeight w:val="25"/>
        </w:trPr>
        <w:tc>
          <w:tcPr>
            <w:tcW w:w="2065" w:type="dxa"/>
            <w:vMerge/>
            <w:tcBorders>
              <w:left w:val="single" w:sz="4" w:space="0" w:color="auto"/>
              <w:right w:val="single" w:sz="4" w:space="0" w:color="auto"/>
            </w:tcBorders>
          </w:tcPr>
          <w:p w:rsidR="00AA2263" w:rsidRPr="00D960BA" w:rsidRDefault="00AA2263" w:rsidP="002B7726">
            <w:pPr>
              <w:rPr>
                <w:b/>
                <w:sz w:val="18"/>
                <w:szCs w:val="18"/>
              </w:rPr>
            </w:pPr>
          </w:p>
        </w:tc>
        <w:tc>
          <w:tcPr>
            <w:tcW w:w="2880" w:type="dxa"/>
            <w:vMerge/>
            <w:tcBorders>
              <w:left w:val="single" w:sz="4" w:space="0" w:color="auto"/>
              <w:right w:val="single" w:sz="4" w:space="0" w:color="auto"/>
            </w:tcBorders>
            <w:shd w:val="clear" w:color="auto" w:fill="auto"/>
          </w:tcPr>
          <w:p w:rsidR="00AA2263" w:rsidRDefault="00AA2263" w:rsidP="002B7726">
            <w:pPr>
              <w:rPr>
                <w:sz w:val="18"/>
                <w:szCs w:val="18"/>
              </w:rPr>
            </w:pPr>
          </w:p>
        </w:tc>
        <w:tc>
          <w:tcPr>
            <w:tcW w:w="2250" w:type="dxa"/>
            <w:vMerge/>
            <w:tcBorders>
              <w:left w:val="single" w:sz="4" w:space="0" w:color="auto"/>
              <w:right w:val="single" w:sz="4" w:space="0" w:color="auto"/>
            </w:tcBorders>
          </w:tcPr>
          <w:p w:rsidR="00AA2263" w:rsidRDefault="00AA2263" w:rsidP="002B7726">
            <w:pPr>
              <w:rPr>
                <w:sz w:val="18"/>
                <w:szCs w:val="18"/>
              </w:rPr>
            </w:pPr>
          </w:p>
        </w:tc>
        <w:tc>
          <w:tcPr>
            <w:tcW w:w="2250" w:type="dxa"/>
            <w:vMerge/>
            <w:tcBorders>
              <w:left w:val="single" w:sz="4" w:space="0" w:color="auto"/>
              <w:right w:val="single" w:sz="4" w:space="0" w:color="auto"/>
            </w:tcBorders>
            <w:vAlign w:val="center"/>
          </w:tcPr>
          <w:p w:rsidR="00AA2263" w:rsidRPr="0089221A" w:rsidRDefault="00AA2263" w:rsidP="002B7726">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sidRPr="00CC37C6">
              <w:rPr>
                <w:rFonts w:cs="ArialMT"/>
                <w:sz w:val="18"/>
                <w:szCs w:val="18"/>
              </w:rPr>
              <w:t>UN</w:t>
            </w:r>
            <w:r>
              <w:rPr>
                <w:rFonts w:cs="ArialMT"/>
                <w:sz w:val="18"/>
                <w:szCs w:val="18"/>
              </w:rPr>
              <w:t>HCR</w:t>
            </w:r>
          </w:p>
          <w:p w:rsidR="00AA2263" w:rsidRDefault="00AA2263" w:rsidP="002B7726">
            <w:pPr>
              <w:rPr>
                <w:sz w:val="18"/>
                <w:szCs w:val="18"/>
              </w:rPr>
            </w:pPr>
            <w:r>
              <w:rPr>
                <w:rFonts w:cs="ArialMT"/>
                <w:sz w:val="18"/>
                <w:szCs w:val="18"/>
              </w:rPr>
              <w:t>180,000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sidRPr="00CC37C6">
              <w:rPr>
                <w:rFonts w:cs="ArialMT"/>
                <w:sz w:val="18"/>
                <w:szCs w:val="18"/>
              </w:rPr>
              <w:t>UN</w:t>
            </w:r>
            <w:r>
              <w:rPr>
                <w:rFonts w:cs="ArialMT"/>
                <w:sz w:val="18"/>
                <w:szCs w:val="18"/>
              </w:rPr>
              <w:t>HCR</w:t>
            </w:r>
          </w:p>
          <w:p w:rsidR="00AA2263" w:rsidRDefault="00AA2263" w:rsidP="002B7726">
            <w:pPr>
              <w:rPr>
                <w:sz w:val="18"/>
                <w:szCs w:val="18"/>
              </w:rPr>
            </w:pPr>
            <w:r>
              <w:rPr>
                <w:rFonts w:cs="ArialMT"/>
                <w:sz w:val="18"/>
                <w:szCs w:val="18"/>
              </w:rPr>
              <w:t>180,000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sidRPr="00CC37C6">
              <w:rPr>
                <w:rFonts w:cs="ArialMT"/>
                <w:sz w:val="18"/>
                <w:szCs w:val="18"/>
              </w:rPr>
              <w:t>UN</w:t>
            </w:r>
            <w:r>
              <w:rPr>
                <w:rFonts w:cs="ArialMT"/>
                <w:sz w:val="18"/>
                <w:szCs w:val="18"/>
              </w:rPr>
              <w:t>HCR</w:t>
            </w:r>
          </w:p>
          <w:p w:rsidR="00AA2263" w:rsidRDefault="00AA2263" w:rsidP="002B7726">
            <w:pPr>
              <w:rPr>
                <w:sz w:val="18"/>
                <w:szCs w:val="18"/>
              </w:rPr>
            </w:pPr>
            <w:r>
              <w:rPr>
                <w:rFonts w:cs="ArialMT"/>
                <w:sz w:val="18"/>
                <w:szCs w:val="18"/>
              </w:rPr>
              <w:t>180,000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sidRPr="00CC37C6">
              <w:rPr>
                <w:rFonts w:cs="ArialMT"/>
                <w:sz w:val="18"/>
                <w:szCs w:val="18"/>
              </w:rPr>
              <w:t>UN</w:t>
            </w:r>
            <w:r>
              <w:rPr>
                <w:rFonts w:cs="ArialMT"/>
                <w:sz w:val="18"/>
                <w:szCs w:val="18"/>
              </w:rPr>
              <w:t>HCR</w:t>
            </w:r>
          </w:p>
          <w:p w:rsidR="00AA2263" w:rsidRDefault="00AA2263" w:rsidP="002B7726">
            <w:pPr>
              <w:rPr>
                <w:sz w:val="18"/>
                <w:szCs w:val="18"/>
              </w:rPr>
            </w:pPr>
            <w:r>
              <w:rPr>
                <w:rFonts w:cs="ArialMT"/>
                <w:sz w:val="18"/>
                <w:szCs w:val="18"/>
              </w:rPr>
              <w:t>180,000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sidRPr="00CC37C6">
              <w:rPr>
                <w:rFonts w:cs="ArialMT"/>
                <w:sz w:val="18"/>
                <w:szCs w:val="18"/>
              </w:rPr>
              <w:t>UN</w:t>
            </w:r>
            <w:r>
              <w:rPr>
                <w:rFonts w:cs="ArialMT"/>
                <w:sz w:val="18"/>
                <w:szCs w:val="18"/>
              </w:rPr>
              <w:t>HCR</w:t>
            </w:r>
          </w:p>
          <w:p w:rsidR="00AA2263" w:rsidRDefault="00AA2263" w:rsidP="002B7726">
            <w:pPr>
              <w:rPr>
                <w:sz w:val="18"/>
                <w:szCs w:val="18"/>
              </w:rPr>
            </w:pPr>
            <w:r>
              <w:rPr>
                <w:rFonts w:cs="ArialMT"/>
                <w:sz w:val="18"/>
                <w:szCs w:val="18"/>
              </w:rPr>
              <w:t>180,000</w:t>
            </w:r>
          </w:p>
        </w:tc>
      </w:tr>
      <w:tr w:rsidR="00AA2263" w:rsidRPr="00EA762D" w:rsidTr="00AA2263">
        <w:trPr>
          <w:trHeight w:val="25"/>
        </w:trPr>
        <w:tc>
          <w:tcPr>
            <w:tcW w:w="2065" w:type="dxa"/>
            <w:vMerge/>
            <w:tcBorders>
              <w:left w:val="single" w:sz="4" w:space="0" w:color="auto"/>
              <w:right w:val="single" w:sz="4" w:space="0" w:color="auto"/>
            </w:tcBorders>
          </w:tcPr>
          <w:p w:rsidR="00AA2263" w:rsidRPr="00D960BA" w:rsidRDefault="00AA2263" w:rsidP="002B7726">
            <w:pPr>
              <w:rPr>
                <w:b/>
                <w:sz w:val="18"/>
                <w:szCs w:val="18"/>
              </w:rPr>
            </w:pPr>
          </w:p>
        </w:tc>
        <w:tc>
          <w:tcPr>
            <w:tcW w:w="2880" w:type="dxa"/>
            <w:vMerge/>
            <w:tcBorders>
              <w:left w:val="single" w:sz="4" w:space="0" w:color="auto"/>
              <w:right w:val="single" w:sz="4" w:space="0" w:color="auto"/>
            </w:tcBorders>
            <w:shd w:val="clear" w:color="auto" w:fill="auto"/>
          </w:tcPr>
          <w:p w:rsidR="00AA2263" w:rsidRDefault="00AA2263" w:rsidP="002B7726">
            <w:pPr>
              <w:rPr>
                <w:sz w:val="18"/>
                <w:szCs w:val="18"/>
              </w:rPr>
            </w:pPr>
          </w:p>
        </w:tc>
        <w:tc>
          <w:tcPr>
            <w:tcW w:w="2250" w:type="dxa"/>
            <w:vMerge/>
            <w:tcBorders>
              <w:left w:val="single" w:sz="4" w:space="0" w:color="auto"/>
              <w:right w:val="single" w:sz="4" w:space="0" w:color="auto"/>
            </w:tcBorders>
          </w:tcPr>
          <w:p w:rsidR="00AA2263" w:rsidRDefault="00AA2263" w:rsidP="002B7726">
            <w:pPr>
              <w:rPr>
                <w:sz w:val="18"/>
                <w:szCs w:val="18"/>
              </w:rPr>
            </w:pPr>
          </w:p>
        </w:tc>
        <w:tc>
          <w:tcPr>
            <w:tcW w:w="2250" w:type="dxa"/>
            <w:vMerge/>
            <w:tcBorders>
              <w:left w:val="single" w:sz="4" w:space="0" w:color="auto"/>
              <w:right w:val="single" w:sz="4" w:space="0" w:color="auto"/>
            </w:tcBorders>
            <w:vAlign w:val="center"/>
          </w:tcPr>
          <w:p w:rsidR="00AA2263" w:rsidRPr="0089221A" w:rsidRDefault="00AA2263" w:rsidP="002B7726">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sidRPr="00CC37C6">
              <w:rPr>
                <w:rFonts w:cs="ArialMT"/>
                <w:sz w:val="18"/>
                <w:szCs w:val="18"/>
              </w:rPr>
              <w:t>UN</w:t>
            </w:r>
            <w:r>
              <w:rPr>
                <w:rFonts w:cs="ArialMT"/>
                <w:sz w:val="18"/>
                <w:szCs w:val="18"/>
              </w:rPr>
              <w:t xml:space="preserve"> Women</w:t>
            </w:r>
          </w:p>
          <w:p w:rsidR="00AA2263" w:rsidRDefault="00AA2263" w:rsidP="002B7726">
            <w:pPr>
              <w:rPr>
                <w:sz w:val="18"/>
                <w:szCs w:val="18"/>
              </w:rPr>
            </w:pPr>
            <w:r>
              <w:rPr>
                <w:rFonts w:cs="ArialMT"/>
                <w:sz w:val="18"/>
                <w:szCs w:val="18"/>
              </w:rPr>
              <w:t>65,000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sidRPr="00CC37C6">
              <w:rPr>
                <w:rFonts w:cs="ArialMT"/>
                <w:sz w:val="18"/>
                <w:szCs w:val="18"/>
              </w:rPr>
              <w:t>UN</w:t>
            </w:r>
            <w:r>
              <w:rPr>
                <w:rFonts w:cs="ArialMT"/>
                <w:sz w:val="18"/>
                <w:szCs w:val="18"/>
              </w:rPr>
              <w:t xml:space="preserve"> Women</w:t>
            </w:r>
          </w:p>
          <w:p w:rsidR="00AA2263" w:rsidRDefault="00AA2263" w:rsidP="002B7726">
            <w:pPr>
              <w:rPr>
                <w:sz w:val="18"/>
                <w:szCs w:val="18"/>
              </w:rPr>
            </w:pPr>
            <w:r>
              <w:rPr>
                <w:rFonts w:cs="ArialMT"/>
                <w:sz w:val="18"/>
                <w:szCs w:val="18"/>
              </w:rPr>
              <w:t>65,000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sidRPr="00CC37C6">
              <w:rPr>
                <w:rFonts w:cs="ArialMT"/>
                <w:sz w:val="18"/>
                <w:szCs w:val="18"/>
              </w:rPr>
              <w:t>UN</w:t>
            </w:r>
            <w:r>
              <w:rPr>
                <w:rFonts w:cs="ArialMT"/>
                <w:sz w:val="18"/>
                <w:szCs w:val="18"/>
              </w:rPr>
              <w:t xml:space="preserve"> Women</w:t>
            </w:r>
          </w:p>
          <w:p w:rsidR="00AA2263" w:rsidRDefault="00AA2263" w:rsidP="002B7726">
            <w:pPr>
              <w:rPr>
                <w:sz w:val="18"/>
                <w:szCs w:val="18"/>
              </w:rPr>
            </w:pPr>
            <w:r>
              <w:rPr>
                <w:rFonts w:cs="ArialMT"/>
                <w:sz w:val="18"/>
                <w:szCs w:val="18"/>
              </w:rPr>
              <w:t>65,000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sidRPr="00CC37C6">
              <w:rPr>
                <w:rFonts w:cs="ArialMT"/>
                <w:sz w:val="18"/>
                <w:szCs w:val="18"/>
              </w:rPr>
              <w:t>UN</w:t>
            </w:r>
            <w:r>
              <w:rPr>
                <w:rFonts w:cs="ArialMT"/>
                <w:sz w:val="18"/>
                <w:szCs w:val="18"/>
              </w:rPr>
              <w:t xml:space="preserve"> Women</w:t>
            </w:r>
          </w:p>
          <w:p w:rsidR="00AA2263" w:rsidRDefault="00AA2263" w:rsidP="002B7726">
            <w:pPr>
              <w:rPr>
                <w:sz w:val="18"/>
                <w:szCs w:val="18"/>
              </w:rPr>
            </w:pPr>
            <w:r>
              <w:rPr>
                <w:rFonts w:cs="ArialMT"/>
                <w:sz w:val="18"/>
                <w:szCs w:val="18"/>
              </w:rPr>
              <w:t>65,000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sidRPr="00CC37C6">
              <w:rPr>
                <w:rFonts w:cs="ArialMT"/>
                <w:sz w:val="18"/>
                <w:szCs w:val="18"/>
              </w:rPr>
              <w:t>UN</w:t>
            </w:r>
            <w:r>
              <w:rPr>
                <w:rFonts w:cs="ArialMT"/>
                <w:sz w:val="18"/>
                <w:szCs w:val="18"/>
              </w:rPr>
              <w:t xml:space="preserve"> Women</w:t>
            </w:r>
          </w:p>
          <w:p w:rsidR="00AA2263" w:rsidRDefault="00AA2263" w:rsidP="002B7726">
            <w:pPr>
              <w:rPr>
                <w:sz w:val="18"/>
                <w:szCs w:val="18"/>
              </w:rPr>
            </w:pPr>
            <w:r>
              <w:rPr>
                <w:rFonts w:cs="ArialMT"/>
                <w:sz w:val="18"/>
                <w:szCs w:val="18"/>
              </w:rPr>
              <w:t>65,000</w:t>
            </w:r>
          </w:p>
        </w:tc>
      </w:tr>
      <w:tr w:rsidR="00AA2263" w:rsidRPr="00EA762D" w:rsidTr="00AA2263">
        <w:trPr>
          <w:trHeight w:val="25"/>
        </w:trPr>
        <w:tc>
          <w:tcPr>
            <w:tcW w:w="2065" w:type="dxa"/>
            <w:vMerge/>
            <w:tcBorders>
              <w:left w:val="single" w:sz="4" w:space="0" w:color="auto"/>
              <w:right w:val="single" w:sz="4" w:space="0" w:color="auto"/>
            </w:tcBorders>
          </w:tcPr>
          <w:p w:rsidR="00AA2263" w:rsidRPr="00D960BA" w:rsidRDefault="00AA2263" w:rsidP="002B7726">
            <w:pPr>
              <w:rPr>
                <w:b/>
                <w:sz w:val="18"/>
                <w:szCs w:val="18"/>
              </w:rPr>
            </w:pPr>
          </w:p>
        </w:tc>
        <w:tc>
          <w:tcPr>
            <w:tcW w:w="2880" w:type="dxa"/>
            <w:vMerge/>
            <w:tcBorders>
              <w:left w:val="single" w:sz="4" w:space="0" w:color="auto"/>
              <w:right w:val="single" w:sz="4" w:space="0" w:color="auto"/>
            </w:tcBorders>
            <w:shd w:val="clear" w:color="auto" w:fill="auto"/>
          </w:tcPr>
          <w:p w:rsidR="00AA2263" w:rsidRDefault="00AA2263" w:rsidP="002B7726">
            <w:pPr>
              <w:rPr>
                <w:sz w:val="18"/>
                <w:szCs w:val="18"/>
              </w:rPr>
            </w:pPr>
          </w:p>
        </w:tc>
        <w:tc>
          <w:tcPr>
            <w:tcW w:w="2250" w:type="dxa"/>
            <w:vMerge/>
            <w:tcBorders>
              <w:left w:val="single" w:sz="4" w:space="0" w:color="auto"/>
              <w:right w:val="single" w:sz="4" w:space="0" w:color="auto"/>
            </w:tcBorders>
          </w:tcPr>
          <w:p w:rsidR="00AA2263" w:rsidRDefault="00AA2263" w:rsidP="002B7726">
            <w:pPr>
              <w:rPr>
                <w:sz w:val="18"/>
                <w:szCs w:val="18"/>
              </w:rPr>
            </w:pPr>
          </w:p>
        </w:tc>
        <w:tc>
          <w:tcPr>
            <w:tcW w:w="2250" w:type="dxa"/>
            <w:vMerge/>
            <w:tcBorders>
              <w:left w:val="single" w:sz="4" w:space="0" w:color="auto"/>
              <w:right w:val="single" w:sz="4" w:space="0" w:color="auto"/>
            </w:tcBorders>
            <w:vAlign w:val="center"/>
          </w:tcPr>
          <w:p w:rsidR="00AA2263" w:rsidRPr="0089221A" w:rsidRDefault="00AA2263" w:rsidP="002B7726">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Pr>
                <w:rFonts w:cs="ArialMT"/>
                <w:sz w:val="18"/>
                <w:szCs w:val="18"/>
              </w:rPr>
              <w:t>IOM</w:t>
            </w:r>
          </w:p>
          <w:p w:rsidR="00AA2263" w:rsidRDefault="00AA2263" w:rsidP="002B7726">
            <w:pPr>
              <w:rPr>
                <w:sz w:val="18"/>
                <w:szCs w:val="18"/>
              </w:rPr>
            </w:pPr>
            <w:r>
              <w:rPr>
                <w:rFonts w:cs="ArialMT"/>
                <w:sz w:val="18"/>
                <w:szCs w:val="18"/>
              </w:rPr>
              <w:t>240,000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Pr>
                <w:rFonts w:cs="ArialMT"/>
                <w:sz w:val="18"/>
                <w:szCs w:val="18"/>
              </w:rPr>
              <w:t>IOM</w:t>
            </w:r>
          </w:p>
          <w:p w:rsidR="00AA2263" w:rsidRDefault="00AA2263" w:rsidP="002B7726">
            <w:pPr>
              <w:rPr>
                <w:sz w:val="18"/>
                <w:szCs w:val="18"/>
              </w:rPr>
            </w:pPr>
            <w:r>
              <w:rPr>
                <w:rFonts w:cs="ArialMT"/>
                <w:sz w:val="18"/>
                <w:szCs w:val="18"/>
              </w:rPr>
              <w:t>240,000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Pr>
                <w:rFonts w:cs="ArialMT"/>
                <w:sz w:val="18"/>
                <w:szCs w:val="18"/>
              </w:rPr>
              <w:t>IOM</w:t>
            </w:r>
          </w:p>
          <w:p w:rsidR="00AA2263" w:rsidRDefault="00AA2263" w:rsidP="002B7726">
            <w:pPr>
              <w:rPr>
                <w:sz w:val="18"/>
                <w:szCs w:val="18"/>
              </w:rPr>
            </w:pPr>
            <w:r>
              <w:rPr>
                <w:rFonts w:cs="ArialMT"/>
                <w:sz w:val="18"/>
                <w:szCs w:val="18"/>
              </w:rPr>
              <w:t>240,000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Pr>
                <w:rFonts w:cs="ArialMT"/>
                <w:sz w:val="18"/>
                <w:szCs w:val="18"/>
              </w:rPr>
              <w:t>IOM</w:t>
            </w:r>
          </w:p>
          <w:p w:rsidR="00AA2263" w:rsidRDefault="00AA2263" w:rsidP="002B7726">
            <w:pPr>
              <w:rPr>
                <w:sz w:val="18"/>
                <w:szCs w:val="18"/>
              </w:rPr>
            </w:pPr>
            <w:r>
              <w:rPr>
                <w:rFonts w:cs="ArialMT"/>
                <w:sz w:val="18"/>
                <w:szCs w:val="18"/>
              </w:rPr>
              <w:t>240,000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Pr>
                <w:rFonts w:cs="ArialMT"/>
                <w:sz w:val="18"/>
                <w:szCs w:val="18"/>
              </w:rPr>
              <w:t>IOM</w:t>
            </w:r>
          </w:p>
          <w:p w:rsidR="00AA2263" w:rsidRDefault="00AA2263" w:rsidP="002B7726">
            <w:pPr>
              <w:rPr>
                <w:sz w:val="18"/>
                <w:szCs w:val="18"/>
              </w:rPr>
            </w:pPr>
            <w:r>
              <w:rPr>
                <w:rFonts w:cs="ArialMT"/>
                <w:sz w:val="18"/>
                <w:szCs w:val="18"/>
              </w:rPr>
              <w:t>240,000</w:t>
            </w:r>
          </w:p>
        </w:tc>
      </w:tr>
      <w:tr w:rsidR="00AA2263" w:rsidRPr="00EA762D" w:rsidTr="00AA2263">
        <w:trPr>
          <w:trHeight w:val="25"/>
        </w:trPr>
        <w:tc>
          <w:tcPr>
            <w:tcW w:w="2065" w:type="dxa"/>
            <w:vMerge/>
            <w:tcBorders>
              <w:left w:val="single" w:sz="4" w:space="0" w:color="auto"/>
              <w:right w:val="single" w:sz="4" w:space="0" w:color="auto"/>
            </w:tcBorders>
          </w:tcPr>
          <w:p w:rsidR="00AA2263" w:rsidRPr="00D960BA" w:rsidRDefault="00AA2263" w:rsidP="002B7726">
            <w:pPr>
              <w:rPr>
                <w:b/>
                <w:sz w:val="18"/>
                <w:szCs w:val="18"/>
              </w:rPr>
            </w:pPr>
          </w:p>
        </w:tc>
        <w:tc>
          <w:tcPr>
            <w:tcW w:w="2880" w:type="dxa"/>
            <w:vMerge/>
            <w:tcBorders>
              <w:left w:val="single" w:sz="4" w:space="0" w:color="auto"/>
              <w:right w:val="single" w:sz="4" w:space="0" w:color="auto"/>
            </w:tcBorders>
            <w:shd w:val="clear" w:color="auto" w:fill="auto"/>
          </w:tcPr>
          <w:p w:rsidR="00AA2263" w:rsidRDefault="00AA2263" w:rsidP="002B7726">
            <w:pPr>
              <w:rPr>
                <w:sz w:val="18"/>
                <w:szCs w:val="18"/>
              </w:rPr>
            </w:pPr>
          </w:p>
        </w:tc>
        <w:tc>
          <w:tcPr>
            <w:tcW w:w="2250" w:type="dxa"/>
            <w:vMerge/>
            <w:tcBorders>
              <w:left w:val="single" w:sz="4" w:space="0" w:color="auto"/>
              <w:right w:val="single" w:sz="4" w:space="0" w:color="auto"/>
            </w:tcBorders>
          </w:tcPr>
          <w:p w:rsidR="00AA2263" w:rsidRDefault="00AA2263" w:rsidP="002B7726">
            <w:pPr>
              <w:rPr>
                <w:sz w:val="18"/>
                <w:szCs w:val="18"/>
              </w:rPr>
            </w:pPr>
          </w:p>
        </w:tc>
        <w:tc>
          <w:tcPr>
            <w:tcW w:w="2250" w:type="dxa"/>
            <w:vMerge/>
            <w:tcBorders>
              <w:left w:val="single" w:sz="4" w:space="0" w:color="auto"/>
              <w:right w:val="single" w:sz="4" w:space="0" w:color="auto"/>
            </w:tcBorders>
            <w:vAlign w:val="center"/>
          </w:tcPr>
          <w:p w:rsidR="00AA2263" w:rsidRPr="0089221A" w:rsidRDefault="00AA2263" w:rsidP="002B7726">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Pr>
                <w:rFonts w:cs="ArialMT"/>
                <w:sz w:val="18"/>
                <w:szCs w:val="18"/>
              </w:rPr>
              <w:t>UNODC</w:t>
            </w:r>
          </w:p>
          <w:p w:rsidR="00AA2263" w:rsidRDefault="00AA2263" w:rsidP="002B7726">
            <w:pPr>
              <w:rPr>
                <w:sz w:val="18"/>
                <w:szCs w:val="18"/>
              </w:rPr>
            </w:pPr>
            <w:r>
              <w:rPr>
                <w:rFonts w:cs="ArialMT"/>
                <w:sz w:val="18"/>
                <w:szCs w:val="18"/>
              </w:rPr>
              <w:lastRenderedPageBreak/>
              <w:t>500,000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Pr>
                <w:rFonts w:cs="ArialMT"/>
                <w:sz w:val="18"/>
                <w:szCs w:val="18"/>
              </w:rPr>
              <w:lastRenderedPageBreak/>
              <w:t>UNODC</w:t>
            </w:r>
          </w:p>
          <w:p w:rsidR="00AA2263" w:rsidRDefault="00AA2263" w:rsidP="002B7726">
            <w:pPr>
              <w:rPr>
                <w:sz w:val="18"/>
                <w:szCs w:val="18"/>
              </w:rPr>
            </w:pPr>
            <w:r>
              <w:rPr>
                <w:rFonts w:cs="ArialMT"/>
                <w:sz w:val="18"/>
                <w:szCs w:val="18"/>
              </w:rPr>
              <w:lastRenderedPageBreak/>
              <w:t>500,000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Pr>
                <w:rFonts w:cs="ArialMT"/>
                <w:sz w:val="18"/>
                <w:szCs w:val="18"/>
              </w:rPr>
              <w:lastRenderedPageBreak/>
              <w:t>UNODC</w:t>
            </w:r>
          </w:p>
          <w:p w:rsidR="00AA2263" w:rsidRDefault="00AA2263" w:rsidP="002B7726">
            <w:pPr>
              <w:rPr>
                <w:sz w:val="18"/>
                <w:szCs w:val="18"/>
              </w:rPr>
            </w:pPr>
            <w:r>
              <w:rPr>
                <w:rFonts w:cs="ArialMT"/>
                <w:sz w:val="18"/>
                <w:szCs w:val="18"/>
              </w:rPr>
              <w:lastRenderedPageBreak/>
              <w:t>500,000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Pr>
                <w:rFonts w:cs="ArialMT"/>
                <w:sz w:val="18"/>
                <w:szCs w:val="18"/>
              </w:rPr>
              <w:lastRenderedPageBreak/>
              <w:t>UNODC</w:t>
            </w:r>
          </w:p>
          <w:p w:rsidR="00AA2263" w:rsidRDefault="00AA2263" w:rsidP="002B7726">
            <w:pPr>
              <w:rPr>
                <w:sz w:val="18"/>
                <w:szCs w:val="18"/>
              </w:rPr>
            </w:pPr>
            <w:r>
              <w:rPr>
                <w:rFonts w:cs="ArialMT"/>
                <w:sz w:val="18"/>
                <w:szCs w:val="18"/>
              </w:rPr>
              <w:lastRenderedPageBreak/>
              <w:t>500,000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Pr>
                <w:rFonts w:cs="ArialMT"/>
                <w:sz w:val="18"/>
                <w:szCs w:val="18"/>
              </w:rPr>
              <w:lastRenderedPageBreak/>
              <w:t>UNODC</w:t>
            </w:r>
          </w:p>
          <w:p w:rsidR="00AA2263" w:rsidRDefault="00AA2263" w:rsidP="002B7726">
            <w:pPr>
              <w:rPr>
                <w:sz w:val="18"/>
                <w:szCs w:val="18"/>
              </w:rPr>
            </w:pPr>
            <w:r>
              <w:rPr>
                <w:rFonts w:cs="ArialMT"/>
                <w:sz w:val="18"/>
                <w:szCs w:val="18"/>
              </w:rPr>
              <w:lastRenderedPageBreak/>
              <w:t>500,000</w:t>
            </w:r>
          </w:p>
        </w:tc>
      </w:tr>
      <w:tr w:rsidR="00AA2263" w:rsidRPr="00EA762D" w:rsidTr="00AA2263">
        <w:trPr>
          <w:trHeight w:val="25"/>
        </w:trPr>
        <w:tc>
          <w:tcPr>
            <w:tcW w:w="2065" w:type="dxa"/>
            <w:vMerge/>
            <w:tcBorders>
              <w:left w:val="single" w:sz="4" w:space="0" w:color="auto"/>
              <w:right w:val="single" w:sz="4" w:space="0" w:color="auto"/>
            </w:tcBorders>
          </w:tcPr>
          <w:p w:rsidR="00AA2263" w:rsidRPr="00D960BA" w:rsidRDefault="00AA2263" w:rsidP="002B7726">
            <w:pPr>
              <w:rPr>
                <w:b/>
                <w:sz w:val="18"/>
                <w:szCs w:val="18"/>
              </w:rPr>
            </w:pPr>
          </w:p>
        </w:tc>
        <w:tc>
          <w:tcPr>
            <w:tcW w:w="2880" w:type="dxa"/>
            <w:vMerge/>
            <w:tcBorders>
              <w:left w:val="single" w:sz="4" w:space="0" w:color="auto"/>
              <w:right w:val="single" w:sz="4" w:space="0" w:color="auto"/>
            </w:tcBorders>
            <w:shd w:val="clear" w:color="auto" w:fill="auto"/>
          </w:tcPr>
          <w:p w:rsidR="00AA2263" w:rsidRDefault="00AA2263" w:rsidP="002B7726">
            <w:pPr>
              <w:rPr>
                <w:sz w:val="18"/>
                <w:szCs w:val="18"/>
              </w:rPr>
            </w:pPr>
          </w:p>
        </w:tc>
        <w:tc>
          <w:tcPr>
            <w:tcW w:w="2250" w:type="dxa"/>
            <w:vMerge/>
            <w:tcBorders>
              <w:left w:val="single" w:sz="4" w:space="0" w:color="auto"/>
              <w:right w:val="single" w:sz="4" w:space="0" w:color="auto"/>
            </w:tcBorders>
          </w:tcPr>
          <w:p w:rsidR="00AA2263" w:rsidRDefault="00AA2263" w:rsidP="002B7726">
            <w:pPr>
              <w:rPr>
                <w:sz w:val="18"/>
                <w:szCs w:val="18"/>
              </w:rPr>
            </w:pPr>
          </w:p>
        </w:tc>
        <w:tc>
          <w:tcPr>
            <w:tcW w:w="2250" w:type="dxa"/>
            <w:vMerge/>
            <w:tcBorders>
              <w:left w:val="single" w:sz="4" w:space="0" w:color="auto"/>
              <w:right w:val="single" w:sz="4" w:space="0" w:color="auto"/>
            </w:tcBorders>
            <w:vAlign w:val="center"/>
          </w:tcPr>
          <w:p w:rsidR="00AA2263" w:rsidRPr="0089221A" w:rsidRDefault="00AA2263" w:rsidP="002B7726">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rPr>
                <w:rFonts w:cs="ArialMT"/>
                <w:sz w:val="18"/>
                <w:szCs w:val="18"/>
              </w:rPr>
            </w:pPr>
            <w:r>
              <w:rPr>
                <w:rFonts w:cs="ArialMT"/>
                <w:sz w:val="18"/>
                <w:szCs w:val="18"/>
              </w:rPr>
              <w:t>OHCHR</w:t>
            </w:r>
          </w:p>
          <w:p w:rsidR="008E3F59" w:rsidRDefault="008E3F59" w:rsidP="002B7726">
            <w:pPr>
              <w:rPr>
                <w:sz w:val="18"/>
                <w:szCs w:val="18"/>
              </w:rPr>
            </w:pPr>
            <w:r>
              <w:rPr>
                <w:rFonts w:cs="ArialMT"/>
                <w:sz w:val="18"/>
                <w:szCs w:val="18"/>
              </w:rPr>
              <w:t>20,000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rPr>
                <w:rFonts w:cs="ArialMT"/>
                <w:sz w:val="18"/>
                <w:szCs w:val="18"/>
              </w:rPr>
            </w:pPr>
            <w:r>
              <w:rPr>
                <w:rFonts w:cs="ArialMT"/>
                <w:sz w:val="18"/>
                <w:szCs w:val="18"/>
              </w:rPr>
              <w:t>OHCHR</w:t>
            </w:r>
          </w:p>
          <w:p w:rsidR="008E3F59" w:rsidRDefault="008E3F59" w:rsidP="002B7726">
            <w:pPr>
              <w:rPr>
                <w:sz w:val="18"/>
                <w:szCs w:val="18"/>
              </w:rPr>
            </w:pPr>
            <w:r>
              <w:rPr>
                <w:rFonts w:cs="ArialMT"/>
                <w:sz w:val="18"/>
                <w:szCs w:val="18"/>
              </w:rPr>
              <w:t>20,000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rPr>
                <w:rFonts w:cs="ArialMT"/>
                <w:sz w:val="18"/>
                <w:szCs w:val="18"/>
              </w:rPr>
            </w:pPr>
            <w:r>
              <w:rPr>
                <w:rFonts w:cs="ArialMT"/>
                <w:sz w:val="18"/>
                <w:szCs w:val="18"/>
              </w:rPr>
              <w:t>OHCHR</w:t>
            </w:r>
          </w:p>
          <w:p w:rsidR="008E3F59" w:rsidRDefault="008E3F59" w:rsidP="002B7726">
            <w:pPr>
              <w:rPr>
                <w:sz w:val="18"/>
                <w:szCs w:val="18"/>
              </w:rPr>
            </w:pPr>
            <w:r>
              <w:rPr>
                <w:rFonts w:cs="ArialMT"/>
                <w:sz w:val="18"/>
                <w:szCs w:val="18"/>
              </w:rPr>
              <w:t>20,000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rPr>
                <w:rFonts w:cs="ArialMT"/>
                <w:sz w:val="18"/>
                <w:szCs w:val="18"/>
              </w:rPr>
            </w:pPr>
            <w:r>
              <w:rPr>
                <w:rFonts w:cs="ArialMT"/>
                <w:sz w:val="18"/>
                <w:szCs w:val="18"/>
              </w:rPr>
              <w:t>OHCHR</w:t>
            </w:r>
          </w:p>
          <w:p w:rsidR="008E3F59" w:rsidRDefault="008E3F59" w:rsidP="002B7726">
            <w:pPr>
              <w:rPr>
                <w:sz w:val="18"/>
                <w:szCs w:val="18"/>
              </w:rPr>
            </w:pPr>
            <w:r>
              <w:rPr>
                <w:rFonts w:cs="ArialMT"/>
                <w:sz w:val="18"/>
                <w:szCs w:val="18"/>
              </w:rPr>
              <w:t>20,000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rPr>
                <w:rFonts w:cs="ArialMT"/>
                <w:sz w:val="18"/>
                <w:szCs w:val="18"/>
              </w:rPr>
            </w:pPr>
            <w:r>
              <w:rPr>
                <w:rFonts w:cs="ArialMT"/>
                <w:sz w:val="18"/>
                <w:szCs w:val="18"/>
              </w:rPr>
              <w:t>OHCHR</w:t>
            </w:r>
          </w:p>
          <w:p w:rsidR="008E3F59" w:rsidRDefault="008E3F59" w:rsidP="002B7726">
            <w:pPr>
              <w:rPr>
                <w:sz w:val="18"/>
                <w:szCs w:val="18"/>
              </w:rPr>
            </w:pPr>
            <w:r>
              <w:rPr>
                <w:sz w:val="18"/>
                <w:szCs w:val="18"/>
              </w:rPr>
              <w:t>20,000</w:t>
            </w:r>
          </w:p>
        </w:tc>
      </w:tr>
      <w:tr w:rsidR="00AA2263" w:rsidRPr="00EA762D" w:rsidTr="00AA2263">
        <w:trPr>
          <w:trHeight w:val="25"/>
        </w:trPr>
        <w:tc>
          <w:tcPr>
            <w:tcW w:w="2065" w:type="dxa"/>
            <w:vMerge/>
            <w:tcBorders>
              <w:left w:val="single" w:sz="4" w:space="0" w:color="auto"/>
              <w:right w:val="single" w:sz="4" w:space="0" w:color="auto"/>
            </w:tcBorders>
          </w:tcPr>
          <w:p w:rsidR="00AA2263" w:rsidRPr="00D960BA" w:rsidRDefault="00AA2263" w:rsidP="002B7726">
            <w:pPr>
              <w:rPr>
                <w:b/>
                <w:sz w:val="18"/>
                <w:szCs w:val="18"/>
              </w:rPr>
            </w:pPr>
          </w:p>
        </w:tc>
        <w:tc>
          <w:tcPr>
            <w:tcW w:w="2880" w:type="dxa"/>
            <w:vMerge/>
            <w:tcBorders>
              <w:left w:val="single" w:sz="4" w:space="0" w:color="auto"/>
              <w:right w:val="single" w:sz="4" w:space="0" w:color="auto"/>
            </w:tcBorders>
            <w:shd w:val="clear" w:color="auto" w:fill="auto"/>
          </w:tcPr>
          <w:p w:rsidR="00AA2263" w:rsidRDefault="00AA2263" w:rsidP="002B7726">
            <w:pPr>
              <w:rPr>
                <w:sz w:val="18"/>
                <w:szCs w:val="18"/>
              </w:rPr>
            </w:pPr>
          </w:p>
        </w:tc>
        <w:tc>
          <w:tcPr>
            <w:tcW w:w="2250" w:type="dxa"/>
            <w:vMerge/>
            <w:tcBorders>
              <w:left w:val="single" w:sz="4" w:space="0" w:color="auto"/>
              <w:right w:val="single" w:sz="4" w:space="0" w:color="auto"/>
            </w:tcBorders>
          </w:tcPr>
          <w:p w:rsidR="00AA2263" w:rsidRDefault="00AA2263" w:rsidP="002B7726">
            <w:pPr>
              <w:rPr>
                <w:sz w:val="18"/>
                <w:szCs w:val="18"/>
              </w:rPr>
            </w:pPr>
          </w:p>
        </w:tc>
        <w:tc>
          <w:tcPr>
            <w:tcW w:w="2250" w:type="dxa"/>
            <w:vMerge/>
            <w:tcBorders>
              <w:left w:val="single" w:sz="4" w:space="0" w:color="auto"/>
              <w:right w:val="single" w:sz="4" w:space="0" w:color="auto"/>
            </w:tcBorders>
            <w:vAlign w:val="center"/>
          </w:tcPr>
          <w:p w:rsidR="00AA2263" w:rsidRPr="0089221A" w:rsidRDefault="00AA2263" w:rsidP="002B7726">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Pr>
                <w:rFonts w:cs="ArialMT"/>
                <w:sz w:val="18"/>
                <w:szCs w:val="18"/>
              </w:rPr>
              <w:t>UNDP</w:t>
            </w:r>
          </w:p>
          <w:p w:rsidR="00AA2263" w:rsidRDefault="00AA2263" w:rsidP="002B7726">
            <w:pPr>
              <w:rPr>
                <w:sz w:val="18"/>
                <w:szCs w:val="18"/>
              </w:rPr>
            </w:pPr>
            <w:r>
              <w:rPr>
                <w:rFonts w:cs="ArialMT"/>
                <w:sz w:val="18"/>
                <w:szCs w:val="18"/>
              </w:rPr>
              <w:t>1,000,000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Pr>
                <w:rFonts w:cs="ArialMT"/>
                <w:sz w:val="18"/>
                <w:szCs w:val="18"/>
              </w:rPr>
              <w:t>UNDP</w:t>
            </w:r>
          </w:p>
          <w:p w:rsidR="00AA2263" w:rsidRDefault="00AA2263" w:rsidP="002B7726">
            <w:pPr>
              <w:rPr>
                <w:sz w:val="18"/>
                <w:szCs w:val="18"/>
              </w:rPr>
            </w:pPr>
            <w:r>
              <w:rPr>
                <w:rFonts w:cs="ArialMT"/>
                <w:sz w:val="18"/>
                <w:szCs w:val="18"/>
              </w:rPr>
              <w:t>2,325,000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Pr>
                <w:rFonts w:cs="ArialMT"/>
                <w:sz w:val="18"/>
                <w:szCs w:val="18"/>
              </w:rPr>
              <w:t>UNDP</w:t>
            </w:r>
          </w:p>
          <w:p w:rsidR="00AA2263" w:rsidRDefault="00AA2263" w:rsidP="002B7726">
            <w:pPr>
              <w:rPr>
                <w:sz w:val="18"/>
                <w:szCs w:val="18"/>
              </w:rPr>
            </w:pPr>
            <w:r>
              <w:rPr>
                <w:rFonts w:cs="ArialMT"/>
                <w:sz w:val="18"/>
                <w:szCs w:val="18"/>
              </w:rPr>
              <w:t>1,400,000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Pr>
                <w:rFonts w:cs="ArialMT"/>
                <w:sz w:val="18"/>
                <w:szCs w:val="18"/>
              </w:rPr>
              <w:t>UNDP</w:t>
            </w:r>
          </w:p>
          <w:p w:rsidR="00AA2263" w:rsidRDefault="00AA2263" w:rsidP="002B7726">
            <w:pPr>
              <w:rPr>
                <w:sz w:val="18"/>
                <w:szCs w:val="18"/>
              </w:rPr>
            </w:pPr>
            <w:r>
              <w:rPr>
                <w:rFonts w:cs="ArialMT"/>
                <w:sz w:val="18"/>
                <w:szCs w:val="18"/>
              </w:rPr>
              <w:t>1,400,000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autoSpaceDE w:val="0"/>
              <w:autoSpaceDN w:val="0"/>
              <w:adjustRightInd w:val="0"/>
              <w:rPr>
                <w:rFonts w:cs="ArialMT"/>
                <w:sz w:val="18"/>
                <w:szCs w:val="18"/>
              </w:rPr>
            </w:pPr>
            <w:r>
              <w:rPr>
                <w:rFonts w:cs="ArialMT"/>
                <w:sz w:val="18"/>
                <w:szCs w:val="18"/>
              </w:rPr>
              <w:t>UNDP</w:t>
            </w:r>
          </w:p>
          <w:p w:rsidR="00AA2263" w:rsidRDefault="00AA2263" w:rsidP="002B7726">
            <w:pPr>
              <w:rPr>
                <w:sz w:val="18"/>
                <w:szCs w:val="18"/>
              </w:rPr>
            </w:pPr>
            <w:r>
              <w:rPr>
                <w:rFonts w:cs="ArialMT"/>
                <w:sz w:val="18"/>
                <w:szCs w:val="18"/>
              </w:rPr>
              <w:t>1,400,000</w:t>
            </w:r>
          </w:p>
        </w:tc>
      </w:tr>
      <w:tr w:rsidR="00AA2263" w:rsidRPr="00EA762D" w:rsidTr="00AA2263">
        <w:trPr>
          <w:trHeight w:val="25"/>
        </w:trPr>
        <w:tc>
          <w:tcPr>
            <w:tcW w:w="2065" w:type="dxa"/>
            <w:vMerge/>
            <w:tcBorders>
              <w:left w:val="single" w:sz="4" w:space="0" w:color="auto"/>
              <w:right w:val="single" w:sz="4" w:space="0" w:color="auto"/>
            </w:tcBorders>
          </w:tcPr>
          <w:p w:rsidR="00AA2263" w:rsidRPr="00D960BA" w:rsidRDefault="00AA2263" w:rsidP="002B7726">
            <w:pPr>
              <w:rPr>
                <w:b/>
                <w:sz w:val="18"/>
                <w:szCs w:val="18"/>
              </w:rPr>
            </w:pPr>
          </w:p>
        </w:tc>
        <w:tc>
          <w:tcPr>
            <w:tcW w:w="2880" w:type="dxa"/>
            <w:vMerge/>
            <w:tcBorders>
              <w:left w:val="single" w:sz="4" w:space="0" w:color="auto"/>
              <w:right w:val="single" w:sz="4" w:space="0" w:color="auto"/>
            </w:tcBorders>
            <w:shd w:val="clear" w:color="auto" w:fill="auto"/>
          </w:tcPr>
          <w:p w:rsidR="00AA2263" w:rsidRDefault="00AA2263" w:rsidP="002B7726">
            <w:pPr>
              <w:rPr>
                <w:sz w:val="18"/>
                <w:szCs w:val="18"/>
              </w:rPr>
            </w:pPr>
          </w:p>
        </w:tc>
        <w:tc>
          <w:tcPr>
            <w:tcW w:w="2250" w:type="dxa"/>
            <w:vMerge/>
            <w:tcBorders>
              <w:left w:val="single" w:sz="4" w:space="0" w:color="auto"/>
              <w:right w:val="single" w:sz="4" w:space="0" w:color="auto"/>
            </w:tcBorders>
          </w:tcPr>
          <w:p w:rsidR="00AA2263" w:rsidRDefault="00AA2263" w:rsidP="002B7726">
            <w:pPr>
              <w:rPr>
                <w:sz w:val="18"/>
                <w:szCs w:val="18"/>
              </w:rPr>
            </w:pPr>
          </w:p>
        </w:tc>
        <w:tc>
          <w:tcPr>
            <w:tcW w:w="2250" w:type="dxa"/>
            <w:vMerge/>
            <w:tcBorders>
              <w:left w:val="single" w:sz="4" w:space="0" w:color="auto"/>
              <w:right w:val="single" w:sz="4" w:space="0" w:color="auto"/>
            </w:tcBorders>
            <w:vAlign w:val="center"/>
          </w:tcPr>
          <w:p w:rsidR="00AA2263" w:rsidRPr="0089221A" w:rsidRDefault="00AA2263" w:rsidP="002B7726">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rPr>
                <w:rFonts w:cs="ArialMT"/>
                <w:b/>
                <w:sz w:val="18"/>
                <w:szCs w:val="18"/>
              </w:rPr>
            </w:pPr>
            <w:r w:rsidRPr="00826624">
              <w:rPr>
                <w:rFonts w:cs="ArialMT"/>
                <w:b/>
                <w:sz w:val="18"/>
                <w:szCs w:val="18"/>
              </w:rPr>
              <w:t>Sub-total</w:t>
            </w:r>
          </w:p>
          <w:p w:rsidR="00AA2263" w:rsidRDefault="00AA2263" w:rsidP="002B7726">
            <w:pPr>
              <w:rPr>
                <w:sz w:val="18"/>
                <w:szCs w:val="18"/>
              </w:rPr>
            </w:pPr>
            <w:r>
              <w:rPr>
                <w:rFonts w:cs="ArialMT"/>
                <w:b/>
                <w:sz w:val="18"/>
                <w:szCs w:val="18"/>
              </w:rPr>
              <w:t>2,305,000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rPr>
                <w:rFonts w:cs="ArialMT"/>
                <w:b/>
                <w:sz w:val="18"/>
                <w:szCs w:val="18"/>
              </w:rPr>
            </w:pPr>
            <w:r w:rsidRPr="00826624">
              <w:rPr>
                <w:rFonts w:cs="ArialMT"/>
                <w:b/>
                <w:sz w:val="18"/>
                <w:szCs w:val="18"/>
              </w:rPr>
              <w:t>Sub-total</w:t>
            </w:r>
          </w:p>
          <w:p w:rsidR="00AA2263" w:rsidRDefault="00AA2263" w:rsidP="002B7726">
            <w:pPr>
              <w:rPr>
                <w:sz w:val="18"/>
                <w:szCs w:val="18"/>
              </w:rPr>
            </w:pPr>
            <w:r>
              <w:rPr>
                <w:rFonts w:cs="ArialMT"/>
                <w:b/>
                <w:sz w:val="18"/>
                <w:szCs w:val="18"/>
              </w:rPr>
              <w:t>3,610,000</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rPr>
                <w:rFonts w:cs="ArialMT"/>
                <w:b/>
                <w:sz w:val="18"/>
                <w:szCs w:val="18"/>
              </w:rPr>
            </w:pPr>
            <w:r w:rsidRPr="00826624">
              <w:rPr>
                <w:rFonts w:cs="ArialMT"/>
                <w:b/>
                <w:sz w:val="18"/>
                <w:szCs w:val="18"/>
              </w:rPr>
              <w:t>Sub-total</w:t>
            </w:r>
          </w:p>
          <w:p w:rsidR="00AA2263" w:rsidRDefault="00AA2263" w:rsidP="002B7726">
            <w:pPr>
              <w:rPr>
                <w:sz w:val="18"/>
                <w:szCs w:val="18"/>
              </w:rPr>
            </w:pPr>
            <w:r>
              <w:rPr>
                <w:rFonts w:cs="ArialMT"/>
                <w:b/>
                <w:sz w:val="18"/>
                <w:szCs w:val="18"/>
              </w:rPr>
              <w:t>2,655,000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rPr>
                <w:rFonts w:cs="ArialMT"/>
                <w:b/>
                <w:sz w:val="18"/>
                <w:szCs w:val="18"/>
              </w:rPr>
            </w:pPr>
            <w:r w:rsidRPr="00826624">
              <w:rPr>
                <w:rFonts w:cs="ArialMT"/>
                <w:b/>
                <w:sz w:val="18"/>
                <w:szCs w:val="18"/>
              </w:rPr>
              <w:t>Sub-total</w:t>
            </w:r>
          </w:p>
          <w:p w:rsidR="00AA2263" w:rsidRDefault="00AA2263" w:rsidP="002B7726">
            <w:pPr>
              <w:rPr>
                <w:sz w:val="18"/>
                <w:szCs w:val="18"/>
              </w:rPr>
            </w:pPr>
            <w:r>
              <w:rPr>
                <w:rFonts w:cs="ArialMT"/>
                <w:b/>
                <w:sz w:val="18"/>
                <w:szCs w:val="18"/>
              </w:rPr>
              <w:t>2,655,000</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Default="00AA2263" w:rsidP="002B7726">
            <w:pPr>
              <w:rPr>
                <w:rFonts w:cs="ArialMT"/>
                <w:b/>
                <w:sz w:val="18"/>
                <w:szCs w:val="18"/>
              </w:rPr>
            </w:pPr>
            <w:r w:rsidRPr="00826624">
              <w:rPr>
                <w:rFonts w:cs="ArialMT"/>
                <w:b/>
                <w:sz w:val="18"/>
                <w:szCs w:val="18"/>
              </w:rPr>
              <w:t>Sub-total</w:t>
            </w:r>
          </w:p>
          <w:p w:rsidR="00AA2263" w:rsidRDefault="00AA2263" w:rsidP="002B7726">
            <w:pPr>
              <w:rPr>
                <w:sz w:val="18"/>
                <w:szCs w:val="18"/>
              </w:rPr>
            </w:pPr>
            <w:r>
              <w:rPr>
                <w:rFonts w:cs="ArialMT"/>
                <w:b/>
                <w:sz w:val="18"/>
                <w:szCs w:val="18"/>
              </w:rPr>
              <w:t>2,690,000</w:t>
            </w:r>
          </w:p>
        </w:tc>
      </w:tr>
      <w:tr w:rsidR="00AA2263" w:rsidRPr="00EA762D" w:rsidTr="00AA2263">
        <w:trPr>
          <w:trHeight w:val="25"/>
        </w:trPr>
        <w:tc>
          <w:tcPr>
            <w:tcW w:w="2065" w:type="dxa"/>
            <w:tcBorders>
              <w:left w:val="single" w:sz="4" w:space="0" w:color="auto"/>
              <w:bottom w:val="single" w:sz="4" w:space="0" w:color="auto"/>
              <w:right w:val="single" w:sz="4" w:space="0" w:color="auto"/>
            </w:tcBorders>
          </w:tcPr>
          <w:p w:rsidR="00AA2263" w:rsidRPr="0054733D" w:rsidRDefault="00AA2263" w:rsidP="002B7726">
            <w:pPr>
              <w:rPr>
                <w:b/>
                <w:sz w:val="18"/>
                <w:szCs w:val="18"/>
                <w:lang w:val="en-US"/>
              </w:rPr>
            </w:pPr>
            <w:r w:rsidRPr="005C4357">
              <w:rPr>
                <w:b/>
                <w:sz w:val="28"/>
                <w:szCs w:val="28"/>
                <w:lang w:val="en-US"/>
              </w:rPr>
              <w:t xml:space="preserve">Grand Total: </w:t>
            </w:r>
            <w:r w:rsidRPr="005C4357">
              <w:rPr>
                <w:rFonts w:cs="ArialMT"/>
                <w:b/>
                <w:sz w:val="28"/>
                <w:szCs w:val="28"/>
                <w:lang w:val="en-US"/>
              </w:rPr>
              <w:t>64,083,380</w:t>
            </w:r>
          </w:p>
        </w:tc>
        <w:tc>
          <w:tcPr>
            <w:tcW w:w="2880" w:type="dxa"/>
            <w:tcBorders>
              <w:left w:val="single" w:sz="4" w:space="0" w:color="auto"/>
              <w:bottom w:val="single" w:sz="4" w:space="0" w:color="auto"/>
              <w:right w:val="single" w:sz="4" w:space="0" w:color="auto"/>
            </w:tcBorders>
            <w:shd w:val="clear" w:color="auto" w:fill="auto"/>
          </w:tcPr>
          <w:p w:rsidR="00AA2263" w:rsidRDefault="00AA2263" w:rsidP="002B7726">
            <w:pPr>
              <w:rPr>
                <w:sz w:val="18"/>
                <w:szCs w:val="18"/>
              </w:rPr>
            </w:pPr>
          </w:p>
        </w:tc>
        <w:tc>
          <w:tcPr>
            <w:tcW w:w="2250" w:type="dxa"/>
            <w:tcBorders>
              <w:left w:val="single" w:sz="4" w:space="0" w:color="auto"/>
              <w:bottom w:val="single" w:sz="4" w:space="0" w:color="auto"/>
              <w:right w:val="single" w:sz="4" w:space="0" w:color="auto"/>
            </w:tcBorders>
          </w:tcPr>
          <w:p w:rsidR="00AA2263" w:rsidRDefault="00AA2263" w:rsidP="002B7726">
            <w:pPr>
              <w:rPr>
                <w:sz w:val="18"/>
                <w:szCs w:val="18"/>
              </w:rPr>
            </w:pPr>
          </w:p>
        </w:tc>
        <w:tc>
          <w:tcPr>
            <w:tcW w:w="2250" w:type="dxa"/>
            <w:tcBorders>
              <w:left w:val="single" w:sz="4" w:space="0" w:color="auto"/>
              <w:bottom w:val="single" w:sz="4" w:space="0" w:color="auto"/>
              <w:right w:val="single" w:sz="4" w:space="0" w:color="auto"/>
            </w:tcBorders>
            <w:vAlign w:val="center"/>
          </w:tcPr>
          <w:p w:rsidR="00AA2263" w:rsidRPr="0089221A" w:rsidRDefault="00AA2263" w:rsidP="002B7726">
            <w:pPr>
              <w:rPr>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Pr="00826624" w:rsidRDefault="00AA2263" w:rsidP="002B7726">
            <w:pPr>
              <w:rPr>
                <w:rFonts w:cs="ArialMT"/>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Pr="00826624" w:rsidRDefault="00AA2263" w:rsidP="002B7726">
            <w:pPr>
              <w:rPr>
                <w:rFonts w:cs="ArialMT"/>
                <w:b/>
                <w:sz w:val="18"/>
                <w:szCs w:val="18"/>
              </w:rPr>
            </w:pP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AA2263" w:rsidRPr="00826624" w:rsidRDefault="00AA2263" w:rsidP="002B7726">
            <w:pPr>
              <w:rPr>
                <w:rFonts w:cs="ArialMT"/>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Pr="00826624" w:rsidRDefault="00AA2263" w:rsidP="002B7726">
            <w:pPr>
              <w:rPr>
                <w:rFonts w:cs="ArialMT"/>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AA2263" w:rsidRPr="00826624" w:rsidRDefault="00AA2263" w:rsidP="002B7726">
            <w:pPr>
              <w:rPr>
                <w:rFonts w:cs="ArialMT"/>
                <w:b/>
                <w:sz w:val="18"/>
                <w:szCs w:val="18"/>
              </w:rPr>
            </w:pPr>
          </w:p>
        </w:tc>
      </w:tr>
    </w:tbl>
    <w:p w:rsidR="002B7726" w:rsidRDefault="00AC12FB" w:rsidP="00C14B3E">
      <w:r w:rsidRPr="00AC12FB">
        <w:rPr>
          <w:b/>
        </w:rPr>
        <w:t>NOTE:</w:t>
      </w:r>
      <w:r>
        <w:t xml:space="preserve"> These figures are indicative only. They are estimates as of March 2015 and will depend on the availability of UN regular and</w:t>
      </w:r>
      <w:r w:rsidRPr="00AC12FB">
        <w:t xml:space="preserve"> other</w:t>
      </w:r>
      <w:r w:rsidRPr="00AC12FB">
        <w:rPr>
          <w:b/>
          <w:u w:val="single"/>
        </w:rPr>
        <w:t xml:space="preserve"> </w:t>
      </w:r>
      <w:r>
        <w:t xml:space="preserve">resources from UN agencies </w:t>
      </w:r>
      <w:r w:rsidRPr="00AC12FB">
        <w:rPr>
          <w:b/>
        </w:rPr>
        <w:t xml:space="preserve">and </w:t>
      </w:r>
      <w:r>
        <w:t>contributions from donors and the Government of Turkmenistan.</w:t>
      </w:r>
    </w:p>
    <w:p w:rsidR="00C14B3E" w:rsidRPr="008952AB" w:rsidRDefault="007870F7" w:rsidP="00C14B3E">
      <w:r>
        <w:br w:type="textWrapping" w:clear="all"/>
      </w:r>
    </w:p>
    <w:p w:rsidR="00C14B3E" w:rsidRDefault="00C14B3E" w:rsidP="00C14B3E"/>
    <w:p w:rsidR="00C14B3E" w:rsidRDefault="00C14B3E"/>
    <w:sectPr w:rsidR="00C14B3E" w:rsidSect="00E5537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8D" w:rsidRDefault="0077148D" w:rsidP="00E55377">
      <w:pPr>
        <w:spacing w:after="0" w:line="240" w:lineRule="auto"/>
      </w:pPr>
      <w:r>
        <w:separator/>
      </w:r>
    </w:p>
  </w:endnote>
  <w:endnote w:type="continuationSeparator" w:id="0">
    <w:p w:rsidR="0077148D" w:rsidRDefault="0077148D" w:rsidP="00E5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8D" w:rsidRDefault="0077148D" w:rsidP="00E55377">
      <w:pPr>
        <w:spacing w:after="0" w:line="240" w:lineRule="auto"/>
      </w:pPr>
      <w:r>
        <w:separator/>
      </w:r>
    </w:p>
  </w:footnote>
  <w:footnote w:type="continuationSeparator" w:id="0">
    <w:p w:rsidR="0077148D" w:rsidRDefault="0077148D" w:rsidP="00E55377">
      <w:pPr>
        <w:spacing w:after="0" w:line="240" w:lineRule="auto"/>
      </w:pPr>
      <w:r>
        <w:continuationSeparator/>
      </w:r>
    </w:p>
  </w:footnote>
  <w:footnote w:id="1">
    <w:p w:rsidR="00AC12FB" w:rsidRDefault="00AC12FB">
      <w:pPr>
        <w:pStyle w:val="FootnoteText"/>
      </w:pPr>
      <w:r>
        <w:rPr>
          <w:rStyle w:val="FootnoteReference"/>
        </w:rPr>
        <w:footnoteRef/>
      </w:r>
      <w:r>
        <w:t>NATIONAL PROGRAMME OF TURKMENISTAN ON SOCIO-ECONOMIC DEVELOPMENT FOR THE PERIOD 2011-2030.</w:t>
      </w:r>
    </w:p>
  </w:footnote>
  <w:footnote w:id="2">
    <w:p w:rsidR="00AC12FB" w:rsidRDefault="00AC12FB">
      <w:pPr>
        <w:pStyle w:val="FootnoteText"/>
      </w:pPr>
      <w:r>
        <w:rPr>
          <w:rStyle w:val="FootnoteReference"/>
        </w:rPr>
        <w:footnoteRef/>
      </w:r>
      <w:r w:rsidRPr="00D25E6A">
        <w:rPr>
          <w:rStyle w:val="Strong"/>
          <w:rFonts w:cs="Arial"/>
          <w:color w:val="333333"/>
          <w:szCs w:val="18"/>
          <w:shd w:val="clear" w:color="auto" w:fill="FFFFFF"/>
        </w:rPr>
        <w:t>Sustainable Development Goals and targets</w:t>
      </w:r>
      <w:r w:rsidRPr="00150FFB">
        <w:rPr>
          <w:rStyle w:val="Strong"/>
          <w:rFonts w:cs="Arial"/>
          <w:color w:val="333333"/>
          <w:szCs w:val="18"/>
          <w:shd w:val="clear" w:color="auto" w:fill="FFFFFF"/>
        </w:rPr>
        <w:t xml:space="preserve">, </w:t>
      </w:r>
      <w:hyperlink r:id="rId1" w:history="1">
        <w:r w:rsidRPr="00150FFB">
          <w:rPr>
            <w:rStyle w:val="Hyperlink"/>
            <w:rFonts w:cs="Arial"/>
            <w:szCs w:val="18"/>
            <w:shd w:val="clear" w:color="auto" w:fill="FFFFFF"/>
          </w:rPr>
          <w:t>http://sustainabledevelopment.un.org/focussdgs.html</w:t>
        </w:r>
      </w:hyperlink>
      <w:r w:rsidRPr="00D25E6A">
        <w:rPr>
          <w:rStyle w:val="Strong"/>
          <w:rFonts w:cs="Arial"/>
          <w:color w:val="333333"/>
          <w:szCs w:val="18"/>
          <w:shd w:val="clear" w:color="auto" w:fill="FFFFFF"/>
        </w:rPr>
        <w:t>, Sept 2014.</w:t>
      </w:r>
      <w:r>
        <w:t xml:space="preserve"> </w:t>
      </w:r>
    </w:p>
  </w:footnote>
  <w:footnote w:id="3">
    <w:p w:rsidR="00AC12FB" w:rsidRDefault="00AC12FB" w:rsidP="00E55377">
      <w:pPr>
        <w:pStyle w:val="FootnoteText"/>
      </w:pPr>
      <w:r>
        <w:rPr>
          <w:rStyle w:val="FootnoteReference"/>
        </w:rPr>
        <w:footnoteRef/>
      </w:r>
      <w:r w:rsidRPr="00493ED1">
        <w:t>Budgets are indicative and may be subject to changes by the governing bodies of UN Agencies and by internal management decisions. Regular and other resources are exclusive of funding received in response to emergency appeals</w:t>
      </w:r>
    </w:p>
  </w:footnote>
  <w:footnote w:id="4">
    <w:p w:rsidR="00AC12FB" w:rsidRPr="00B62AE3" w:rsidRDefault="00AC12FB" w:rsidP="00D82D08">
      <w:pPr>
        <w:pStyle w:val="FootnoteText"/>
        <w:rPr>
          <w:lang w:val="en-GB"/>
        </w:rPr>
      </w:pPr>
      <w:r>
        <w:rPr>
          <w:rStyle w:val="FootnoteReference"/>
        </w:rPr>
        <w:footnoteRef/>
      </w:r>
      <w:r>
        <w:t xml:space="preserve"> </w:t>
      </w:r>
      <w:r>
        <w:rPr>
          <w:lang w:val="en-GB"/>
        </w:rPr>
        <w:t xml:space="preserve">Preschool education (3-6 years of age) includes one year of pre-primary education, which starts at the age of 5 and aims to prepared girls and boys for schooling. </w:t>
      </w:r>
    </w:p>
  </w:footnote>
  <w:footnote w:id="5">
    <w:p w:rsidR="00AC12FB" w:rsidRPr="00BD7E99" w:rsidRDefault="00AC12FB" w:rsidP="00D82D08">
      <w:pPr>
        <w:pStyle w:val="FootnoteText"/>
        <w:rPr>
          <w:lang w:val="en-GB"/>
        </w:rPr>
      </w:pPr>
      <w:r>
        <w:rPr>
          <w:rStyle w:val="FootnoteReference"/>
        </w:rPr>
        <w:footnoteRef/>
      </w:r>
      <w:r>
        <w:rPr>
          <w:lang w:val="en-GB"/>
        </w:rPr>
        <w:t>Child Mortality Report 2013</w:t>
      </w:r>
    </w:p>
  </w:footnote>
  <w:footnote w:id="6">
    <w:p w:rsidR="00AC12FB" w:rsidRPr="00C52268" w:rsidRDefault="00AC12FB" w:rsidP="00C14B3E">
      <w:pPr>
        <w:pStyle w:val="FootnoteText"/>
      </w:pPr>
      <w:r>
        <w:rPr>
          <w:rStyle w:val="FootnoteReference"/>
        </w:rPr>
        <w:footnoteRef/>
      </w:r>
      <w:r>
        <w:t xml:space="preserve"> Reference is made to formal economy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C2EC3"/>
    <w:multiLevelType w:val="hybridMultilevel"/>
    <w:tmpl w:val="4D9480F2"/>
    <w:lvl w:ilvl="0" w:tplc="34C4CB22">
      <w:start w:val="7"/>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AB29F5"/>
    <w:multiLevelType w:val="hybridMultilevel"/>
    <w:tmpl w:val="B5202B20"/>
    <w:lvl w:ilvl="0" w:tplc="EB025252">
      <w:start w:val="1"/>
      <w:numFmt w:val="bullet"/>
      <w:pStyle w:val="ListParagraph"/>
      <w:lvlText w:val="»"/>
      <w:lvlJc w:val="left"/>
      <w:pPr>
        <w:ind w:left="720" w:hanging="360"/>
      </w:pPr>
      <w:rPr>
        <w:rFonts w:ascii="Calibri" w:hAnsi="Calibri" w:hint="default"/>
        <w:b w:val="0"/>
        <w:i w:val="0"/>
        <w:sz w:val="22"/>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77"/>
    <w:rsid w:val="00032042"/>
    <w:rsid w:val="000578F0"/>
    <w:rsid w:val="00071FA6"/>
    <w:rsid w:val="0019574A"/>
    <w:rsid w:val="001A686A"/>
    <w:rsid w:val="001B4A33"/>
    <w:rsid w:val="001C76C4"/>
    <w:rsid w:val="001D144D"/>
    <w:rsid w:val="001D5150"/>
    <w:rsid w:val="00251860"/>
    <w:rsid w:val="00265496"/>
    <w:rsid w:val="00273018"/>
    <w:rsid w:val="002A52CE"/>
    <w:rsid w:val="002B7726"/>
    <w:rsid w:val="002F4160"/>
    <w:rsid w:val="002F4DC5"/>
    <w:rsid w:val="0031200F"/>
    <w:rsid w:val="00315687"/>
    <w:rsid w:val="00331754"/>
    <w:rsid w:val="00383C07"/>
    <w:rsid w:val="003B1EFC"/>
    <w:rsid w:val="00424F02"/>
    <w:rsid w:val="0042597B"/>
    <w:rsid w:val="00443B5E"/>
    <w:rsid w:val="00456BFF"/>
    <w:rsid w:val="004648AF"/>
    <w:rsid w:val="00480866"/>
    <w:rsid w:val="004B3D73"/>
    <w:rsid w:val="00533704"/>
    <w:rsid w:val="0053706A"/>
    <w:rsid w:val="0054733D"/>
    <w:rsid w:val="005722EC"/>
    <w:rsid w:val="005758FC"/>
    <w:rsid w:val="005B0057"/>
    <w:rsid w:val="005C4357"/>
    <w:rsid w:val="005D3313"/>
    <w:rsid w:val="005E46A3"/>
    <w:rsid w:val="005E4D3F"/>
    <w:rsid w:val="005F1013"/>
    <w:rsid w:val="0063184A"/>
    <w:rsid w:val="006428D4"/>
    <w:rsid w:val="00660542"/>
    <w:rsid w:val="00691413"/>
    <w:rsid w:val="006C2322"/>
    <w:rsid w:val="006C6AC7"/>
    <w:rsid w:val="006F6BCD"/>
    <w:rsid w:val="0070516E"/>
    <w:rsid w:val="007063D4"/>
    <w:rsid w:val="00733A52"/>
    <w:rsid w:val="007531DB"/>
    <w:rsid w:val="0077148D"/>
    <w:rsid w:val="00772A00"/>
    <w:rsid w:val="00781AE9"/>
    <w:rsid w:val="00786B7A"/>
    <w:rsid w:val="007870F7"/>
    <w:rsid w:val="007D15A0"/>
    <w:rsid w:val="007E7981"/>
    <w:rsid w:val="00806B9F"/>
    <w:rsid w:val="00871365"/>
    <w:rsid w:val="008855F6"/>
    <w:rsid w:val="008C3AD3"/>
    <w:rsid w:val="008E3F59"/>
    <w:rsid w:val="00912640"/>
    <w:rsid w:val="009459DF"/>
    <w:rsid w:val="009459EC"/>
    <w:rsid w:val="009607FB"/>
    <w:rsid w:val="00972495"/>
    <w:rsid w:val="0097393B"/>
    <w:rsid w:val="009875FC"/>
    <w:rsid w:val="009B1051"/>
    <w:rsid w:val="009B4FEE"/>
    <w:rsid w:val="009C3002"/>
    <w:rsid w:val="009D5066"/>
    <w:rsid w:val="00A06D36"/>
    <w:rsid w:val="00A10F42"/>
    <w:rsid w:val="00A35358"/>
    <w:rsid w:val="00A742E1"/>
    <w:rsid w:val="00AA2263"/>
    <w:rsid w:val="00AC12FB"/>
    <w:rsid w:val="00AD4FBC"/>
    <w:rsid w:val="00AE7C04"/>
    <w:rsid w:val="00AF130B"/>
    <w:rsid w:val="00AF630C"/>
    <w:rsid w:val="00B002DC"/>
    <w:rsid w:val="00B172E4"/>
    <w:rsid w:val="00B27820"/>
    <w:rsid w:val="00B33FFB"/>
    <w:rsid w:val="00BE02EA"/>
    <w:rsid w:val="00C14B3E"/>
    <w:rsid w:val="00C45DD5"/>
    <w:rsid w:val="00C74ADD"/>
    <w:rsid w:val="00C82392"/>
    <w:rsid w:val="00C940C7"/>
    <w:rsid w:val="00CB3F56"/>
    <w:rsid w:val="00D142E6"/>
    <w:rsid w:val="00D82D08"/>
    <w:rsid w:val="00D92FBB"/>
    <w:rsid w:val="00DB4984"/>
    <w:rsid w:val="00DC1DA4"/>
    <w:rsid w:val="00DC4668"/>
    <w:rsid w:val="00DE2670"/>
    <w:rsid w:val="00DF2F25"/>
    <w:rsid w:val="00E360DF"/>
    <w:rsid w:val="00E55377"/>
    <w:rsid w:val="00E754CD"/>
    <w:rsid w:val="00E7667E"/>
    <w:rsid w:val="00E877AD"/>
    <w:rsid w:val="00EB2803"/>
    <w:rsid w:val="00EC64E2"/>
    <w:rsid w:val="00EE4ED3"/>
    <w:rsid w:val="00EE520B"/>
    <w:rsid w:val="00F2422B"/>
    <w:rsid w:val="00F513E1"/>
    <w:rsid w:val="00F90CD0"/>
    <w:rsid w:val="00FD39A7"/>
    <w:rsid w:val="00FE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41459-341F-439A-8F49-78A08950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82D08"/>
    <w:pPr>
      <w:keepNext/>
      <w:widowControl w:val="0"/>
      <w:numPr>
        <w:ilvl w:val="1"/>
        <w:numId w:val="2"/>
      </w:numPr>
      <w:suppressAutoHyphens/>
      <w:spacing w:before="360" w:after="120" w:line="270" w:lineRule="exact"/>
      <w:ind w:left="510" w:hanging="510"/>
      <w:outlineLvl w:val="1"/>
    </w:pPr>
    <w:rPr>
      <w:rFonts w:ascii="Georgia" w:eastAsia="SimSun" w:hAnsi="Georgia" w:cs="Times New Roman"/>
      <w:bCs/>
      <w:i/>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unhideWhenUsed/>
    <w:rsid w:val="00E55377"/>
    <w:pPr>
      <w:spacing w:after="0" w:line="240" w:lineRule="auto"/>
    </w:pPr>
    <w:rPr>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E55377"/>
    <w:rPr>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basedOn w:val="DefaultParagraphFont"/>
    <w:link w:val="Char2"/>
    <w:uiPriority w:val="99"/>
    <w:unhideWhenUsed/>
    <w:qFormat/>
    <w:rsid w:val="00E55377"/>
    <w:rPr>
      <w:vertAlign w:val="superscript"/>
    </w:rPr>
  </w:style>
  <w:style w:type="table" w:customStyle="1" w:styleId="TableGridLight1">
    <w:name w:val="Table Grid Light1"/>
    <w:basedOn w:val="TableNormal"/>
    <w:uiPriority w:val="40"/>
    <w:rsid w:val="00E55377"/>
    <w:pPr>
      <w:spacing w:after="0" w:line="240" w:lineRule="auto"/>
    </w:pPr>
    <w:rPr>
      <w:lang w:val="en-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D82D08"/>
    <w:rPr>
      <w:rFonts w:ascii="Georgia" w:eastAsia="SimSun" w:hAnsi="Georgia" w:cs="Times New Roman"/>
      <w:bCs/>
      <w:i/>
      <w:sz w:val="20"/>
      <w:szCs w:val="20"/>
      <w:lang w:val="en-GB" w:eastAsia="ar-SA"/>
    </w:rPr>
  </w:style>
  <w:style w:type="paragraph" w:styleId="ListParagraph">
    <w:name w:val="List Paragraph"/>
    <w:basedOn w:val="Normal"/>
    <w:uiPriority w:val="34"/>
    <w:qFormat/>
    <w:rsid w:val="00D82D08"/>
    <w:pPr>
      <w:numPr>
        <w:numId w:val="2"/>
      </w:numPr>
      <w:autoSpaceDE w:val="0"/>
      <w:autoSpaceDN w:val="0"/>
      <w:adjustRightInd w:val="0"/>
      <w:spacing w:after="0" w:line="240" w:lineRule="auto"/>
      <w:contextualSpacing/>
    </w:pPr>
    <w:rPr>
      <w:rFonts w:eastAsia="Times New Roman" w:cs="Times New Roman"/>
      <w:szCs w:val="24"/>
    </w:rPr>
  </w:style>
  <w:style w:type="character" w:styleId="Hyperlink">
    <w:name w:val="Hyperlink"/>
    <w:basedOn w:val="DefaultParagraphFont"/>
    <w:uiPriority w:val="99"/>
    <w:unhideWhenUsed/>
    <w:rsid w:val="00D82D08"/>
    <w:rPr>
      <w:color w:val="0563C1" w:themeColor="hyperlink"/>
      <w:u w:val="single"/>
    </w:rPr>
  </w:style>
  <w:style w:type="character" w:styleId="Strong">
    <w:name w:val="Strong"/>
    <w:basedOn w:val="DefaultParagraphFont"/>
    <w:uiPriority w:val="22"/>
    <w:qFormat/>
    <w:rsid w:val="00D82D08"/>
    <w:rPr>
      <w:b/>
      <w:bCs/>
    </w:rPr>
  </w:style>
  <w:style w:type="table" w:customStyle="1" w:styleId="GridTable1Light-Accent51">
    <w:name w:val="Grid Table 1 Light - Accent 51"/>
    <w:basedOn w:val="TableNormal"/>
    <w:uiPriority w:val="46"/>
    <w:rsid w:val="0053370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Grid">
    <w:name w:val="Table Grid"/>
    <w:basedOn w:val="TableNormal"/>
    <w:uiPriority w:val="59"/>
    <w:rsid w:val="0027301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866"/>
    <w:rPr>
      <w:rFonts w:ascii="Segoe UI" w:hAnsi="Segoe UI" w:cs="Segoe UI"/>
      <w:sz w:val="18"/>
      <w:szCs w:val="18"/>
    </w:rPr>
  </w:style>
  <w:style w:type="paragraph" w:customStyle="1" w:styleId="Char2">
    <w:name w:val="Char2"/>
    <w:basedOn w:val="Normal"/>
    <w:link w:val="FootnoteReference"/>
    <w:uiPriority w:val="99"/>
    <w:rsid w:val="00AC12FB"/>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stainabledevelopment.un.org/focussd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107A0-28D5-4EB0-AD34-2F1A5339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4362</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Barrins</dc:creator>
  <cp:keywords/>
  <dc:description/>
  <cp:lastModifiedBy>Svetlana Iazykova</cp:lastModifiedBy>
  <cp:revision>2</cp:revision>
  <cp:lastPrinted>2015-03-19T10:11:00Z</cp:lastPrinted>
  <dcterms:created xsi:type="dcterms:W3CDTF">2015-04-22T16:22:00Z</dcterms:created>
  <dcterms:modified xsi:type="dcterms:W3CDTF">2015-04-22T16:22:00Z</dcterms:modified>
</cp:coreProperties>
</file>