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53A6" w14:textId="13DC0B77" w:rsidR="002B6ADC" w:rsidRPr="003145C6" w:rsidRDefault="00902E62" w:rsidP="003145C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ANNEX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. </w:t>
      </w:r>
      <w:r w:rsidR="00C80EDA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FULLY COSTED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 EVALUATION </w:t>
      </w:r>
      <w:r w:rsidRPr="002B6ADC">
        <w:rPr>
          <w:rStyle w:val="normaltextrun"/>
          <w:b/>
          <w:bCs/>
          <w:sz w:val="20"/>
          <w:szCs w:val="20"/>
          <w:shd w:val="clear" w:color="auto" w:fill="FFFFFF"/>
        </w:rPr>
        <w:t>PLAN</w:t>
      </w:r>
    </w:p>
    <w:p w14:paraId="43AE1F3E" w14:textId="102B6126" w:rsidR="006E196E" w:rsidRPr="00F221E3" w:rsidRDefault="006E196E" w:rsidP="00F221E3">
      <w:pPr>
        <w:jc w:val="center"/>
        <w:rPr>
          <w:rFonts w:cstheme="minorHAnsi"/>
          <w:b/>
          <w:bCs/>
          <w:color w:val="0070C0"/>
          <w:sz w:val="20"/>
          <w:szCs w:val="20"/>
        </w:rPr>
      </w:pPr>
      <w:r w:rsidRPr="006A2672">
        <w:rPr>
          <w:rFonts w:cstheme="minorHAnsi"/>
          <w:b/>
          <w:bCs/>
          <w:color w:val="0070C0"/>
          <w:sz w:val="20"/>
          <w:szCs w:val="20"/>
        </w:rPr>
        <w:t xml:space="preserve">UNDP </w:t>
      </w:r>
      <w:r w:rsidR="005C4684">
        <w:rPr>
          <w:rFonts w:cstheme="minorHAnsi"/>
          <w:b/>
          <w:bCs/>
          <w:color w:val="0070C0"/>
          <w:sz w:val="20"/>
          <w:szCs w:val="20"/>
        </w:rPr>
        <w:t xml:space="preserve">Thailand </w:t>
      </w:r>
      <w:r w:rsidR="005C4684" w:rsidRPr="006A2672">
        <w:rPr>
          <w:rFonts w:cstheme="minorHAnsi"/>
          <w:b/>
          <w:bCs/>
          <w:color w:val="0070C0"/>
          <w:sz w:val="20"/>
          <w:szCs w:val="20"/>
        </w:rPr>
        <w:t>–</w:t>
      </w:r>
      <w:r w:rsidRPr="006A2672">
        <w:rPr>
          <w:rFonts w:cstheme="minorHAnsi"/>
          <w:b/>
          <w:bCs/>
          <w:color w:val="0070C0"/>
          <w:sz w:val="20"/>
          <w:szCs w:val="20"/>
        </w:rPr>
        <w:t xml:space="preserve"> COUNTRY PROGRAMME DOCUMENT 2022-2026</w:t>
      </w:r>
    </w:p>
    <w:p w14:paraId="09F16172" w14:textId="77777777" w:rsidR="006E196E" w:rsidRPr="005A1B9F" w:rsidRDefault="006E196E" w:rsidP="006E196E">
      <w:pPr>
        <w:jc w:val="both"/>
        <w:rPr>
          <w:b/>
          <w:bCs/>
        </w:rPr>
      </w:pPr>
      <w:r w:rsidRPr="005A1B9F">
        <w:rPr>
          <w:b/>
          <w:bCs/>
        </w:rPr>
        <w:t xml:space="preserve">Rationale: </w:t>
      </w:r>
    </w:p>
    <w:p w14:paraId="0D1AB3A0" w14:textId="05E90282" w:rsidR="006E196E" w:rsidRPr="00C80EDA" w:rsidRDefault="00C521F1" w:rsidP="007A3C93">
      <w:pPr>
        <w:jc w:val="both"/>
        <w:rPr>
          <w:sz w:val="20"/>
          <w:szCs w:val="20"/>
        </w:rPr>
      </w:pPr>
      <w:r w:rsidRPr="0044656C">
        <w:t xml:space="preserve">The </w:t>
      </w:r>
      <w:r w:rsidR="006B05C5" w:rsidRPr="0044656C">
        <w:t xml:space="preserve">Evaluation Plan is formulated to </w:t>
      </w:r>
      <w:r w:rsidR="00DF2091" w:rsidRPr="0044656C">
        <w:t xml:space="preserve">guide </w:t>
      </w:r>
      <w:r w:rsidR="00DF2091">
        <w:t xml:space="preserve">the strategic vision of the </w:t>
      </w:r>
      <w:r w:rsidR="00DF2091" w:rsidRPr="0044656C">
        <w:t>Country Programme Document</w:t>
      </w:r>
      <w:r w:rsidR="00DF2091">
        <w:t xml:space="preserve">. </w:t>
      </w:r>
      <w:r w:rsidR="004E1C5D">
        <w:t>The CPD</w:t>
      </w:r>
      <w:r w:rsidR="001E58AC">
        <w:t xml:space="preserve"> </w:t>
      </w:r>
      <w:r w:rsidR="004E1C5D">
        <w:t>(2022-26)</w:t>
      </w:r>
      <w:r w:rsidR="007F538B">
        <w:t xml:space="preserve"> aim</w:t>
      </w:r>
      <w:r w:rsidR="00E21784">
        <w:t>s</w:t>
      </w:r>
      <w:r w:rsidR="0024574C">
        <w:t xml:space="preserve"> to support </w:t>
      </w:r>
      <w:r w:rsidR="00BA262F" w:rsidRPr="0044656C">
        <w:t>the</w:t>
      </w:r>
      <w:r w:rsidR="00214259">
        <w:t xml:space="preserve"> roll </w:t>
      </w:r>
      <w:r w:rsidR="00214259" w:rsidRPr="00C80EDA">
        <w:rPr>
          <w:sz w:val="20"/>
          <w:szCs w:val="20"/>
        </w:rPr>
        <w:t xml:space="preserve">out of </w:t>
      </w:r>
      <w:r w:rsidR="00E21784" w:rsidRPr="00C80EDA">
        <w:rPr>
          <w:sz w:val="20"/>
          <w:szCs w:val="20"/>
        </w:rPr>
        <w:t xml:space="preserve">the </w:t>
      </w:r>
      <w:r w:rsidR="00BA262F" w:rsidRPr="00C80EDA">
        <w:rPr>
          <w:sz w:val="20"/>
          <w:szCs w:val="20"/>
        </w:rPr>
        <w:t>13</w:t>
      </w:r>
      <w:r w:rsidR="00D74F2C" w:rsidRPr="00C80EDA">
        <w:rPr>
          <w:sz w:val="20"/>
          <w:szCs w:val="20"/>
        </w:rPr>
        <w:t>th National Economic and Social Development Plan (202</w:t>
      </w:r>
      <w:r w:rsidR="00966B60" w:rsidRPr="00C80EDA">
        <w:rPr>
          <w:sz w:val="20"/>
          <w:szCs w:val="20"/>
        </w:rPr>
        <w:t>3</w:t>
      </w:r>
      <w:r w:rsidR="00D74F2C" w:rsidRPr="00C80EDA">
        <w:rPr>
          <w:sz w:val="20"/>
          <w:szCs w:val="20"/>
        </w:rPr>
        <w:t>-2027)</w:t>
      </w:r>
      <w:r w:rsidR="00D93DB3" w:rsidRPr="00C80EDA">
        <w:rPr>
          <w:sz w:val="20"/>
          <w:szCs w:val="20"/>
        </w:rPr>
        <w:t xml:space="preserve"> and</w:t>
      </w:r>
      <w:r w:rsidR="00F7349D" w:rsidRPr="00C80EDA">
        <w:rPr>
          <w:sz w:val="20"/>
          <w:szCs w:val="20"/>
        </w:rPr>
        <w:t xml:space="preserve"> </w:t>
      </w:r>
      <w:r w:rsidR="0061184C" w:rsidRPr="00C80EDA">
        <w:rPr>
          <w:sz w:val="20"/>
          <w:szCs w:val="20"/>
        </w:rPr>
        <w:t xml:space="preserve">the UN </w:t>
      </w:r>
      <w:r w:rsidR="004426E1" w:rsidRPr="00C80EDA">
        <w:rPr>
          <w:sz w:val="20"/>
          <w:szCs w:val="20"/>
        </w:rPr>
        <w:t xml:space="preserve">Sustainable Development </w:t>
      </w:r>
      <w:r w:rsidR="0061184C" w:rsidRPr="00C80EDA">
        <w:rPr>
          <w:sz w:val="20"/>
          <w:szCs w:val="20"/>
        </w:rPr>
        <w:t xml:space="preserve">Cooperation Framework. The </w:t>
      </w:r>
      <w:r w:rsidR="00BA262F" w:rsidRPr="00C80EDA">
        <w:rPr>
          <w:sz w:val="20"/>
          <w:szCs w:val="20"/>
        </w:rPr>
        <w:t xml:space="preserve">two </w:t>
      </w:r>
      <w:r w:rsidR="001E58AC" w:rsidRPr="00C80EDA">
        <w:rPr>
          <w:sz w:val="20"/>
          <w:szCs w:val="20"/>
        </w:rPr>
        <w:t xml:space="preserve">key </w:t>
      </w:r>
      <w:r w:rsidR="00BA262F" w:rsidRPr="00C80EDA">
        <w:rPr>
          <w:sz w:val="20"/>
          <w:szCs w:val="20"/>
        </w:rPr>
        <w:t>outcome</w:t>
      </w:r>
      <w:r w:rsidR="00D5173D" w:rsidRPr="00C80EDA">
        <w:rPr>
          <w:sz w:val="20"/>
          <w:szCs w:val="20"/>
        </w:rPr>
        <w:t xml:space="preserve"> level </w:t>
      </w:r>
      <w:r w:rsidR="00BA262F" w:rsidRPr="00C80EDA">
        <w:rPr>
          <w:sz w:val="20"/>
          <w:szCs w:val="20"/>
        </w:rPr>
        <w:t>evaluations will</w:t>
      </w:r>
      <w:r w:rsidR="00D5173D" w:rsidRPr="00C80EDA">
        <w:rPr>
          <w:sz w:val="20"/>
          <w:szCs w:val="20"/>
        </w:rPr>
        <w:t xml:space="preserve"> serve as a compass </w:t>
      </w:r>
      <w:r w:rsidR="00715EF7" w:rsidRPr="00C80EDA">
        <w:rPr>
          <w:sz w:val="20"/>
          <w:szCs w:val="20"/>
        </w:rPr>
        <w:t>to navigate the</w:t>
      </w:r>
      <w:r w:rsidR="00D5173D" w:rsidRPr="00C80EDA">
        <w:rPr>
          <w:sz w:val="20"/>
          <w:szCs w:val="20"/>
        </w:rPr>
        <w:t xml:space="preserve"> progress towards </w:t>
      </w:r>
      <w:r w:rsidR="00AD5965" w:rsidRPr="00C80EDA">
        <w:rPr>
          <w:sz w:val="20"/>
          <w:szCs w:val="20"/>
        </w:rPr>
        <w:t xml:space="preserve">strategic </w:t>
      </w:r>
      <w:r w:rsidR="00D5173D" w:rsidRPr="00C80EDA">
        <w:rPr>
          <w:sz w:val="20"/>
          <w:szCs w:val="20"/>
        </w:rPr>
        <w:t xml:space="preserve">results </w:t>
      </w:r>
      <w:r w:rsidR="00E63E81" w:rsidRPr="00C80EDA">
        <w:rPr>
          <w:sz w:val="20"/>
          <w:szCs w:val="20"/>
        </w:rPr>
        <w:t>and gauge</w:t>
      </w:r>
      <w:r w:rsidR="003C718D" w:rsidRPr="00C80EDA">
        <w:rPr>
          <w:sz w:val="20"/>
          <w:szCs w:val="20"/>
        </w:rPr>
        <w:t xml:space="preserve"> the risks</w:t>
      </w:r>
      <w:r w:rsidR="00AD5965" w:rsidRPr="00C80EDA">
        <w:rPr>
          <w:sz w:val="20"/>
          <w:szCs w:val="20"/>
        </w:rPr>
        <w:t xml:space="preserve"> </w:t>
      </w:r>
      <w:r w:rsidR="00223D69" w:rsidRPr="00C80EDA">
        <w:rPr>
          <w:sz w:val="20"/>
          <w:szCs w:val="20"/>
        </w:rPr>
        <w:t>for the</w:t>
      </w:r>
      <w:r w:rsidR="00D1720F" w:rsidRPr="00C80EDA">
        <w:rPr>
          <w:sz w:val="20"/>
          <w:szCs w:val="20"/>
        </w:rPr>
        <w:t xml:space="preserve"> remaining period of the </w:t>
      </w:r>
      <w:r w:rsidR="003B4647" w:rsidRPr="00C80EDA">
        <w:rPr>
          <w:sz w:val="20"/>
          <w:szCs w:val="20"/>
        </w:rPr>
        <w:t>program</w:t>
      </w:r>
      <w:r w:rsidR="006A7BF3" w:rsidRPr="00C80EDA">
        <w:rPr>
          <w:sz w:val="20"/>
          <w:szCs w:val="20"/>
        </w:rPr>
        <w:t xml:space="preserve"> cycle.</w:t>
      </w:r>
      <w:r w:rsidR="003B4647" w:rsidRPr="00C80EDA">
        <w:rPr>
          <w:sz w:val="20"/>
          <w:szCs w:val="20"/>
        </w:rPr>
        <w:t xml:space="preserve"> T</w:t>
      </w:r>
      <w:r w:rsidR="00CC3FEA" w:rsidRPr="00C80EDA">
        <w:rPr>
          <w:sz w:val="20"/>
          <w:szCs w:val="20"/>
        </w:rPr>
        <w:t xml:space="preserve">he outcome and </w:t>
      </w:r>
      <w:r w:rsidR="00FB4683" w:rsidRPr="00C80EDA">
        <w:rPr>
          <w:sz w:val="20"/>
          <w:szCs w:val="20"/>
        </w:rPr>
        <w:t xml:space="preserve">project level </w:t>
      </w:r>
      <w:r w:rsidR="00E97ABD" w:rsidRPr="00C80EDA">
        <w:rPr>
          <w:sz w:val="20"/>
          <w:szCs w:val="20"/>
        </w:rPr>
        <w:t>evaluations</w:t>
      </w:r>
      <w:r w:rsidR="00FB4683" w:rsidRPr="00C80EDA">
        <w:rPr>
          <w:sz w:val="20"/>
          <w:szCs w:val="20"/>
        </w:rPr>
        <w:t xml:space="preserve"> </w:t>
      </w:r>
      <w:r w:rsidR="00BA262F" w:rsidRPr="00C80EDA">
        <w:rPr>
          <w:sz w:val="20"/>
          <w:szCs w:val="20"/>
        </w:rPr>
        <w:t>will contribute</w:t>
      </w:r>
      <w:r w:rsidR="00E97ABD" w:rsidRPr="00C80EDA">
        <w:rPr>
          <w:sz w:val="20"/>
          <w:szCs w:val="20"/>
        </w:rPr>
        <w:t xml:space="preserve"> towards</w:t>
      </w:r>
      <w:r w:rsidR="00AC53C9" w:rsidRPr="00C80EDA">
        <w:rPr>
          <w:sz w:val="20"/>
          <w:szCs w:val="20"/>
        </w:rPr>
        <w:t xml:space="preserve"> documenting success and lesson </w:t>
      </w:r>
      <w:r w:rsidR="00231826" w:rsidRPr="00C80EDA">
        <w:rPr>
          <w:sz w:val="20"/>
          <w:szCs w:val="20"/>
        </w:rPr>
        <w:t>of</w:t>
      </w:r>
      <w:r w:rsidR="00D47530" w:rsidRPr="00C80EDA">
        <w:rPr>
          <w:sz w:val="20"/>
          <w:szCs w:val="20"/>
        </w:rPr>
        <w:t xml:space="preserve"> </w:t>
      </w:r>
      <w:r w:rsidR="003B4647" w:rsidRPr="00C80EDA">
        <w:rPr>
          <w:sz w:val="20"/>
          <w:szCs w:val="20"/>
        </w:rPr>
        <w:t xml:space="preserve">UNDP </w:t>
      </w:r>
      <w:r w:rsidR="00231826" w:rsidRPr="00C80EDA">
        <w:rPr>
          <w:sz w:val="20"/>
          <w:szCs w:val="20"/>
        </w:rPr>
        <w:t>S</w:t>
      </w:r>
      <w:r w:rsidR="003B4647" w:rsidRPr="00C80EDA">
        <w:rPr>
          <w:sz w:val="20"/>
          <w:szCs w:val="20"/>
        </w:rPr>
        <w:t xml:space="preserve">trategic </w:t>
      </w:r>
      <w:r w:rsidR="00014A57" w:rsidRPr="00C80EDA">
        <w:rPr>
          <w:sz w:val="20"/>
          <w:szCs w:val="20"/>
        </w:rPr>
        <w:t>Plan (</w:t>
      </w:r>
      <w:r w:rsidR="003B4647" w:rsidRPr="00C80EDA">
        <w:rPr>
          <w:sz w:val="20"/>
          <w:szCs w:val="20"/>
        </w:rPr>
        <w:t>SP)</w:t>
      </w:r>
      <w:r w:rsidR="00231826" w:rsidRPr="00C80EDA">
        <w:rPr>
          <w:sz w:val="20"/>
          <w:szCs w:val="20"/>
        </w:rPr>
        <w:t xml:space="preserve"> Outcome 1</w:t>
      </w:r>
      <w:r w:rsidR="003B4647" w:rsidRPr="00C80EDA">
        <w:rPr>
          <w:sz w:val="20"/>
          <w:szCs w:val="20"/>
        </w:rPr>
        <w:t>:</w:t>
      </w:r>
      <w:r w:rsidR="00231826" w:rsidRPr="00C80EDA">
        <w:rPr>
          <w:sz w:val="20"/>
          <w:szCs w:val="20"/>
        </w:rPr>
        <w:t xml:space="preserve"> Structural transformation accelerated, particularly green, inclusive, and digital transitions</w:t>
      </w:r>
      <w:r w:rsidR="003B4647" w:rsidRPr="00C80EDA">
        <w:rPr>
          <w:sz w:val="20"/>
          <w:szCs w:val="20"/>
        </w:rPr>
        <w:t xml:space="preserve"> and </w:t>
      </w:r>
      <w:r w:rsidR="0091416F" w:rsidRPr="00C80EDA">
        <w:rPr>
          <w:sz w:val="20"/>
          <w:szCs w:val="20"/>
        </w:rPr>
        <w:t xml:space="preserve"> </w:t>
      </w:r>
      <w:r w:rsidR="00231826" w:rsidRPr="00C80EDA">
        <w:rPr>
          <w:sz w:val="20"/>
          <w:szCs w:val="20"/>
        </w:rPr>
        <w:t>SP Outcome 2</w:t>
      </w:r>
      <w:r w:rsidR="003B4647" w:rsidRPr="00C80EDA">
        <w:rPr>
          <w:sz w:val="20"/>
          <w:szCs w:val="20"/>
        </w:rPr>
        <w:t>:</w:t>
      </w:r>
      <w:r w:rsidR="0091416F" w:rsidRPr="00C80EDA">
        <w:rPr>
          <w:sz w:val="20"/>
          <w:szCs w:val="20"/>
        </w:rPr>
        <w:t xml:space="preserve"> </w:t>
      </w:r>
      <w:r w:rsidR="00231826" w:rsidRPr="00C80EDA">
        <w:rPr>
          <w:sz w:val="20"/>
          <w:szCs w:val="20"/>
        </w:rPr>
        <w:t xml:space="preserve">No-one left behind, </w:t>
      </w:r>
      <w:r w:rsidR="00CC3FEA" w:rsidRPr="00C80EDA">
        <w:rPr>
          <w:sz w:val="20"/>
          <w:szCs w:val="20"/>
        </w:rPr>
        <w:t>centering</w:t>
      </w:r>
      <w:r w:rsidR="00231826" w:rsidRPr="00C80EDA">
        <w:rPr>
          <w:sz w:val="20"/>
          <w:szCs w:val="20"/>
        </w:rPr>
        <w:t xml:space="preserve"> on equitable access to opportunities and a rights-based approach to human agency and human </w:t>
      </w:r>
      <w:r w:rsidR="0091416F" w:rsidRPr="00C80EDA">
        <w:rPr>
          <w:sz w:val="20"/>
          <w:szCs w:val="20"/>
        </w:rPr>
        <w:t xml:space="preserve">development </w:t>
      </w:r>
      <w:r w:rsidR="00C11E22" w:rsidRPr="00C80EDA">
        <w:rPr>
          <w:sz w:val="20"/>
          <w:szCs w:val="20"/>
        </w:rPr>
        <w:t>he</w:t>
      </w:r>
      <w:r w:rsidR="00790CDA" w:rsidRPr="00C80EDA">
        <w:rPr>
          <w:sz w:val="20"/>
          <w:szCs w:val="20"/>
        </w:rPr>
        <w:t xml:space="preserve"> CPD aims </w:t>
      </w:r>
      <w:r w:rsidR="0074262F" w:rsidRPr="00C80EDA">
        <w:rPr>
          <w:sz w:val="20"/>
          <w:szCs w:val="20"/>
        </w:rPr>
        <w:t>to support</w:t>
      </w:r>
      <w:r w:rsidR="00790CDA" w:rsidRPr="00C80EDA">
        <w:rPr>
          <w:sz w:val="20"/>
          <w:szCs w:val="20"/>
        </w:rPr>
        <w:t xml:space="preserve"> government in policy </w:t>
      </w:r>
      <w:r w:rsidR="00BA262F" w:rsidRPr="00C80EDA">
        <w:rPr>
          <w:sz w:val="20"/>
          <w:szCs w:val="20"/>
        </w:rPr>
        <w:t>formulation,</w:t>
      </w:r>
      <w:r w:rsidR="0057184C" w:rsidRPr="00C80EDA">
        <w:rPr>
          <w:sz w:val="20"/>
          <w:szCs w:val="20"/>
        </w:rPr>
        <w:t xml:space="preserve"> Green growth and leaving no one behind. </w:t>
      </w:r>
    </w:p>
    <w:p w14:paraId="1C149123" w14:textId="5C10B3F2" w:rsidR="006E196E" w:rsidRPr="00C80EDA" w:rsidRDefault="006E196E">
      <w:pPr>
        <w:rPr>
          <w:sz w:val="20"/>
          <w:szCs w:val="20"/>
        </w:rPr>
      </w:pPr>
    </w:p>
    <w:p w14:paraId="07D428A7" w14:textId="29945B35" w:rsidR="006E196E" w:rsidRPr="00C80EDA" w:rsidRDefault="0091416F" w:rsidP="007A3C93">
      <w:pPr>
        <w:jc w:val="both"/>
        <w:rPr>
          <w:sz w:val="20"/>
          <w:szCs w:val="20"/>
        </w:rPr>
      </w:pPr>
      <w:r w:rsidRPr="00C80EDA">
        <w:rPr>
          <w:sz w:val="20"/>
          <w:szCs w:val="20"/>
        </w:rPr>
        <w:t xml:space="preserve">The </w:t>
      </w:r>
      <w:r w:rsidR="00CC3FEA" w:rsidRPr="00C80EDA">
        <w:rPr>
          <w:sz w:val="20"/>
          <w:szCs w:val="20"/>
        </w:rPr>
        <w:t>Evaluation P</w:t>
      </w:r>
      <w:r w:rsidRPr="00C80EDA">
        <w:rPr>
          <w:sz w:val="20"/>
          <w:szCs w:val="20"/>
        </w:rPr>
        <w:t xml:space="preserve">lan will </w:t>
      </w:r>
      <w:r w:rsidR="00B17816" w:rsidRPr="00C80EDA">
        <w:rPr>
          <w:sz w:val="20"/>
          <w:szCs w:val="20"/>
        </w:rPr>
        <w:t>support</w:t>
      </w:r>
      <w:r w:rsidRPr="00C80EDA">
        <w:rPr>
          <w:sz w:val="20"/>
          <w:szCs w:val="20"/>
        </w:rPr>
        <w:t xml:space="preserve"> </w:t>
      </w:r>
      <w:r w:rsidR="00AE5DB7" w:rsidRPr="00C80EDA">
        <w:rPr>
          <w:sz w:val="20"/>
          <w:szCs w:val="20"/>
        </w:rPr>
        <w:t xml:space="preserve">the </w:t>
      </w:r>
      <w:r w:rsidRPr="00C80EDA">
        <w:rPr>
          <w:sz w:val="20"/>
          <w:szCs w:val="20"/>
        </w:rPr>
        <w:t>CO to c</w:t>
      </w:r>
      <w:r w:rsidR="00841EC9" w:rsidRPr="00C80EDA">
        <w:rPr>
          <w:sz w:val="20"/>
          <w:szCs w:val="20"/>
        </w:rPr>
        <w:t>heck its progress towards</w:t>
      </w:r>
      <w:r w:rsidR="00B64389" w:rsidRPr="00C80EDA">
        <w:rPr>
          <w:sz w:val="20"/>
          <w:szCs w:val="20"/>
        </w:rPr>
        <w:t xml:space="preserve"> Global G</w:t>
      </w:r>
      <w:r w:rsidR="00CC2B58" w:rsidRPr="00C80EDA">
        <w:rPr>
          <w:sz w:val="20"/>
          <w:szCs w:val="20"/>
        </w:rPr>
        <w:t>oals and outcomes</w:t>
      </w:r>
      <w:r w:rsidR="003F53AB" w:rsidRPr="00C80EDA">
        <w:rPr>
          <w:sz w:val="20"/>
          <w:szCs w:val="20"/>
        </w:rPr>
        <w:t xml:space="preserve"> stipulated in the CPD</w:t>
      </w:r>
      <w:r w:rsidR="00CC2B58" w:rsidRPr="00C80EDA">
        <w:rPr>
          <w:sz w:val="20"/>
          <w:szCs w:val="20"/>
        </w:rPr>
        <w:t xml:space="preserve">. </w:t>
      </w:r>
      <w:r w:rsidR="00613BF8" w:rsidRPr="00C80EDA">
        <w:rPr>
          <w:sz w:val="20"/>
          <w:szCs w:val="20"/>
        </w:rPr>
        <w:t xml:space="preserve">CO </w:t>
      </w:r>
      <w:r w:rsidR="00EC5545" w:rsidRPr="00C80EDA">
        <w:rPr>
          <w:sz w:val="20"/>
          <w:szCs w:val="20"/>
        </w:rPr>
        <w:t>Programme</w:t>
      </w:r>
      <w:r w:rsidR="000B303F" w:rsidRPr="00C80EDA">
        <w:rPr>
          <w:sz w:val="20"/>
          <w:szCs w:val="20"/>
        </w:rPr>
        <w:t xml:space="preserve"> unit will </w:t>
      </w:r>
      <w:r w:rsidR="00C03F47" w:rsidRPr="00C80EDA">
        <w:rPr>
          <w:sz w:val="20"/>
          <w:szCs w:val="20"/>
        </w:rPr>
        <w:t xml:space="preserve">distil </w:t>
      </w:r>
      <w:r w:rsidR="00613BF8" w:rsidRPr="00C80EDA">
        <w:rPr>
          <w:sz w:val="20"/>
          <w:szCs w:val="20"/>
        </w:rPr>
        <w:t>t</w:t>
      </w:r>
      <w:r w:rsidR="006747A7" w:rsidRPr="00C80EDA">
        <w:rPr>
          <w:sz w:val="20"/>
          <w:szCs w:val="20"/>
        </w:rPr>
        <w:t xml:space="preserve">he lessons from the </w:t>
      </w:r>
      <w:r w:rsidR="00B836FD" w:rsidRPr="00C80EDA">
        <w:rPr>
          <w:sz w:val="20"/>
          <w:szCs w:val="20"/>
        </w:rPr>
        <w:t xml:space="preserve">evaluations </w:t>
      </w:r>
      <w:r w:rsidR="00C94D69" w:rsidRPr="00C80EDA">
        <w:rPr>
          <w:sz w:val="20"/>
          <w:szCs w:val="20"/>
        </w:rPr>
        <w:t>for future</w:t>
      </w:r>
      <w:r w:rsidR="005C35AD" w:rsidRPr="00C80EDA">
        <w:rPr>
          <w:sz w:val="20"/>
          <w:szCs w:val="20"/>
        </w:rPr>
        <w:t xml:space="preserve"> course correct</w:t>
      </w:r>
      <w:r w:rsidR="008B3697" w:rsidRPr="00C80EDA">
        <w:rPr>
          <w:sz w:val="20"/>
          <w:szCs w:val="20"/>
        </w:rPr>
        <w:t xml:space="preserve">ion </w:t>
      </w:r>
      <w:r w:rsidR="005C35AD" w:rsidRPr="00C80EDA">
        <w:rPr>
          <w:sz w:val="20"/>
          <w:szCs w:val="20"/>
        </w:rPr>
        <w:t>where required</w:t>
      </w:r>
      <w:r w:rsidR="001F3558" w:rsidRPr="00C80EDA">
        <w:rPr>
          <w:sz w:val="20"/>
          <w:szCs w:val="20"/>
        </w:rPr>
        <w:t xml:space="preserve">. The </w:t>
      </w:r>
      <w:r w:rsidR="00014A57" w:rsidRPr="00C80EDA">
        <w:rPr>
          <w:sz w:val="20"/>
          <w:szCs w:val="20"/>
        </w:rPr>
        <w:t>recommendations from</w:t>
      </w:r>
      <w:r w:rsidR="00F221E3" w:rsidRPr="00C80EDA">
        <w:rPr>
          <w:sz w:val="20"/>
          <w:szCs w:val="20"/>
        </w:rPr>
        <w:t xml:space="preserve"> the evaluations </w:t>
      </w:r>
      <w:r w:rsidR="001F3558" w:rsidRPr="00C80EDA">
        <w:rPr>
          <w:sz w:val="20"/>
          <w:szCs w:val="20"/>
        </w:rPr>
        <w:t>will be utilized</w:t>
      </w:r>
      <w:r w:rsidR="00D3059A" w:rsidRPr="00C80EDA">
        <w:rPr>
          <w:sz w:val="20"/>
          <w:szCs w:val="20"/>
        </w:rPr>
        <w:t xml:space="preserve"> as a know</w:t>
      </w:r>
      <w:r w:rsidR="00B836FD" w:rsidRPr="00C80EDA">
        <w:rPr>
          <w:sz w:val="20"/>
          <w:szCs w:val="20"/>
        </w:rPr>
        <w:t>ledge hub for</w:t>
      </w:r>
      <w:r w:rsidR="003F1B9E" w:rsidRPr="00C80EDA">
        <w:rPr>
          <w:sz w:val="20"/>
          <w:szCs w:val="20"/>
        </w:rPr>
        <w:t xml:space="preserve"> horizon scanning</w:t>
      </w:r>
      <w:r w:rsidR="0031739D" w:rsidRPr="00C80EDA">
        <w:rPr>
          <w:sz w:val="20"/>
          <w:szCs w:val="20"/>
        </w:rPr>
        <w:t xml:space="preserve"> and</w:t>
      </w:r>
      <w:r w:rsidR="003004FA" w:rsidRPr="00C80EDA">
        <w:rPr>
          <w:sz w:val="20"/>
          <w:szCs w:val="20"/>
        </w:rPr>
        <w:t xml:space="preserve"> foresighting</w:t>
      </w:r>
      <w:r w:rsidR="00F221E3" w:rsidRPr="00C80EDA">
        <w:rPr>
          <w:sz w:val="20"/>
          <w:szCs w:val="20"/>
        </w:rPr>
        <w:t xml:space="preserve"> for the new program. </w:t>
      </w:r>
      <w:r w:rsidR="00452ED4" w:rsidRPr="00C80EDA">
        <w:rPr>
          <w:sz w:val="20"/>
          <w:szCs w:val="20"/>
        </w:rPr>
        <w:t>The</w:t>
      </w:r>
      <w:r w:rsidR="0020349B" w:rsidRPr="00C80EDA">
        <w:rPr>
          <w:sz w:val="20"/>
          <w:szCs w:val="20"/>
        </w:rPr>
        <w:t xml:space="preserve"> </w:t>
      </w:r>
      <w:r w:rsidR="00D7583A" w:rsidRPr="00C80EDA">
        <w:rPr>
          <w:sz w:val="20"/>
          <w:szCs w:val="20"/>
        </w:rPr>
        <w:t>recommendations</w:t>
      </w:r>
      <w:r w:rsidR="00011A07" w:rsidRPr="00C80EDA">
        <w:rPr>
          <w:sz w:val="20"/>
          <w:szCs w:val="20"/>
        </w:rPr>
        <w:t xml:space="preserve"> and </w:t>
      </w:r>
      <w:r w:rsidR="00B862E5" w:rsidRPr="00C80EDA">
        <w:rPr>
          <w:sz w:val="20"/>
          <w:szCs w:val="20"/>
        </w:rPr>
        <w:t>lessons from</w:t>
      </w:r>
      <w:r w:rsidR="00D7583A" w:rsidRPr="00C80EDA">
        <w:rPr>
          <w:sz w:val="20"/>
          <w:szCs w:val="20"/>
        </w:rPr>
        <w:t xml:space="preserve"> </w:t>
      </w:r>
      <w:r w:rsidR="0037710E" w:rsidRPr="00C80EDA">
        <w:rPr>
          <w:sz w:val="20"/>
          <w:szCs w:val="20"/>
        </w:rPr>
        <w:t xml:space="preserve"> previous </w:t>
      </w:r>
      <w:r w:rsidR="00011A07" w:rsidRPr="00C80EDA">
        <w:rPr>
          <w:sz w:val="20"/>
          <w:szCs w:val="20"/>
        </w:rPr>
        <w:t xml:space="preserve">program cycle </w:t>
      </w:r>
      <w:r w:rsidR="00D7583A" w:rsidRPr="00C80EDA">
        <w:rPr>
          <w:sz w:val="20"/>
          <w:szCs w:val="20"/>
        </w:rPr>
        <w:t>evaluation</w:t>
      </w:r>
      <w:r w:rsidR="00011A07" w:rsidRPr="00C80EDA">
        <w:rPr>
          <w:sz w:val="20"/>
          <w:szCs w:val="20"/>
        </w:rPr>
        <w:t xml:space="preserve">s, </w:t>
      </w:r>
      <w:r w:rsidR="0020349B" w:rsidRPr="00C80EDA">
        <w:rPr>
          <w:sz w:val="20"/>
          <w:szCs w:val="20"/>
        </w:rPr>
        <w:t xml:space="preserve"> will </w:t>
      </w:r>
      <w:r w:rsidR="00D7583A" w:rsidRPr="00C80EDA">
        <w:rPr>
          <w:sz w:val="20"/>
          <w:szCs w:val="20"/>
        </w:rPr>
        <w:t>guide to enhance the quality of evaluation for the new CPD cycle. The quality of eva</w:t>
      </w:r>
      <w:r w:rsidR="00343805" w:rsidRPr="00C80EDA">
        <w:rPr>
          <w:sz w:val="20"/>
          <w:szCs w:val="20"/>
        </w:rPr>
        <w:t>luation will be further strengthened with a careful vetting</w:t>
      </w:r>
      <w:r w:rsidR="00013CBB" w:rsidRPr="00C80EDA">
        <w:rPr>
          <w:sz w:val="20"/>
          <w:szCs w:val="20"/>
        </w:rPr>
        <w:t xml:space="preserve"> and through reference </w:t>
      </w:r>
      <w:r w:rsidR="00250858" w:rsidRPr="00C80EDA">
        <w:rPr>
          <w:sz w:val="20"/>
          <w:szCs w:val="20"/>
        </w:rPr>
        <w:t>check of</w:t>
      </w:r>
      <w:r w:rsidR="00343805" w:rsidRPr="00C80EDA">
        <w:rPr>
          <w:sz w:val="20"/>
          <w:szCs w:val="20"/>
        </w:rPr>
        <w:t xml:space="preserve"> consultants engaged in the process</w:t>
      </w:r>
      <w:r w:rsidR="00013CBB" w:rsidRPr="00C80EDA">
        <w:rPr>
          <w:sz w:val="20"/>
          <w:szCs w:val="20"/>
        </w:rPr>
        <w:t xml:space="preserve">. </w:t>
      </w:r>
      <w:r w:rsidR="00250858" w:rsidRPr="00C80EDA">
        <w:rPr>
          <w:sz w:val="20"/>
          <w:szCs w:val="20"/>
        </w:rPr>
        <w:t>The project</w:t>
      </w:r>
      <w:r w:rsidR="00013CBB" w:rsidRPr="00C80EDA">
        <w:rPr>
          <w:sz w:val="20"/>
          <w:szCs w:val="20"/>
        </w:rPr>
        <w:t xml:space="preserve"> team, CO</w:t>
      </w:r>
      <w:r w:rsidR="00B862E5" w:rsidRPr="00C80EDA">
        <w:rPr>
          <w:sz w:val="20"/>
          <w:szCs w:val="20"/>
        </w:rPr>
        <w:t xml:space="preserve"> RBM focal point </w:t>
      </w:r>
      <w:r w:rsidR="001971D8" w:rsidRPr="00C80EDA">
        <w:rPr>
          <w:sz w:val="20"/>
          <w:szCs w:val="20"/>
        </w:rPr>
        <w:t>and</w:t>
      </w:r>
      <w:r w:rsidR="00013CBB" w:rsidRPr="00C80EDA">
        <w:rPr>
          <w:sz w:val="20"/>
          <w:szCs w:val="20"/>
        </w:rPr>
        <w:t xml:space="preserve"> bureau focal point will work in a coordinated manner </w:t>
      </w:r>
      <w:r w:rsidR="00957211" w:rsidRPr="00C80EDA">
        <w:rPr>
          <w:sz w:val="20"/>
          <w:szCs w:val="20"/>
        </w:rPr>
        <w:t>to achieve</w:t>
      </w:r>
      <w:r w:rsidR="00013CBB" w:rsidRPr="00C80EDA">
        <w:rPr>
          <w:sz w:val="20"/>
          <w:szCs w:val="20"/>
        </w:rPr>
        <w:t xml:space="preserve"> necessary quality and standards of the evaluations in the new </w:t>
      </w:r>
      <w:r w:rsidR="00B862E5" w:rsidRPr="00C80EDA">
        <w:rPr>
          <w:sz w:val="20"/>
          <w:szCs w:val="20"/>
        </w:rPr>
        <w:t>program</w:t>
      </w:r>
      <w:r w:rsidR="00013CBB" w:rsidRPr="00C80EDA">
        <w:rPr>
          <w:sz w:val="20"/>
          <w:szCs w:val="20"/>
        </w:rPr>
        <w:t xml:space="preserve"> cycle. </w:t>
      </w:r>
    </w:p>
    <w:p w14:paraId="17399624" w14:textId="0CC8B270" w:rsidR="00D712E1" w:rsidRPr="00C80EDA" w:rsidRDefault="00D712E1" w:rsidP="00D712E1">
      <w:pPr>
        <w:rPr>
          <w:sz w:val="20"/>
          <w:szCs w:val="20"/>
        </w:rPr>
      </w:pPr>
    </w:p>
    <w:p w14:paraId="0218F026" w14:textId="41CBA9A5" w:rsidR="00865402" w:rsidRPr="00C80EDA" w:rsidRDefault="00F221E3" w:rsidP="003145C6">
      <w:pPr>
        <w:jc w:val="both"/>
        <w:rPr>
          <w:rFonts w:cstheme="minorHAnsi"/>
          <w:sz w:val="20"/>
          <w:szCs w:val="20"/>
        </w:rPr>
      </w:pPr>
      <w:r w:rsidRPr="00C80EDA">
        <w:rPr>
          <w:rFonts w:cstheme="minorHAnsi"/>
          <w:sz w:val="20"/>
          <w:szCs w:val="20"/>
        </w:rPr>
        <w:t>CPD</w:t>
      </w:r>
      <w:r w:rsidR="00C91F72" w:rsidRPr="00C80EDA">
        <w:rPr>
          <w:rFonts w:cstheme="minorHAnsi"/>
          <w:sz w:val="20"/>
          <w:szCs w:val="20"/>
        </w:rPr>
        <w:t xml:space="preserve"> evaluations</w:t>
      </w:r>
      <w:r w:rsidRPr="00C80EDA">
        <w:rPr>
          <w:rFonts w:cstheme="minorHAnsi"/>
          <w:sz w:val="20"/>
          <w:szCs w:val="20"/>
        </w:rPr>
        <w:t xml:space="preserve"> plan has balanced distribution in the program cycle, in </w:t>
      </w:r>
      <w:r w:rsidR="00EA4AB2" w:rsidRPr="00C80EDA">
        <w:rPr>
          <w:rFonts w:cstheme="minorHAnsi"/>
          <w:sz w:val="20"/>
          <w:szCs w:val="20"/>
        </w:rPr>
        <w:t>total 1</w:t>
      </w:r>
      <w:r w:rsidRPr="00C80EDA">
        <w:rPr>
          <w:rFonts w:cstheme="minorHAnsi"/>
          <w:sz w:val="20"/>
          <w:szCs w:val="20"/>
        </w:rPr>
        <w:t>2</w:t>
      </w:r>
      <w:r w:rsidR="00EA4AB2" w:rsidRPr="00C80EDA">
        <w:rPr>
          <w:rFonts w:cstheme="minorHAnsi"/>
          <w:sz w:val="20"/>
          <w:szCs w:val="20"/>
        </w:rPr>
        <w:t xml:space="preserve"> evaluation</w:t>
      </w:r>
      <w:r w:rsidRPr="00C80EDA">
        <w:rPr>
          <w:rFonts w:cstheme="minorHAnsi"/>
          <w:sz w:val="20"/>
          <w:szCs w:val="20"/>
        </w:rPr>
        <w:t>s were planned</w:t>
      </w:r>
      <w:r w:rsidR="00EA4AB2" w:rsidRPr="00C80EDA">
        <w:rPr>
          <w:rFonts w:cstheme="minorHAnsi"/>
          <w:sz w:val="20"/>
          <w:szCs w:val="20"/>
        </w:rPr>
        <w:t xml:space="preserve"> between 2022-26. </w:t>
      </w:r>
      <w:r w:rsidR="00805721" w:rsidRPr="00C80EDA">
        <w:rPr>
          <w:rFonts w:cstheme="minorHAnsi"/>
          <w:sz w:val="20"/>
          <w:szCs w:val="20"/>
        </w:rPr>
        <w:t xml:space="preserve"> </w:t>
      </w:r>
      <w:r w:rsidR="005829F5" w:rsidRPr="00C80EDA">
        <w:rPr>
          <w:rFonts w:cstheme="minorHAnsi"/>
          <w:sz w:val="20"/>
          <w:szCs w:val="20"/>
        </w:rPr>
        <w:t xml:space="preserve">Technical support will be provided for the </w:t>
      </w:r>
      <w:r w:rsidR="00805721" w:rsidRPr="00C80EDA">
        <w:rPr>
          <w:rFonts w:cstheme="minorHAnsi"/>
          <w:sz w:val="20"/>
          <w:szCs w:val="20"/>
        </w:rPr>
        <w:t xml:space="preserve">UNSDCF </w:t>
      </w:r>
      <w:proofErr w:type="spellStart"/>
      <w:r w:rsidR="00805721" w:rsidRPr="00C80EDA">
        <w:rPr>
          <w:rFonts w:cstheme="minorHAnsi"/>
          <w:sz w:val="20"/>
          <w:szCs w:val="20"/>
        </w:rPr>
        <w:t>evaluation</w:t>
      </w:r>
      <w:r w:rsidR="005829F5" w:rsidRPr="00C80EDA">
        <w:rPr>
          <w:rFonts w:cstheme="minorHAnsi"/>
          <w:sz w:val="20"/>
          <w:szCs w:val="20"/>
        </w:rPr>
        <w:t>.</w:t>
      </w:r>
      <w:r w:rsidR="005948F3" w:rsidRPr="00C80EDA">
        <w:rPr>
          <w:sz w:val="20"/>
          <w:szCs w:val="20"/>
        </w:rPr>
        <w:t>UNDP</w:t>
      </w:r>
      <w:proofErr w:type="spellEnd"/>
      <w:r w:rsidR="005948F3" w:rsidRPr="00C80EDA">
        <w:rPr>
          <w:sz w:val="20"/>
          <w:szCs w:val="20"/>
        </w:rPr>
        <w:t xml:space="preserve"> will play a key role in the joint </w:t>
      </w:r>
      <w:r w:rsidR="00002419" w:rsidRPr="00C80EDA">
        <w:rPr>
          <w:sz w:val="20"/>
          <w:szCs w:val="20"/>
        </w:rPr>
        <w:t xml:space="preserve">project </w:t>
      </w:r>
      <w:r w:rsidR="00C6742F" w:rsidRPr="00C80EDA">
        <w:rPr>
          <w:sz w:val="20"/>
          <w:szCs w:val="20"/>
        </w:rPr>
        <w:t>evaluation</w:t>
      </w:r>
      <w:r w:rsidR="00C6742F" w:rsidRPr="00C80EDA">
        <w:rPr>
          <w:rFonts w:cstheme="minorHAnsi"/>
          <w:sz w:val="20"/>
          <w:szCs w:val="20"/>
        </w:rPr>
        <w:t xml:space="preserve"> between</w:t>
      </w:r>
      <w:r w:rsidR="00EC1E4E" w:rsidRPr="00C80EDA">
        <w:rPr>
          <w:rFonts w:cstheme="minorHAnsi"/>
          <w:sz w:val="20"/>
          <w:szCs w:val="20"/>
        </w:rPr>
        <w:t xml:space="preserve"> UNDP and UNICEF </w:t>
      </w:r>
      <w:r w:rsidR="00B646B2" w:rsidRPr="00C80EDA">
        <w:rPr>
          <w:rFonts w:cstheme="minorHAnsi"/>
          <w:sz w:val="20"/>
          <w:szCs w:val="20"/>
        </w:rPr>
        <w:t xml:space="preserve">planned </w:t>
      </w:r>
      <w:r w:rsidR="00F8089C" w:rsidRPr="00C80EDA">
        <w:rPr>
          <w:rFonts w:cstheme="minorHAnsi"/>
          <w:sz w:val="20"/>
          <w:szCs w:val="20"/>
        </w:rPr>
        <w:t>in 2025</w:t>
      </w:r>
      <w:r w:rsidR="00CA152F" w:rsidRPr="00C80EDA">
        <w:rPr>
          <w:rFonts w:cstheme="minorHAnsi"/>
          <w:sz w:val="20"/>
          <w:szCs w:val="20"/>
        </w:rPr>
        <w:t xml:space="preserve">. The </w:t>
      </w:r>
      <w:r w:rsidR="00DC55AE" w:rsidRPr="00C80EDA">
        <w:rPr>
          <w:rFonts w:cstheme="minorHAnsi"/>
          <w:sz w:val="20"/>
          <w:szCs w:val="20"/>
        </w:rPr>
        <w:t xml:space="preserve">Thailand Policy </w:t>
      </w:r>
      <w:r w:rsidR="00C6742F" w:rsidRPr="00C80EDA">
        <w:rPr>
          <w:rFonts w:cstheme="minorHAnsi"/>
          <w:sz w:val="20"/>
          <w:szCs w:val="20"/>
        </w:rPr>
        <w:t>Lab which</w:t>
      </w:r>
      <w:r w:rsidR="00180BED" w:rsidRPr="00C80EDA">
        <w:rPr>
          <w:rFonts w:cstheme="minorHAnsi"/>
          <w:sz w:val="20"/>
          <w:szCs w:val="20"/>
        </w:rPr>
        <w:t xml:space="preserve"> aims to </w:t>
      </w:r>
      <w:r w:rsidR="00C6742F" w:rsidRPr="00C80EDA">
        <w:rPr>
          <w:rFonts w:cstheme="minorHAnsi"/>
          <w:sz w:val="20"/>
          <w:szCs w:val="20"/>
        </w:rPr>
        <w:t>provide innovation</w:t>
      </w:r>
      <w:r w:rsidR="00180BED" w:rsidRPr="00C80EDA">
        <w:rPr>
          <w:rFonts w:cstheme="minorHAnsi"/>
          <w:sz w:val="20"/>
          <w:szCs w:val="20"/>
        </w:rPr>
        <w:t xml:space="preserve"> advisory services to the government</w:t>
      </w:r>
      <w:r w:rsidR="00022828" w:rsidRPr="00C80EDA">
        <w:rPr>
          <w:rFonts w:cstheme="minorHAnsi"/>
          <w:sz w:val="20"/>
          <w:szCs w:val="20"/>
        </w:rPr>
        <w:t xml:space="preserve">, will </w:t>
      </w:r>
      <w:r w:rsidR="00C6742F" w:rsidRPr="00C80EDA">
        <w:rPr>
          <w:rFonts w:cstheme="minorHAnsi"/>
          <w:sz w:val="20"/>
          <w:szCs w:val="20"/>
        </w:rPr>
        <w:t xml:space="preserve">be </w:t>
      </w:r>
      <w:r w:rsidR="00002419" w:rsidRPr="00C80EDA">
        <w:rPr>
          <w:rFonts w:cstheme="minorHAnsi"/>
          <w:sz w:val="20"/>
          <w:szCs w:val="20"/>
        </w:rPr>
        <w:t>evaluated in</w:t>
      </w:r>
      <w:r w:rsidR="00C6742F" w:rsidRPr="00C80EDA">
        <w:rPr>
          <w:rFonts w:cstheme="minorHAnsi"/>
          <w:sz w:val="20"/>
          <w:szCs w:val="20"/>
        </w:rPr>
        <w:t xml:space="preserve"> </w:t>
      </w:r>
      <w:r w:rsidR="00180BED" w:rsidRPr="00C80EDA">
        <w:rPr>
          <w:rFonts w:cstheme="minorHAnsi"/>
          <w:sz w:val="20"/>
          <w:szCs w:val="20"/>
        </w:rPr>
        <w:t>202</w:t>
      </w:r>
      <w:r w:rsidR="00174FDC" w:rsidRPr="00C80EDA">
        <w:rPr>
          <w:rFonts w:cstheme="minorHAnsi"/>
          <w:sz w:val="20"/>
          <w:szCs w:val="20"/>
        </w:rPr>
        <w:t>3</w:t>
      </w:r>
      <w:r w:rsidR="002946ED" w:rsidRPr="00C80EDA">
        <w:rPr>
          <w:rFonts w:cstheme="minorHAnsi"/>
          <w:sz w:val="20"/>
          <w:szCs w:val="20"/>
        </w:rPr>
        <w:t>.</w:t>
      </w:r>
      <w:r w:rsidR="003F4A58" w:rsidRPr="00C80EDA">
        <w:rPr>
          <w:rFonts w:cstheme="minorHAnsi"/>
          <w:sz w:val="20"/>
          <w:szCs w:val="20"/>
        </w:rPr>
        <w:t xml:space="preserve"> </w:t>
      </w:r>
      <w:r w:rsidR="002946ED" w:rsidRPr="00C80EDA">
        <w:rPr>
          <w:rFonts w:cstheme="minorHAnsi"/>
          <w:sz w:val="20"/>
          <w:szCs w:val="20"/>
        </w:rPr>
        <w:t xml:space="preserve"> </w:t>
      </w:r>
      <w:r w:rsidR="00894F43" w:rsidRPr="00C80EDA">
        <w:rPr>
          <w:rFonts w:cstheme="minorHAnsi"/>
          <w:sz w:val="20"/>
          <w:szCs w:val="20"/>
        </w:rPr>
        <w:t xml:space="preserve">The </w:t>
      </w:r>
      <w:r w:rsidR="00220CB8" w:rsidRPr="00C80EDA">
        <w:rPr>
          <w:rFonts w:cstheme="minorHAnsi"/>
          <w:sz w:val="20"/>
          <w:szCs w:val="20"/>
        </w:rPr>
        <w:t>V</w:t>
      </w:r>
      <w:r w:rsidR="00894F43" w:rsidRPr="00C80EDA">
        <w:rPr>
          <w:rFonts w:cstheme="minorHAnsi"/>
          <w:sz w:val="20"/>
          <w:szCs w:val="20"/>
        </w:rPr>
        <w:t xml:space="preserve">ertical </w:t>
      </w:r>
      <w:r w:rsidR="00220CB8" w:rsidRPr="00C80EDA">
        <w:rPr>
          <w:rFonts w:cstheme="minorHAnsi"/>
          <w:sz w:val="20"/>
          <w:szCs w:val="20"/>
        </w:rPr>
        <w:t>F</w:t>
      </w:r>
      <w:r w:rsidR="00002419" w:rsidRPr="00C80EDA">
        <w:rPr>
          <w:rFonts w:cstheme="minorHAnsi"/>
          <w:sz w:val="20"/>
          <w:szCs w:val="20"/>
        </w:rPr>
        <w:t>unded GEF</w:t>
      </w:r>
      <w:r w:rsidR="00744D74" w:rsidRPr="00C80EDA">
        <w:rPr>
          <w:rFonts w:cstheme="minorHAnsi"/>
          <w:sz w:val="20"/>
          <w:szCs w:val="20"/>
        </w:rPr>
        <w:t xml:space="preserve"> and</w:t>
      </w:r>
      <w:r w:rsidR="002946ED" w:rsidRPr="00C80EDA">
        <w:rPr>
          <w:rFonts w:cstheme="minorHAnsi"/>
          <w:sz w:val="20"/>
          <w:szCs w:val="20"/>
        </w:rPr>
        <w:t xml:space="preserve"> GCF </w:t>
      </w:r>
      <w:r w:rsidR="00894F43" w:rsidRPr="00C80EDA">
        <w:rPr>
          <w:rFonts w:cstheme="minorHAnsi"/>
          <w:sz w:val="20"/>
          <w:szCs w:val="20"/>
        </w:rPr>
        <w:t>project</w:t>
      </w:r>
      <w:r w:rsidR="002946ED" w:rsidRPr="00C80EDA">
        <w:rPr>
          <w:rFonts w:cstheme="minorHAnsi"/>
          <w:sz w:val="20"/>
          <w:szCs w:val="20"/>
        </w:rPr>
        <w:t>s</w:t>
      </w:r>
      <w:r w:rsidR="00C6742F" w:rsidRPr="00C80EDA">
        <w:rPr>
          <w:rFonts w:cstheme="minorHAnsi"/>
          <w:sz w:val="20"/>
          <w:szCs w:val="20"/>
        </w:rPr>
        <w:t xml:space="preserve"> comes with</w:t>
      </w:r>
      <w:r w:rsidR="00894F43" w:rsidRPr="00C80EDA">
        <w:rPr>
          <w:rFonts w:cstheme="minorHAnsi"/>
          <w:sz w:val="20"/>
          <w:szCs w:val="20"/>
        </w:rPr>
        <w:t xml:space="preserve"> defined </w:t>
      </w:r>
      <w:r w:rsidR="000F7C6B" w:rsidRPr="00C80EDA">
        <w:rPr>
          <w:rFonts w:cstheme="minorHAnsi"/>
          <w:sz w:val="20"/>
          <w:szCs w:val="20"/>
        </w:rPr>
        <w:t xml:space="preserve">timeline </w:t>
      </w:r>
      <w:r w:rsidRPr="00C80EDA">
        <w:rPr>
          <w:rFonts w:cstheme="minorHAnsi"/>
          <w:sz w:val="20"/>
          <w:szCs w:val="20"/>
        </w:rPr>
        <w:t>of midterm</w:t>
      </w:r>
      <w:r w:rsidR="00AE7C42" w:rsidRPr="00C80EDA">
        <w:rPr>
          <w:rFonts w:cstheme="minorHAnsi"/>
          <w:sz w:val="20"/>
          <w:szCs w:val="20"/>
        </w:rPr>
        <w:t xml:space="preserve"> </w:t>
      </w:r>
      <w:r w:rsidRPr="00C80EDA">
        <w:rPr>
          <w:rFonts w:cstheme="minorHAnsi"/>
          <w:sz w:val="20"/>
          <w:szCs w:val="20"/>
        </w:rPr>
        <w:t>and terminal</w:t>
      </w:r>
      <w:r w:rsidR="00AE7C42" w:rsidRPr="00C80EDA">
        <w:rPr>
          <w:rFonts w:cstheme="minorHAnsi"/>
          <w:sz w:val="20"/>
          <w:szCs w:val="20"/>
        </w:rPr>
        <w:t xml:space="preserve"> </w:t>
      </w:r>
      <w:r w:rsidR="000F7C6B" w:rsidRPr="00C80EDA">
        <w:rPr>
          <w:rFonts w:cstheme="minorHAnsi"/>
          <w:sz w:val="20"/>
          <w:szCs w:val="20"/>
        </w:rPr>
        <w:t>evaluation</w:t>
      </w:r>
      <w:r w:rsidR="00AE7C42" w:rsidRPr="00C80EDA">
        <w:rPr>
          <w:rFonts w:cstheme="minorHAnsi"/>
          <w:sz w:val="20"/>
          <w:szCs w:val="20"/>
        </w:rPr>
        <w:t>s</w:t>
      </w:r>
      <w:r w:rsidR="000F7C6B" w:rsidRPr="00C80EDA">
        <w:rPr>
          <w:rFonts w:cstheme="minorHAnsi"/>
          <w:sz w:val="20"/>
          <w:szCs w:val="20"/>
        </w:rPr>
        <w:t>,</w:t>
      </w:r>
      <w:r w:rsidR="00AE7C42" w:rsidRPr="00C80EDA">
        <w:rPr>
          <w:rFonts w:cstheme="minorHAnsi"/>
          <w:sz w:val="20"/>
          <w:szCs w:val="20"/>
        </w:rPr>
        <w:t xml:space="preserve"> but </w:t>
      </w:r>
      <w:r w:rsidR="00C6742F" w:rsidRPr="00C80EDA">
        <w:rPr>
          <w:rFonts w:cstheme="minorHAnsi"/>
          <w:sz w:val="20"/>
          <w:szCs w:val="20"/>
        </w:rPr>
        <w:t>6</w:t>
      </w:r>
      <w:r w:rsidR="0096678F" w:rsidRPr="00C80EDA">
        <w:rPr>
          <w:rFonts w:cstheme="minorHAnsi"/>
          <w:sz w:val="20"/>
          <w:szCs w:val="20"/>
        </w:rPr>
        <w:t xml:space="preserve"> </w:t>
      </w:r>
      <w:r w:rsidR="00220CB8" w:rsidRPr="00C80EDA">
        <w:rPr>
          <w:rFonts w:cstheme="minorHAnsi"/>
          <w:sz w:val="20"/>
          <w:szCs w:val="20"/>
        </w:rPr>
        <w:t>V</w:t>
      </w:r>
      <w:r w:rsidR="00C50D8D" w:rsidRPr="00C80EDA">
        <w:rPr>
          <w:rFonts w:cstheme="minorHAnsi"/>
          <w:sz w:val="20"/>
          <w:szCs w:val="20"/>
        </w:rPr>
        <w:t xml:space="preserve">ertical </w:t>
      </w:r>
      <w:r w:rsidR="00014A57" w:rsidRPr="00C80EDA">
        <w:rPr>
          <w:rFonts w:cstheme="minorHAnsi"/>
          <w:sz w:val="20"/>
          <w:szCs w:val="20"/>
        </w:rPr>
        <w:t>Funded evaluations</w:t>
      </w:r>
      <w:r w:rsidR="0096678F" w:rsidRPr="00C80EDA">
        <w:rPr>
          <w:rFonts w:cstheme="minorHAnsi"/>
          <w:sz w:val="20"/>
          <w:szCs w:val="20"/>
        </w:rPr>
        <w:t xml:space="preserve"> are: 2022</w:t>
      </w:r>
      <w:r w:rsidR="000A35BA" w:rsidRPr="00C80EDA">
        <w:rPr>
          <w:rFonts w:cstheme="minorHAnsi"/>
          <w:sz w:val="20"/>
          <w:szCs w:val="20"/>
        </w:rPr>
        <w:t xml:space="preserve">:1, 2023:1, 2024:2 </w:t>
      </w:r>
      <w:r w:rsidR="006F33F1" w:rsidRPr="00C80EDA">
        <w:rPr>
          <w:rFonts w:cstheme="minorHAnsi"/>
          <w:sz w:val="20"/>
          <w:szCs w:val="20"/>
        </w:rPr>
        <w:t>, 2025:1 and 2026:2.</w:t>
      </w:r>
      <w:r w:rsidR="00C50D8D" w:rsidRPr="00C80EDA">
        <w:rPr>
          <w:rFonts w:cstheme="minorHAnsi"/>
          <w:sz w:val="20"/>
          <w:szCs w:val="20"/>
        </w:rPr>
        <w:t xml:space="preserve"> The</w:t>
      </w:r>
      <w:r w:rsidR="006F33F1" w:rsidRPr="00C80EDA">
        <w:rPr>
          <w:rFonts w:cstheme="minorHAnsi"/>
          <w:sz w:val="20"/>
          <w:szCs w:val="20"/>
        </w:rPr>
        <w:t xml:space="preserve"> </w:t>
      </w:r>
      <w:r w:rsidR="009802EF" w:rsidRPr="00C80EDA">
        <w:rPr>
          <w:rFonts w:cstheme="minorHAnsi"/>
          <w:sz w:val="20"/>
          <w:szCs w:val="20"/>
        </w:rPr>
        <w:t>CO has</w:t>
      </w:r>
      <w:r w:rsidR="00C50D8D" w:rsidRPr="00C80EDA">
        <w:rPr>
          <w:rFonts w:cstheme="minorHAnsi"/>
          <w:sz w:val="20"/>
          <w:szCs w:val="20"/>
        </w:rPr>
        <w:t xml:space="preserve"> a</w:t>
      </w:r>
      <w:r w:rsidR="009802EF" w:rsidRPr="00C80EDA">
        <w:rPr>
          <w:rFonts w:cstheme="minorHAnsi"/>
          <w:sz w:val="20"/>
          <w:szCs w:val="20"/>
        </w:rPr>
        <w:t xml:space="preserve"> large </w:t>
      </w:r>
      <w:r w:rsidR="00825B5D" w:rsidRPr="00C80EDA">
        <w:rPr>
          <w:rFonts w:cstheme="minorHAnsi"/>
          <w:sz w:val="20"/>
          <w:szCs w:val="20"/>
        </w:rPr>
        <w:t xml:space="preserve">portfolio of </w:t>
      </w:r>
      <w:r w:rsidR="00C6742F" w:rsidRPr="00C80EDA">
        <w:rPr>
          <w:rFonts w:cstheme="minorHAnsi"/>
          <w:sz w:val="20"/>
          <w:szCs w:val="20"/>
        </w:rPr>
        <w:t>V</w:t>
      </w:r>
      <w:r w:rsidR="00825B5D" w:rsidRPr="00C80EDA">
        <w:rPr>
          <w:rFonts w:cstheme="minorHAnsi"/>
          <w:sz w:val="20"/>
          <w:szCs w:val="20"/>
        </w:rPr>
        <w:t xml:space="preserve">ertical </w:t>
      </w:r>
      <w:r w:rsidR="00C6742F" w:rsidRPr="00C80EDA">
        <w:rPr>
          <w:rFonts w:cstheme="minorHAnsi"/>
          <w:sz w:val="20"/>
          <w:szCs w:val="20"/>
        </w:rPr>
        <w:t>F</w:t>
      </w:r>
      <w:r w:rsidR="00825B5D" w:rsidRPr="00C80EDA">
        <w:rPr>
          <w:rFonts w:cstheme="minorHAnsi"/>
          <w:sz w:val="20"/>
          <w:szCs w:val="20"/>
        </w:rPr>
        <w:t xml:space="preserve">unds  </w:t>
      </w:r>
      <w:r w:rsidR="007A3C93" w:rsidRPr="00C80EDA">
        <w:rPr>
          <w:rFonts w:cstheme="minorHAnsi"/>
          <w:sz w:val="20"/>
          <w:szCs w:val="20"/>
        </w:rPr>
        <w:t xml:space="preserve">- </w:t>
      </w:r>
      <w:r w:rsidR="0044656C" w:rsidRPr="00C80EDA">
        <w:rPr>
          <w:rFonts w:cstheme="minorHAnsi"/>
          <w:sz w:val="20"/>
          <w:szCs w:val="20"/>
        </w:rPr>
        <w:t xml:space="preserve">6 out of </w:t>
      </w:r>
      <w:r w:rsidR="007A3C93" w:rsidRPr="00C80EDA">
        <w:rPr>
          <w:rFonts w:cstheme="minorHAnsi"/>
          <w:sz w:val="20"/>
          <w:szCs w:val="20"/>
        </w:rPr>
        <w:t xml:space="preserve">the </w:t>
      </w:r>
      <w:r w:rsidR="0044656C" w:rsidRPr="00C80EDA">
        <w:rPr>
          <w:rFonts w:cstheme="minorHAnsi"/>
          <w:sz w:val="20"/>
          <w:szCs w:val="20"/>
        </w:rPr>
        <w:t>1</w:t>
      </w:r>
      <w:r w:rsidR="003145C6" w:rsidRPr="00C80EDA">
        <w:rPr>
          <w:rFonts w:cstheme="minorHAnsi"/>
          <w:sz w:val="20"/>
          <w:szCs w:val="20"/>
        </w:rPr>
        <w:t>2</w:t>
      </w:r>
      <w:r w:rsidR="0044656C" w:rsidRPr="00C80EDA">
        <w:rPr>
          <w:rFonts w:cstheme="minorHAnsi"/>
          <w:sz w:val="20"/>
          <w:szCs w:val="20"/>
        </w:rPr>
        <w:t xml:space="preserve">  evaluations are from  GEF and GCF</w:t>
      </w:r>
      <w:r w:rsidR="00163860" w:rsidRPr="00C80EDA">
        <w:rPr>
          <w:rFonts w:cstheme="minorHAnsi"/>
          <w:sz w:val="20"/>
          <w:szCs w:val="20"/>
        </w:rPr>
        <w:t xml:space="preserve"> respectively</w:t>
      </w:r>
      <w:r w:rsidR="00227E4E" w:rsidRPr="00C80EDA">
        <w:rPr>
          <w:rFonts w:cstheme="minorHAnsi"/>
          <w:sz w:val="20"/>
          <w:szCs w:val="20"/>
        </w:rPr>
        <w:t xml:space="preserve"> therefore, will follow the VF evaluation guidelines</w:t>
      </w:r>
      <w:r w:rsidR="0044656C" w:rsidRPr="00C80EDA">
        <w:rPr>
          <w:rFonts w:cstheme="minorHAnsi"/>
          <w:sz w:val="20"/>
          <w:szCs w:val="20"/>
        </w:rPr>
        <w:t xml:space="preserve">. </w:t>
      </w:r>
    </w:p>
    <w:p w14:paraId="48389779" w14:textId="77777777" w:rsidR="00865402" w:rsidRPr="00C80EDA" w:rsidRDefault="00865402" w:rsidP="003145C6">
      <w:pPr>
        <w:jc w:val="both"/>
        <w:rPr>
          <w:rFonts w:cstheme="minorHAnsi"/>
          <w:sz w:val="20"/>
          <w:szCs w:val="20"/>
        </w:rPr>
      </w:pPr>
    </w:p>
    <w:p w14:paraId="44D4E468" w14:textId="24E01E65" w:rsidR="003901E9" w:rsidRPr="00C80EDA" w:rsidRDefault="001C318A" w:rsidP="003901E9">
      <w:pPr>
        <w:jc w:val="both"/>
        <w:rPr>
          <w:rFonts w:cstheme="minorHAnsi"/>
          <w:sz w:val="20"/>
          <w:szCs w:val="20"/>
        </w:rPr>
      </w:pPr>
      <w:r w:rsidRPr="00C80EDA">
        <w:rPr>
          <w:rFonts w:cstheme="minorHAnsi"/>
          <w:sz w:val="20"/>
          <w:szCs w:val="20"/>
        </w:rPr>
        <w:t xml:space="preserve">The </w:t>
      </w:r>
      <w:r w:rsidR="00D31C61" w:rsidRPr="00C80EDA">
        <w:rPr>
          <w:rFonts w:cstheme="minorHAnsi"/>
          <w:sz w:val="20"/>
          <w:szCs w:val="20"/>
        </w:rPr>
        <w:t xml:space="preserve">evaluations are planned as per the IEO guidelines </w:t>
      </w:r>
      <w:r w:rsidR="007A3C93" w:rsidRPr="00C80EDA">
        <w:rPr>
          <w:rFonts w:cstheme="minorHAnsi"/>
          <w:sz w:val="20"/>
          <w:szCs w:val="20"/>
        </w:rPr>
        <w:t xml:space="preserve">for </w:t>
      </w:r>
      <w:r w:rsidR="00D31C61" w:rsidRPr="00C80EDA">
        <w:rPr>
          <w:rFonts w:cstheme="minorHAnsi"/>
          <w:sz w:val="20"/>
          <w:szCs w:val="20"/>
        </w:rPr>
        <w:t>mandatory eva</w:t>
      </w:r>
      <w:r w:rsidR="00227E4E" w:rsidRPr="00C80EDA">
        <w:rPr>
          <w:rFonts w:cstheme="minorHAnsi"/>
          <w:sz w:val="20"/>
          <w:szCs w:val="20"/>
        </w:rPr>
        <w:t>l</w:t>
      </w:r>
      <w:r w:rsidR="00D31C61" w:rsidRPr="00C80EDA">
        <w:rPr>
          <w:rFonts w:cstheme="minorHAnsi"/>
          <w:sz w:val="20"/>
          <w:szCs w:val="20"/>
        </w:rPr>
        <w:t>uations</w:t>
      </w:r>
      <w:r w:rsidR="00DF582A" w:rsidRPr="00C80EDA">
        <w:rPr>
          <w:rFonts w:cstheme="minorHAnsi"/>
          <w:sz w:val="20"/>
          <w:szCs w:val="20"/>
        </w:rPr>
        <w:t xml:space="preserve">, </w:t>
      </w:r>
      <w:r w:rsidR="00250858" w:rsidRPr="00C80EDA">
        <w:rPr>
          <w:rFonts w:cstheme="minorHAnsi"/>
          <w:sz w:val="20"/>
          <w:szCs w:val="20"/>
        </w:rPr>
        <w:t>midterm</w:t>
      </w:r>
      <w:r w:rsidR="00DF582A" w:rsidRPr="00C80EDA">
        <w:rPr>
          <w:rFonts w:cstheme="minorHAnsi"/>
          <w:sz w:val="20"/>
          <w:szCs w:val="20"/>
        </w:rPr>
        <w:t xml:space="preserve"> and final evaluation planned for all </w:t>
      </w:r>
      <w:r w:rsidR="00250858" w:rsidRPr="00C80EDA">
        <w:rPr>
          <w:rFonts w:cstheme="minorHAnsi"/>
          <w:sz w:val="20"/>
          <w:szCs w:val="20"/>
        </w:rPr>
        <w:t>project budget</w:t>
      </w:r>
      <w:r w:rsidR="00957211" w:rsidRPr="00C80EDA">
        <w:rPr>
          <w:rFonts w:cstheme="minorHAnsi"/>
          <w:sz w:val="20"/>
          <w:szCs w:val="20"/>
        </w:rPr>
        <w:t>ed</w:t>
      </w:r>
      <w:r w:rsidR="00324ECF" w:rsidRPr="00C80EDA">
        <w:rPr>
          <w:rFonts w:cstheme="minorHAnsi"/>
          <w:sz w:val="20"/>
          <w:szCs w:val="20"/>
        </w:rPr>
        <w:t>/expenditure</w:t>
      </w:r>
      <w:r w:rsidR="00DF582A" w:rsidRPr="00C80EDA">
        <w:rPr>
          <w:rFonts w:cstheme="minorHAnsi"/>
          <w:sz w:val="20"/>
          <w:szCs w:val="20"/>
        </w:rPr>
        <w:t xml:space="preserve"> exceeds</w:t>
      </w:r>
      <w:r w:rsidR="00324ECF" w:rsidRPr="00C80EDA">
        <w:rPr>
          <w:rFonts w:cstheme="minorHAnsi"/>
          <w:sz w:val="20"/>
          <w:szCs w:val="20"/>
        </w:rPr>
        <w:t xml:space="preserve"> $5</w:t>
      </w:r>
      <w:r w:rsidR="001129D3" w:rsidRPr="00C80EDA">
        <w:rPr>
          <w:rFonts w:cstheme="minorHAnsi"/>
          <w:sz w:val="20"/>
          <w:szCs w:val="20"/>
        </w:rPr>
        <w:t xml:space="preserve">million. </w:t>
      </w:r>
      <w:r w:rsidR="00317230" w:rsidRPr="00C80EDA">
        <w:rPr>
          <w:rFonts w:cstheme="minorHAnsi"/>
          <w:sz w:val="20"/>
          <w:szCs w:val="20"/>
        </w:rPr>
        <w:t xml:space="preserve">All new </w:t>
      </w:r>
      <w:r w:rsidR="001129D3" w:rsidRPr="00C80EDA">
        <w:rPr>
          <w:rFonts w:cstheme="minorHAnsi"/>
          <w:sz w:val="20"/>
          <w:szCs w:val="20"/>
        </w:rPr>
        <w:t>projects</w:t>
      </w:r>
      <w:r w:rsidR="00317230" w:rsidRPr="00C80EDA">
        <w:rPr>
          <w:rFonts w:cstheme="minorHAnsi"/>
          <w:sz w:val="20"/>
          <w:szCs w:val="20"/>
        </w:rPr>
        <w:t xml:space="preserve"> with an </w:t>
      </w:r>
      <w:r w:rsidR="001129D3" w:rsidRPr="00C80EDA">
        <w:rPr>
          <w:rFonts w:cstheme="minorHAnsi"/>
          <w:sz w:val="20"/>
          <w:szCs w:val="20"/>
        </w:rPr>
        <w:t>expenditure/</w:t>
      </w:r>
      <w:r w:rsidR="003901E9" w:rsidRPr="00C80EDA">
        <w:rPr>
          <w:rFonts w:cstheme="minorHAnsi"/>
          <w:sz w:val="20"/>
          <w:szCs w:val="20"/>
        </w:rPr>
        <w:t>budget ceiling</w:t>
      </w:r>
      <w:r w:rsidR="00317230" w:rsidRPr="00C80EDA">
        <w:rPr>
          <w:rFonts w:cstheme="minorHAnsi"/>
          <w:sz w:val="20"/>
          <w:szCs w:val="20"/>
        </w:rPr>
        <w:t xml:space="preserve"> </w:t>
      </w:r>
      <w:r w:rsidR="00F42D81" w:rsidRPr="00C80EDA">
        <w:rPr>
          <w:rFonts w:cstheme="minorHAnsi"/>
          <w:sz w:val="20"/>
          <w:szCs w:val="20"/>
        </w:rPr>
        <w:t>between $5-$3 million</w:t>
      </w:r>
      <w:r w:rsidR="00FC0E79" w:rsidRPr="00C80EDA">
        <w:rPr>
          <w:rFonts w:cstheme="minorHAnsi"/>
          <w:sz w:val="20"/>
          <w:szCs w:val="20"/>
        </w:rPr>
        <w:t xml:space="preserve"> and exceed 5 years </w:t>
      </w:r>
      <w:r w:rsidR="00250858" w:rsidRPr="00C80EDA">
        <w:rPr>
          <w:rFonts w:cstheme="minorHAnsi"/>
          <w:sz w:val="20"/>
          <w:szCs w:val="20"/>
        </w:rPr>
        <w:t>duration either</w:t>
      </w:r>
      <w:r w:rsidR="000E5E9A" w:rsidRPr="00C80EDA">
        <w:rPr>
          <w:rFonts w:cstheme="minorHAnsi"/>
          <w:sz w:val="20"/>
          <w:szCs w:val="20"/>
        </w:rPr>
        <w:t xml:space="preserve"> a midterm or final evaluation</w:t>
      </w:r>
      <w:r w:rsidR="00317230" w:rsidRPr="00C80EDA">
        <w:rPr>
          <w:rFonts w:cstheme="minorHAnsi"/>
          <w:sz w:val="20"/>
          <w:szCs w:val="20"/>
        </w:rPr>
        <w:t xml:space="preserve"> will </w:t>
      </w:r>
      <w:r w:rsidR="003901E9" w:rsidRPr="00C80EDA">
        <w:rPr>
          <w:rFonts w:cstheme="minorHAnsi"/>
          <w:sz w:val="20"/>
          <w:szCs w:val="20"/>
        </w:rPr>
        <w:t>be planned</w:t>
      </w:r>
      <w:r w:rsidR="000E5E9A" w:rsidRPr="00C80EDA">
        <w:rPr>
          <w:rFonts w:cstheme="minorHAnsi"/>
          <w:sz w:val="20"/>
          <w:szCs w:val="20"/>
        </w:rPr>
        <w:t>.</w:t>
      </w:r>
      <w:r w:rsidR="00452ED4" w:rsidRPr="00C80EDA">
        <w:rPr>
          <w:rFonts w:cstheme="minorHAnsi"/>
          <w:sz w:val="20"/>
          <w:szCs w:val="20"/>
        </w:rPr>
        <w:t xml:space="preserve"> </w:t>
      </w:r>
      <w:r w:rsidR="003B5730" w:rsidRPr="00C80EDA">
        <w:rPr>
          <w:rFonts w:cstheme="minorHAnsi"/>
          <w:sz w:val="20"/>
          <w:szCs w:val="20"/>
        </w:rPr>
        <w:t xml:space="preserve">Projects entering a second </w:t>
      </w:r>
      <w:r w:rsidR="003901E9" w:rsidRPr="00C80EDA">
        <w:rPr>
          <w:rFonts w:cstheme="minorHAnsi"/>
          <w:sz w:val="20"/>
          <w:szCs w:val="20"/>
        </w:rPr>
        <w:t xml:space="preserve">phase and upscaled will </w:t>
      </w:r>
      <w:r w:rsidR="00EB6254" w:rsidRPr="00C80EDA">
        <w:rPr>
          <w:rFonts w:cstheme="minorHAnsi"/>
          <w:sz w:val="20"/>
          <w:szCs w:val="20"/>
        </w:rPr>
        <w:t>plan for</w:t>
      </w:r>
      <w:r w:rsidR="003901E9" w:rsidRPr="00C80EDA">
        <w:rPr>
          <w:rFonts w:cstheme="minorHAnsi"/>
          <w:sz w:val="20"/>
          <w:szCs w:val="20"/>
        </w:rPr>
        <w:t xml:space="preserve"> </w:t>
      </w:r>
      <w:r w:rsidR="003B5730" w:rsidRPr="00C80EDA">
        <w:rPr>
          <w:rFonts w:cstheme="minorHAnsi"/>
          <w:sz w:val="20"/>
          <w:szCs w:val="20"/>
        </w:rPr>
        <w:t>an evaluatio</w:t>
      </w:r>
      <w:r w:rsidR="003901E9" w:rsidRPr="00C80EDA">
        <w:rPr>
          <w:rFonts w:cstheme="minorHAnsi"/>
          <w:sz w:val="20"/>
          <w:szCs w:val="20"/>
        </w:rPr>
        <w:t>n</w:t>
      </w:r>
      <w:r w:rsidR="00892FCC" w:rsidRPr="00C80EDA">
        <w:rPr>
          <w:rFonts w:cstheme="minorHAnsi"/>
          <w:sz w:val="20"/>
          <w:szCs w:val="20"/>
        </w:rPr>
        <w:t xml:space="preserve">. </w:t>
      </w:r>
      <w:r w:rsidR="003901E9" w:rsidRPr="00C80EDA">
        <w:rPr>
          <w:rFonts w:cstheme="minorHAnsi"/>
          <w:sz w:val="20"/>
          <w:szCs w:val="20"/>
        </w:rPr>
        <w:t xml:space="preserve"> </w:t>
      </w:r>
      <w:r w:rsidR="00892FCC" w:rsidRPr="00C80EDA">
        <w:rPr>
          <w:rFonts w:cstheme="minorHAnsi"/>
          <w:sz w:val="20"/>
          <w:szCs w:val="20"/>
        </w:rPr>
        <w:t>N</w:t>
      </w:r>
      <w:r w:rsidR="003901E9" w:rsidRPr="00C80EDA">
        <w:rPr>
          <w:rFonts w:cstheme="minorHAnsi"/>
          <w:sz w:val="20"/>
          <w:szCs w:val="20"/>
        </w:rPr>
        <w:t>ew projects results can be captured in CPD</w:t>
      </w:r>
      <w:r w:rsidR="00892FCC" w:rsidRPr="00C80EDA">
        <w:rPr>
          <w:rFonts w:cstheme="minorHAnsi"/>
          <w:sz w:val="20"/>
          <w:szCs w:val="20"/>
        </w:rPr>
        <w:t xml:space="preserve"> midterm </w:t>
      </w:r>
      <w:r w:rsidR="00EB6254" w:rsidRPr="00C80EDA">
        <w:rPr>
          <w:rFonts w:cstheme="minorHAnsi"/>
          <w:sz w:val="20"/>
          <w:szCs w:val="20"/>
        </w:rPr>
        <w:t>evaluations or</w:t>
      </w:r>
      <w:r w:rsidR="003901E9" w:rsidRPr="00C80EDA">
        <w:rPr>
          <w:rFonts w:cstheme="minorHAnsi"/>
          <w:sz w:val="20"/>
          <w:szCs w:val="20"/>
        </w:rPr>
        <w:t xml:space="preserve"> outcome evaluation</w:t>
      </w:r>
      <w:r w:rsidR="001E6626" w:rsidRPr="00C80EDA">
        <w:rPr>
          <w:rFonts w:cstheme="minorHAnsi"/>
          <w:sz w:val="20"/>
          <w:szCs w:val="20"/>
        </w:rPr>
        <w:t xml:space="preserve">s. </w:t>
      </w:r>
      <w:r w:rsidR="00EB6254" w:rsidRPr="00C80EDA">
        <w:rPr>
          <w:rFonts w:cstheme="minorHAnsi"/>
          <w:sz w:val="20"/>
          <w:szCs w:val="20"/>
        </w:rPr>
        <w:t>The annual</w:t>
      </w:r>
      <w:r w:rsidR="001E6626" w:rsidRPr="00C80EDA">
        <w:rPr>
          <w:rFonts w:cstheme="minorHAnsi"/>
          <w:sz w:val="20"/>
          <w:szCs w:val="20"/>
        </w:rPr>
        <w:t xml:space="preserve"> evaluation plan in ERC will reviewed  in every quarter to </w:t>
      </w:r>
      <w:r w:rsidR="00EB6254" w:rsidRPr="00C80EDA">
        <w:rPr>
          <w:rFonts w:cstheme="minorHAnsi"/>
          <w:sz w:val="20"/>
          <w:szCs w:val="20"/>
        </w:rPr>
        <w:t xml:space="preserve">maintain the timeliness  of the planned evaluations. </w:t>
      </w:r>
    </w:p>
    <w:p w14:paraId="16843FF3" w14:textId="77777777" w:rsidR="00957211" w:rsidRPr="003145C6" w:rsidRDefault="00957211" w:rsidP="003145C6">
      <w:pPr>
        <w:jc w:val="both"/>
        <w:rPr>
          <w:rFonts w:cstheme="minorHAnsi"/>
        </w:rPr>
      </w:pPr>
    </w:p>
    <w:p w14:paraId="094361B4" w14:textId="77777777" w:rsidR="006E196E" w:rsidRDefault="006E196E">
      <w:pPr>
        <w:sectPr w:rsidR="006E196E" w:rsidSect="00902E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50A5AA" w14:textId="4DCE9553" w:rsidR="006E196E" w:rsidRDefault="006E196E"/>
    <w:p w14:paraId="6D000DB1" w14:textId="361A274D" w:rsidR="006E196E" w:rsidRDefault="006E196E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150"/>
        <w:gridCol w:w="2790"/>
        <w:gridCol w:w="1170"/>
        <w:gridCol w:w="900"/>
        <w:gridCol w:w="1080"/>
        <w:gridCol w:w="900"/>
        <w:gridCol w:w="990"/>
        <w:gridCol w:w="720"/>
        <w:gridCol w:w="1170"/>
      </w:tblGrid>
      <w:tr w:rsidR="00BD5DF1" w14:paraId="7250DC3F" w14:textId="77777777" w:rsidTr="00CD466F">
        <w:trPr>
          <w:trHeight w:val="721"/>
          <w:tblHeader/>
        </w:trPr>
        <w:tc>
          <w:tcPr>
            <w:tcW w:w="445" w:type="dxa"/>
            <w:shd w:val="clear" w:color="auto" w:fill="BDD6EE" w:themeFill="accent5" w:themeFillTint="66"/>
          </w:tcPr>
          <w:p w14:paraId="16146678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BDD6EE" w:themeFill="accent5" w:themeFillTint="66"/>
          </w:tcPr>
          <w:p w14:paraId="74BA0B79" w14:textId="39B5FF6A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UNSDCF (or equivalent)</w:t>
            </w:r>
          </w:p>
          <w:p w14:paraId="20570FA1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Outcome </w:t>
            </w:r>
          </w:p>
        </w:tc>
        <w:tc>
          <w:tcPr>
            <w:tcW w:w="2790" w:type="dxa"/>
            <w:shd w:val="clear" w:color="auto" w:fill="BDD6EE" w:themeFill="accent5" w:themeFillTint="66"/>
          </w:tcPr>
          <w:p w14:paraId="46FF51E7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UNDP Strategic Plan Outcome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4BF5F085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 Title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351903D8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Partners (joint evaluation)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1BB55408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 commissioned by (if not UNDP)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1665733A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evaluation</w:t>
            </w:r>
          </w:p>
        </w:tc>
        <w:tc>
          <w:tcPr>
            <w:tcW w:w="990" w:type="dxa"/>
            <w:shd w:val="clear" w:color="auto" w:fill="BDD6EE" w:themeFill="accent5" w:themeFillTint="66"/>
          </w:tcPr>
          <w:p w14:paraId="4D023403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Planned Evaluation Completion Date</w:t>
            </w:r>
          </w:p>
        </w:tc>
        <w:tc>
          <w:tcPr>
            <w:tcW w:w="720" w:type="dxa"/>
            <w:shd w:val="clear" w:color="auto" w:fill="BDD6EE" w:themeFill="accent5" w:themeFillTint="66"/>
          </w:tcPr>
          <w:p w14:paraId="68923CEA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Estimated Cost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4D37D771" w14:textId="77777777" w:rsidR="00BD5DF1" w:rsidRDefault="00BD5DF1" w:rsidP="00174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Provisional Source of Funding</w:t>
            </w:r>
          </w:p>
        </w:tc>
      </w:tr>
      <w:tr w:rsidR="00BD5DF1" w:rsidRPr="00F4184B" w14:paraId="7D72FBA1" w14:textId="77777777" w:rsidTr="00CD466F">
        <w:trPr>
          <w:trHeight w:val="60"/>
        </w:trPr>
        <w:tc>
          <w:tcPr>
            <w:tcW w:w="445" w:type="dxa"/>
            <w:shd w:val="clear" w:color="auto" w:fill="FFD966" w:themeFill="accent4" w:themeFillTint="99"/>
          </w:tcPr>
          <w:p w14:paraId="3EA2E16A" w14:textId="77777777" w:rsidR="00BD5DF1" w:rsidRPr="006A2672" w:rsidRDefault="00BD5DF1" w:rsidP="0017492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D966" w:themeFill="accent4" w:themeFillTint="99"/>
          </w:tcPr>
          <w:p w14:paraId="231E40B1" w14:textId="2ABD639A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A2672">
              <w:rPr>
                <w:rFonts w:eastAsia="Times New Roman" w:cstheme="minorHAnsi"/>
                <w:b/>
                <w:bCs/>
                <w:sz w:val="20"/>
                <w:szCs w:val="20"/>
              </w:rPr>
              <w:t>UNSDCF Evaluation (Total: 1)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5AA49E0A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784FDA5E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966" w:themeFill="accent4" w:themeFillTint="99"/>
          </w:tcPr>
          <w:p w14:paraId="2A794834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D966" w:themeFill="accent4" w:themeFillTint="99"/>
          </w:tcPr>
          <w:p w14:paraId="09D3B6B4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966" w:themeFill="accent4" w:themeFillTint="99"/>
          </w:tcPr>
          <w:p w14:paraId="1A14D9A1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D966" w:themeFill="accent4" w:themeFillTint="99"/>
          </w:tcPr>
          <w:p w14:paraId="2CEDBED8" w14:textId="77777777" w:rsidR="00BD5DF1" w:rsidRPr="00F4184B" w:rsidRDefault="00BD5DF1" w:rsidP="0017492B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14:paraId="37BF37A4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3DC659E2" w14:textId="77777777" w:rsidR="00BD5DF1" w:rsidRPr="00F4184B" w:rsidRDefault="00BD5DF1" w:rsidP="0017492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D5DF1" w14:paraId="73BB53A0" w14:textId="77777777" w:rsidTr="00CD466F">
        <w:trPr>
          <w:trHeight w:val="60"/>
        </w:trPr>
        <w:tc>
          <w:tcPr>
            <w:tcW w:w="445" w:type="dxa"/>
          </w:tcPr>
          <w:p w14:paraId="6D3C4870" w14:textId="77777777" w:rsidR="00BD5DF1" w:rsidRPr="00A95434" w:rsidRDefault="00BD5DF1" w:rsidP="006F2D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5C5364C" w14:textId="79CA9ED5" w:rsidR="00BD5DF1" w:rsidRPr="00A95434" w:rsidRDefault="00BD5DF1" w:rsidP="006F2D2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1: </w:t>
            </w:r>
            <w:r w:rsidRPr="00A95434">
              <w:rPr>
                <w:sz w:val="20"/>
                <w:szCs w:val="20"/>
              </w:rPr>
              <w:t>Thailand’s transformation into an inclusive economy based on a green, resilient, low carbon, sustainable development is accelerated</w:t>
            </w:r>
          </w:p>
          <w:p w14:paraId="09C0DED3" w14:textId="77777777" w:rsidR="00BD5DF1" w:rsidRPr="00A95434" w:rsidRDefault="00BD5DF1" w:rsidP="006F2D29">
            <w:pPr>
              <w:rPr>
                <w:b/>
                <w:bCs/>
                <w:sz w:val="20"/>
                <w:szCs w:val="20"/>
              </w:rPr>
            </w:pPr>
          </w:p>
          <w:p w14:paraId="4730F6A1" w14:textId="77777777" w:rsidR="00BD5DF1" w:rsidRPr="00A95434" w:rsidRDefault="00BD5DF1" w:rsidP="006F2D2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2: </w:t>
            </w:r>
            <w:r w:rsidRPr="00A95434">
              <w:rPr>
                <w:sz w:val="20"/>
                <w:szCs w:val="20"/>
              </w:rPr>
              <w:t>Human capital needed for social and inclusive development is improved through strengthening of institutions, partnerships, and the empowerment of people</w:t>
            </w:r>
          </w:p>
          <w:p w14:paraId="3C725E3F" w14:textId="77777777" w:rsidR="00BD5DF1" w:rsidRPr="00A95434" w:rsidRDefault="00BD5DF1" w:rsidP="006F2D29">
            <w:pPr>
              <w:rPr>
                <w:b/>
                <w:bCs/>
                <w:sz w:val="20"/>
                <w:szCs w:val="20"/>
              </w:rPr>
            </w:pPr>
          </w:p>
          <w:p w14:paraId="14C35053" w14:textId="77777777" w:rsidR="00BD5DF1" w:rsidRDefault="00BD5DF1" w:rsidP="006F2D2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3: </w:t>
            </w:r>
            <w:r w:rsidRPr="00A95434">
              <w:rPr>
                <w:sz w:val="20"/>
                <w:szCs w:val="20"/>
              </w:rPr>
              <w:t>People living in Thailand, especially those at risk of being left furthest behind, are able to participate in and benefit from development, free from all forms of discrimination.</w:t>
            </w:r>
          </w:p>
          <w:p w14:paraId="2A33DCEF" w14:textId="086E9128" w:rsidR="00BD5DF1" w:rsidRPr="00A95434" w:rsidRDefault="00BD5DF1" w:rsidP="006F2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E918942" w14:textId="718D3658" w:rsidR="00BD5DF1" w:rsidRDefault="00BD5DF1" w:rsidP="006F2D29">
            <w:pPr>
              <w:rPr>
                <w:sz w:val="20"/>
                <w:szCs w:val="20"/>
              </w:rPr>
            </w:pPr>
            <w:bookmarkStart w:id="0" w:name="_Hlk82530158"/>
            <w:r w:rsidRPr="00D878EA">
              <w:rPr>
                <w:b/>
                <w:bCs/>
                <w:sz w:val="20"/>
                <w:szCs w:val="20"/>
              </w:rPr>
              <w:t>SP Outcome 1</w:t>
            </w:r>
            <w:r w:rsidRPr="003B4432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  <w:p w14:paraId="516AB6B8" w14:textId="77777777" w:rsidR="00BD5DF1" w:rsidRPr="003B4432" w:rsidRDefault="00BD5DF1" w:rsidP="006F2D29">
            <w:pPr>
              <w:rPr>
                <w:sz w:val="20"/>
                <w:szCs w:val="20"/>
              </w:rPr>
            </w:pPr>
          </w:p>
          <w:p w14:paraId="404B9626" w14:textId="77777777" w:rsidR="00BD5DF1" w:rsidRPr="00D65910" w:rsidRDefault="00BD5DF1" w:rsidP="006F2D29">
            <w:pPr>
              <w:rPr>
                <w:b/>
                <w:bCs/>
                <w:sz w:val="20"/>
                <w:szCs w:val="20"/>
              </w:rPr>
            </w:pPr>
            <w:r w:rsidRPr="00D65910">
              <w:rPr>
                <w:b/>
                <w:bCs/>
                <w:sz w:val="20"/>
                <w:szCs w:val="20"/>
              </w:rPr>
              <w:t>SP Outcome 2</w:t>
            </w:r>
          </w:p>
          <w:p w14:paraId="353BF210" w14:textId="1A5EEAF9" w:rsidR="00BD5DF1" w:rsidRPr="003B4432" w:rsidRDefault="00BD5DF1" w:rsidP="006F2D29">
            <w:pPr>
              <w:rPr>
                <w:sz w:val="20"/>
                <w:szCs w:val="20"/>
              </w:rPr>
            </w:pPr>
            <w:r w:rsidRPr="003B4432">
              <w:rPr>
                <w:sz w:val="20"/>
                <w:szCs w:val="20"/>
              </w:rPr>
              <w:t>No-one left behind, cent</w:t>
            </w:r>
            <w:r w:rsidR="00BC71E8">
              <w:rPr>
                <w:sz w:val="20"/>
                <w:szCs w:val="20"/>
              </w:rPr>
              <w:t>e</w:t>
            </w:r>
            <w:r w:rsidRPr="003B4432">
              <w:rPr>
                <w:sz w:val="20"/>
                <w:szCs w:val="20"/>
              </w:rPr>
              <w:t>ring on equitable access to opportunities and a rights-based approach to human agency and human development</w:t>
            </w:r>
            <w:bookmarkEnd w:id="0"/>
          </w:p>
        </w:tc>
        <w:tc>
          <w:tcPr>
            <w:tcW w:w="1170" w:type="dxa"/>
          </w:tcPr>
          <w:p w14:paraId="57C2315E" w14:textId="77777777" w:rsidR="00BD5DF1" w:rsidRPr="00281A26" w:rsidRDefault="00BD5DF1" w:rsidP="006F2D29">
            <w:pPr>
              <w:rPr>
                <w:color w:val="000000" w:themeColor="text1"/>
                <w:sz w:val="16"/>
                <w:szCs w:val="16"/>
              </w:rPr>
            </w:pPr>
            <w:r w:rsidRPr="00BE0243">
              <w:rPr>
                <w:color w:val="000000" w:themeColor="text1"/>
                <w:sz w:val="16"/>
                <w:szCs w:val="16"/>
              </w:rPr>
              <w:t>UNS</w:t>
            </w:r>
            <w:r>
              <w:rPr>
                <w:color w:val="000000" w:themeColor="text1"/>
                <w:sz w:val="16"/>
                <w:szCs w:val="16"/>
              </w:rPr>
              <w:t>D</w:t>
            </w:r>
            <w:r w:rsidRPr="00BE0243">
              <w:rPr>
                <w:color w:val="000000" w:themeColor="text1"/>
                <w:sz w:val="16"/>
                <w:szCs w:val="16"/>
              </w:rPr>
              <w:t xml:space="preserve">CF </w:t>
            </w:r>
            <w:r>
              <w:rPr>
                <w:color w:val="000000" w:themeColor="text1"/>
                <w:sz w:val="16"/>
                <w:szCs w:val="16"/>
              </w:rPr>
              <w:t>Final E</w:t>
            </w:r>
            <w:r w:rsidRPr="00BE0243">
              <w:rPr>
                <w:color w:val="000000" w:themeColor="text1"/>
                <w:sz w:val="16"/>
                <w:szCs w:val="16"/>
              </w:rPr>
              <w:t>valuation</w:t>
            </w:r>
          </w:p>
        </w:tc>
        <w:tc>
          <w:tcPr>
            <w:tcW w:w="900" w:type="dxa"/>
          </w:tcPr>
          <w:p w14:paraId="4FECD005" w14:textId="76712161" w:rsidR="00BD5DF1" w:rsidRDefault="00BD5DF1" w:rsidP="006F2D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RCO/ All UN agencies </w:t>
            </w:r>
          </w:p>
        </w:tc>
        <w:tc>
          <w:tcPr>
            <w:tcW w:w="1080" w:type="dxa"/>
          </w:tcPr>
          <w:p w14:paraId="4AF526BC" w14:textId="375FEF6E" w:rsidR="00BD5DF1" w:rsidRDefault="00BD5DF1" w:rsidP="006F2D29">
            <w:pPr>
              <w:rPr>
                <w:color w:val="000000" w:themeColor="text1"/>
                <w:sz w:val="16"/>
                <w:szCs w:val="16"/>
              </w:rPr>
            </w:pPr>
            <w:r w:rsidRPr="00BE0243">
              <w:rPr>
                <w:color w:val="000000" w:themeColor="text1"/>
                <w:sz w:val="16"/>
                <w:szCs w:val="16"/>
              </w:rPr>
              <w:t xml:space="preserve">RCO/ All UN agencies </w:t>
            </w:r>
          </w:p>
        </w:tc>
        <w:tc>
          <w:tcPr>
            <w:tcW w:w="900" w:type="dxa"/>
          </w:tcPr>
          <w:p w14:paraId="39DBC8BF" w14:textId="77777777" w:rsidR="00BD5DF1" w:rsidRDefault="00BD5DF1" w:rsidP="006F2D29">
            <w:pPr>
              <w:rPr>
                <w:color w:val="000000" w:themeColor="text1"/>
                <w:sz w:val="16"/>
                <w:szCs w:val="16"/>
              </w:rPr>
            </w:pPr>
            <w:r w:rsidRPr="00DF6377">
              <w:rPr>
                <w:color w:val="000000" w:themeColor="text1"/>
                <w:sz w:val="16"/>
                <w:szCs w:val="16"/>
              </w:rPr>
              <w:t>UNS</w:t>
            </w:r>
            <w:r>
              <w:rPr>
                <w:color w:val="000000" w:themeColor="text1"/>
                <w:sz w:val="16"/>
                <w:szCs w:val="16"/>
              </w:rPr>
              <w:t>D</w:t>
            </w:r>
            <w:r w:rsidRPr="00DF6377">
              <w:rPr>
                <w:color w:val="000000" w:themeColor="text1"/>
                <w:sz w:val="16"/>
                <w:szCs w:val="16"/>
              </w:rPr>
              <w:t>CF Evaluation</w:t>
            </w:r>
          </w:p>
        </w:tc>
        <w:tc>
          <w:tcPr>
            <w:tcW w:w="990" w:type="dxa"/>
          </w:tcPr>
          <w:p w14:paraId="3FB1280B" w14:textId="5E2D659E" w:rsidR="00BD5DF1" w:rsidRPr="00B746C6" w:rsidRDefault="00BD5DF1" w:rsidP="006F2D2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746C6">
              <w:rPr>
                <w:color w:val="000000" w:themeColor="text1"/>
                <w:sz w:val="16"/>
                <w:szCs w:val="16"/>
              </w:rPr>
              <w:t>July</w:t>
            </w:r>
            <w:r w:rsidR="00E57A23">
              <w:rPr>
                <w:rStyle w:val="FootnoteReference"/>
                <w:color w:val="000000" w:themeColor="text1"/>
                <w:sz w:val="16"/>
                <w:szCs w:val="16"/>
              </w:rPr>
              <w:footnoteReference w:id="2"/>
            </w:r>
            <w:r w:rsidRPr="00B746C6">
              <w:rPr>
                <w:color w:val="000000" w:themeColor="text1"/>
                <w:sz w:val="16"/>
                <w:szCs w:val="16"/>
              </w:rPr>
              <w:t xml:space="preserve"> 2026</w:t>
            </w:r>
          </w:p>
        </w:tc>
        <w:tc>
          <w:tcPr>
            <w:tcW w:w="720" w:type="dxa"/>
          </w:tcPr>
          <w:p w14:paraId="0A5A13FA" w14:textId="0E9D3E35" w:rsidR="00BD5DF1" w:rsidRPr="00B746C6" w:rsidRDefault="00BC71E8" w:rsidP="006F2D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1170" w:type="dxa"/>
          </w:tcPr>
          <w:p w14:paraId="3D86B42F" w14:textId="35BA6636" w:rsidR="00BD5DF1" w:rsidRPr="00B746C6" w:rsidRDefault="00BC71E8" w:rsidP="006F2D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RCO </w:t>
            </w:r>
          </w:p>
        </w:tc>
      </w:tr>
      <w:tr w:rsidR="0042460D" w14:paraId="159088CF" w14:textId="77777777" w:rsidTr="00CD466F">
        <w:trPr>
          <w:trHeight w:val="60"/>
        </w:trPr>
        <w:tc>
          <w:tcPr>
            <w:tcW w:w="445" w:type="dxa"/>
            <w:shd w:val="clear" w:color="auto" w:fill="FFE599" w:themeFill="accent4" w:themeFillTint="66"/>
          </w:tcPr>
          <w:p w14:paraId="2AAFC336" w14:textId="77777777" w:rsidR="0042460D" w:rsidRPr="00A95434" w:rsidRDefault="0042460D" w:rsidP="006F2D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E599" w:themeFill="accent4" w:themeFillTint="66"/>
          </w:tcPr>
          <w:p w14:paraId="33E0C995" w14:textId="61EA29A8" w:rsidR="0042460D" w:rsidRPr="00A95434" w:rsidRDefault="00FC64D5" w:rsidP="006F2D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CPD Outcome Evaluations (Total: 2)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51A2203C" w14:textId="77777777" w:rsidR="0042460D" w:rsidRPr="00D878EA" w:rsidRDefault="0042460D" w:rsidP="006F2D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53BB8619" w14:textId="77777777" w:rsidR="0042460D" w:rsidRPr="00BE0243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5C1440ED" w14:textId="77777777" w:rsidR="0042460D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100BA7C1" w14:textId="77777777" w:rsidR="0042460D" w:rsidRPr="00BE0243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2A2F60EB" w14:textId="77777777" w:rsidR="0042460D" w:rsidRPr="00DF6377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76A5EDFC" w14:textId="77777777" w:rsidR="0042460D" w:rsidRPr="00B746C6" w:rsidRDefault="0042460D" w:rsidP="006F2D2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14:paraId="56A7DBD9" w14:textId="77777777" w:rsidR="0042460D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00AA050E" w14:textId="77777777" w:rsidR="0042460D" w:rsidRDefault="0042460D" w:rsidP="006F2D2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14:paraId="21F4FCDA" w14:textId="77777777" w:rsidTr="00CD466F">
        <w:trPr>
          <w:trHeight w:val="60"/>
        </w:trPr>
        <w:tc>
          <w:tcPr>
            <w:tcW w:w="445" w:type="dxa"/>
          </w:tcPr>
          <w:p w14:paraId="7C5154C2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082DE5B5" w14:textId="77777777" w:rsidR="00DA04B9" w:rsidRPr="00A95434" w:rsidRDefault="00DA04B9" w:rsidP="00DA04B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1: </w:t>
            </w:r>
            <w:r w:rsidRPr="00A95434">
              <w:rPr>
                <w:sz w:val="20"/>
                <w:szCs w:val="20"/>
              </w:rPr>
              <w:t>Thailand’s transformation into an inclusive economy based on a green, resilient, low carbon, sustainable development is accelerated</w:t>
            </w:r>
          </w:p>
          <w:p w14:paraId="63D1FE4F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  <w:p w14:paraId="0A160753" w14:textId="77777777" w:rsidR="00DA04B9" w:rsidRPr="00A95434" w:rsidRDefault="00DA04B9" w:rsidP="00DA04B9">
            <w:pPr>
              <w:rPr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2: </w:t>
            </w:r>
            <w:r w:rsidRPr="00A95434">
              <w:rPr>
                <w:sz w:val="20"/>
                <w:szCs w:val="20"/>
              </w:rPr>
              <w:t xml:space="preserve">Human capital needed for social and inclusive </w:t>
            </w:r>
            <w:r w:rsidRPr="00A95434">
              <w:rPr>
                <w:sz w:val="20"/>
                <w:szCs w:val="20"/>
              </w:rPr>
              <w:lastRenderedPageBreak/>
              <w:t>development is improved through strengthening of institutions, partnerships, and the empowerment of people</w:t>
            </w:r>
          </w:p>
          <w:p w14:paraId="0A23C0D7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  <w:p w14:paraId="572D9913" w14:textId="18A9A8BD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A95434">
              <w:rPr>
                <w:b/>
                <w:bCs/>
                <w:sz w:val="20"/>
                <w:szCs w:val="20"/>
              </w:rPr>
              <w:t xml:space="preserve">Outcome 3: </w:t>
            </w:r>
            <w:r w:rsidRPr="00A95434">
              <w:rPr>
                <w:sz w:val="20"/>
                <w:szCs w:val="20"/>
              </w:rPr>
              <w:t>People living in Thailand, especially those at risk of being left furthest behind, are able to participate in and benefit from development, free from all forms of discrimination</w:t>
            </w:r>
          </w:p>
        </w:tc>
        <w:tc>
          <w:tcPr>
            <w:tcW w:w="2790" w:type="dxa"/>
            <w:vMerge w:val="restart"/>
          </w:tcPr>
          <w:p w14:paraId="3FBB09B7" w14:textId="77777777" w:rsidR="00DA04B9" w:rsidRDefault="00DA04B9" w:rsidP="00DA04B9">
            <w:pPr>
              <w:rPr>
                <w:sz w:val="20"/>
                <w:szCs w:val="20"/>
              </w:rPr>
            </w:pPr>
            <w:r w:rsidRPr="00D878EA">
              <w:rPr>
                <w:b/>
                <w:bCs/>
                <w:sz w:val="20"/>
                <w:szCs w:val="20"/>
              </w:rPr>
              <w:lastRenderedPageBreak/>
              <w:t>SP Outcome 1</w:t>
            </w:r>
            <w:r w:rsidRPr="003B4432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  <w:p w14:paraId="05708E05" w14:textId="77777777" w:rsidR="00DA04B9" w:rsidRPr="003B4432" w:rsidRDefault="00DA04B9" w:rsidP="00DA04B9">
            <w:pPr>
              <w:rPr>
                <w:sz w:val="20"/>
                <w:szCs w:val="20"/>
              </w:rPr>
            </w:pPr>
          </w:p>
          <w:p w14:paraId="4A0515CE" w14:textId="77777777" w:rsidR="00DA04B9" w:rsidRPr="008B1024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8B1024">
              <w:rPr>
                <w:b/>
                <w:bCs/>
                <w:sz w:val="20"/>
                <w:szCs w:val="20"/>
              </w:rPr>
              <w:t>SP Outcome 2</w:t>
            </w:r>
          </w:p>
          <w:p w14:paraId="0B565ED3" w14:textId="40225E52" w:rsidR="00DA04B9" w:rsidRPr="00D878EA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8B1024">
              <w:rPr>
                <w:sz w:val="20"/>
                <w:szCs w:val="20"/>
              </w:rPr>
              <w:t>No-one left behind cent</w:t>
            </w:r>
            <w:r>
              <w:rPr>
                <w:sz w:val="20"/>
                <w:szCs w:val="20"/>
              </w:rPr>
              <w:t>e</w:t>
            </w:r>
            <w:r w:rsidRPr="008B1024">
              <w:rPr>
                <w:sz w:val="20"/>
                <w:szCs w:val="20"/>
              </w:rPr>
              <w:t xml:space="preserve">ring on equitable access to </w:t>
            </w:r>
            <w:r w:rsidRPr="008B1024">
              <w:rPr>
                <w:sz w:val="20"/>
                <w:szCs w:val="20"/>
              </w:rPr>
              <w:lastRenderedPageBreak/>
              <w:t>opportunities and a rights-based approach to human agency and human development</w:t>
            </w:r>
          </w:p>
        </w:tc>
        <w:tc>
          <w:tcPr>
            <w:tcW w:w="1170" w:type="dxa"/>
          </w:tcPr>
          <w:p w14:paraId="0B806DDE" w14:textId="3B034C0D" w:rsidR="00DA04B9" w:rsidRPr="00BE0243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lastRenderedPageBreak/>
              <w:t>Mid-term Review Country Programme 2022-2026</w:t>
            </w:r>
          </w:p>
        </w:tc>
        <w:tc>
          <w:tcPr>
            <w:tcW w:w="900" w:type="dxa"/>
          </w:tcPr>
          <w:p w14:paraId="59038D60" w14:textId="08897095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785390C3" w14:textId="1BB0C026" w:rsidR="00DA04B9" w:rsidRPr="00BE0243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38E57077" w14:textId="66C8383C" w:rsidR="00DA04B9" w:rsidRPr="00DF6377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Mid-term Review</w:t>
            </w:r>
          </w:p>
        </w:tc>
        <w:tc>
          <w:tcPr>
            <w:tcW w:w="990" w:type="dxa"/>
          </w:tcPr>
          <w:p w14:paraId="55186729" w14:textId="2A224C1C" w:rsidR="00DA04B9" w:rsidRPr="00B746C6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September 2024</w:t>
            </w:r>
          </w:p>
        </w:tc>
        <w:tc>
          <w:tcPr>
            <w:tcW w:w="720" w:type="dxa"/>
          </w:tcPr>
          <w:p w14:paraId="243A793F" w14:textId="00CEA0BF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1170" w:type="dxa"/>
          </w:tcPr>
          <w:p w14:paraId="724A2832" w14:textId="11F9794F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B5430E">
              <w:rPr>
                <w:color w:val="000000" w:themeColor="text1"/>
                <w:sz w:val="16"/>
                <w:szCs w:val="16"/>
              </w:rPr>
              <w:t>UNDP TRAC</w:t>
            </w:r>
          </w:p>
        </w:tc>
      </w:tr>
      <w:tr w:rsidR="00DA04B9" w14:paraId="58DFE18C" w14:textId="77777777" w:rsidTr="00CD466F">
        <w:trPr>
          <w:trHeight w:val="60"/>
        </w:trPr>
        <w:tc>
          <w:tcPr>
            <w:tcW w:w="445" w:type="dxa"/>
          </w:tcPr>
          <w:p w14:paraId="2EBB2756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5CE0E2C3" w14:textId="77777777" w:rsidR="00DA04B9" w:rsidRPr="00A95434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A68287C" w14:textId="77777777" w:rsidR="00DA04B9" w:rsidRPr="00D878EA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E5E820" w14:textId="2AAF8ED6" w:rsidR="00DA04B9" w:rsidRPr="00BE0243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Country Programme 2022-2026 Outcome Evaluations</w:t>
            </w:r>
          </w:p>
        </w:tc>
        <w:tc>
          <w:tcPr>
            <w:tcW w:w="900" w:type="dxa"/>
          </w:tcPr>
          <w:p w14:paraId="3706ED9D" w14:textId="2C07837E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1FD67FA5" w14:textId="374C4F81" w:rsidR="00DA04B9" w:rsidRPr="00BE0243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02EBAE18" w14:textId="0592D814" w:rsidR="00DA04B9" w:rsidRPr="00DF6377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Outcome Evaluation</w:t>
            </w:r>
          </w:p>
        </w:tc>
        <w:tc>
          <w:tcPr>
            <w:tcW w:w="990" w:type="dxa"/>
          </w:tcPr>
          <w:p w14:paraId="26827755" w14:textId="6D7828B7" w:rsidR="00DA04B9" w:rsidRPr="00B746C6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March 2026</w:t>
            </w:r>
          </w:p>
        </w:tc>
        <w:tc>
          <w:tcPr>
            <w:tcW w:w="720" w:type="dxa"/>
          </w:tcPr>
          <w:p w14:paraId="7628BC96" w14:textId="35BEF030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70,000</w:t>
            </w:r>
          </w:p>
        </w:tc>
        <w:tc>
          <w:tcPr>
            <w:tcW w:w="1170" w:type="dxa"/>
          </w:tcPr>
          <w:p w14:paraId="13D7CCFE" w14:textId="79113714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CB4369">
              <w:rPr>
                <w:color w:val="000000" w:themeColor="text1"/>
                <w:sz w:val="16"/>
                <w:szCs w:val="16"/>
              </w:rPr>
              <w:t>UNDP TRAC</w:t>
            </w:r>
          </w:p>
        </w:tc>
      </w:tr>
      <w:tr w:rsidR="00DA04B9" w14:paraId="783EF385" w14:textId="77777777" w:rsidTr="00CD466F">
        <w:trPr>
          <w:trHeight w:val="60"/>
        </w:trPr>
        <w:tc>
          <w:tcPr>
            <w:tcW w:w="445" w:type="dxa"/>
            <w:shd w:val="clear" w:color="auto" w:fill="FFE599" w:themeFill="accent4" w:themeFillTint="66"/>
          </w:tcPr>
          <w:p w14:paraId="252C7F93" w14:textId="77777777" w:rsidR="00DA04B9" w:rsidRPr="00847AC6" w:rsidRDefault="00DA04B9" w:rsidP="00DA04B9">
            <w:pPr>
              <w:pStyle w:val="NoSpacing"/>
              <w:rPr>
                <w:rFonts w:ascii="Calibri" w:eastAsiaTheme="minorHAnsi" w:hAnsi="Calibri" w:cs="Calibri"/>
                <w:b/>
                <w:bCs/>
                <w:color w:val="000000" w:themeColor="text1"/>
                <w:sz w:val="16"/>
                <w:szCs w:val="16"/>
                <w:lang w:bidi="ar-SA"/>
              </w:rPr>
            </w:pPr>
          </w:p>
        </w:tc>
        <w:tc>
          <w:tcPr>
            <w:tcW w:w="3150" w:type="dxa"/>
            <w:shd w:val="clear" w:color="auto" w:fill="FFE599" w:themeFill="accent4" w:themeFillTint="66"/>
          </w:tcPr>
          <w:p w14:paraId="4EE3634A" w14:textId="4D9D4352" w:rsidR="00DA04B9" w:rsidRPr="00650712" w:rsidRDefault="00DA04B9" w:rsidP="00DA04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847AC6">
              <w:rPr>
                <w:rFonts w:ascii="Calibri" w:eastAsiaTheme="minorHAnsi" w:hAnsi="Calibri" w:cs="Calibri"/>
                <w:b/>
                <w:bCs/>
                <w:color w:val="000000" w:themeColor="text1"/>
                <w:sz w:val="16"/>
                <w:szCs w:val="16"/>
                <w:lang w:bidi="ar-SA"/>
              </w:rPr>
              <w:t xml:space="preserve">UN Joint Programme Evaluations </w:t>
            </w:r>
            <w:r>
              <w:rPr>
                <w:rFonts w:ascii="Calibri" w:eastAsiaTheme="minorHAnsi" w:hAnsi="Calibri" w:cs="Calibri"/>
                <w:b/>
                <w:bCs/>
                <w:color w:val="000000" w:themeColor="text1"/>
                <w:sz w:val="16"/>
                <w:szCs w:val="16"/>
                <w:lang w:bidi="ar-SA"/>
              </w:rPr>
              <w:t>: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(Total: 1)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0464EF08" w14:textId="77777777" w:rsidR="00DA04B9" w:rsidRPr="002F0606" w:rsidRDefault="00DA04B9" w:rsidP="00DA04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2F32B94F" w14:textId="4D1FE49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47FBD667" w14:textId="164E18F3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235D0AEE" w14:textId="2BF2A26E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43791A50" w14:textId="0FCCA04C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17F33E57" w14:textId="2BC06AC4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14:paraId="69AB49D3" w14:textId="26A1E44F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6B3C02A9" w14:textId="707A8088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14:paraId="6140F95C" w14:textId="77777777" w:rsidTr="00CD466F">
        <w:trPr>
          <w:trHeight w:val="60"/>
        </w:trPr>
        <w:tc>
          <w:tcPr>
            <w:tcW w:w="445" w:type="dxa"/>
          </w:tcPr>
          <w:p w14:paraId="5112B9A4" w14:textId="77777777" w:rsidR="00DA04B9" w:rsidRPr="000A7CA4" w:rsidRDefault="00DA04B9" w:rsidP="00DA04B9">
            <w:pPr>
              <w:pStyle w:val="NoSpacing"/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150" w:type="dxa"/>
          </w:tcPr>
          <w:p w14:paraId="6CABCDB9" w14:textId="48391621" w:rsidR="00DA04B9" w:rsidRPr="00650712" w:rsidRDefault="00DA04B9" w:rsidP="00DA04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rFonts w:ascii="Calibri" w:eastAsiaTheme="minorHAnsi" w:hAnsi="Calibri" w:cs="Calibri"/>
                <w:b/>
                <w:bCs/>
                <w:sz w:val="20"/>
                <w:szCs w:val="20"/>
                <w:lang w:bidi="ar-SA"/>
              </w:rPr>
              <w:t>Outcome 3:</w:t>
            </w:r>
            <w:r w:rsidRPr="000A7CA4"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  <w:t xml:space="preserve"> People living in Thailand, especially those at risk of being left furthest behind, are able to participate in and benefit from development, free from all forms of discrimination.</w:t>
            </w:r>
          </w:p>
        </w:tc>
        <w:tc>
          <w:tcPr>
            <w:tcW w:w="2790" w:type="dxa"/>
          </w:tcPr>
          <w:p w14:paraId="64761158" w14:textId="77777777" w:rsidR="00DA04B9" w:rsidRPr="000A7CA4" w:rsidRDefault="00DA04B9" w:rsidP="00DA04B9">
            <w:pPr>
              <w:rPr>
                <w:sz w:val="20"/>
                <w:szCs w:val="20"/>
              </w:rPr>
            </w:pPr>
            <w:r w:rsidRPr="000A7CA4">
              <w:rPr>
                <w:b/>
                <w:bCs/>
                <w:sz w:val="20"/>
                <w:szCs w:val="20"/>
              </w:rPr>
              <w:t>SP Outcome 2</w:t>
            </w:r>
            <w:r w:rsidRPr="000A7CA4">
              <w:rPr>
                <w:sz w:val="20"/>
                <w:szCs w:val="20"/>
              </w:rPr>
              <w:t xml:space="preserve"> No-one left behind, centering on equitable access to opportunities and a rights-based approach to human agency and human development</w:t>
            </w:r>
          </w:p>
          <w:p w14:paraId="1600308A" w14:textId="77777777" w:rsidR="00DA04B9" w:rsidRPr="002F0606" w:rsidRDefault="00DA04B9" w:rsidP="00DA04B9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052DB34" w14:textId="20843C81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Thematic Evaluation (UNDP UNICEF Regional Partnership on Youth Engagement)</w:t>
            </w:r>
          </w:p>
        </w:tc>
        <w:tc>
          <w:tcPr>
            <w:tcW w:w="900" w:type="dxa"/>
          </w:tcPr>
          <w:p w14:paraId="25B00ECB" w14:textId="0C11EB0C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UNDP/UNICEF</w:t>
            </w:r>
          </w:p>
        </w:tc>
        <w:tc>
          <w:tcPr>
            <w:tcW w:w="1080" w:type="dxa"/>
          </w:tcPr>
          <w:p w14:paraId="6E343E5C" w14:textId="2672D818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65494D99" w14:textId="1ED8D50E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990" w:type="dxa"/>
          </w:tcPr>
          <w:p w14:paraId="7F7246BC" w14:textId="77777777" w:rsidR="00DA04B9" w:rsidRPr="000A7CA4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June 2025</w:t>
            </w:r>
          </w:p>
          <w:p w14:paraId="4832E24A" w14:textId="77777777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14:paraId="63200673" w14:textId="5E109388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1170" w:type="dxa"/>
          </w:tcPr>
          <w:p w14:paraId="5EA45440" w14:textId="3CF89E59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0A7CA4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DA04B9" w:rsidRPr="00667A3B" w14:paraId="4412B98D" w14:textId="77777777" w:rsidTr="00CD466F">
        <w:tc>
          <w:tcPr>
            <w:tcW w:w="445" w:type="dxa"/>
            <w:shd w:val="clear" w:color="auto" w:fill="FFD966" w:themeFill="accent4" w:themeFillTint="99"/>
          </w:tcPr>
          <w:p w14:paraId="4CA9A913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D966" w:themeFill="accent4" w:themeFillTint="99"/>
          </w:tcPr>
          <w:p w14:paraId="69112B96" w14:textId="1A9120F2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A3B">
              <w:rPr>
                <w:b/>
                <w:bCs/>
                <w:color w:val="000000" w:themeColor="text1"/>
                <w:sz w:val="16"/>
                <w:szCs w:val="16"/>
              </w:rPr>
              <w:t>Projects Evaluation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s(Total:  11)</w:t>
            </w:r>
          </w:p>
        </w:tc>
        <w:tc>
          <w:tcPr>
            <w:tcW w:w="2790" w:type="dxa"/>
            <w:shd w:val="clear" w:color="auto" w:fill="FFD966" w:themeFill="accent4" w:themeFillTint="99"/>
          </w:tcPr>
          <w:p w14:paraId="52C2169F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7AEAB8A3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966" w:themeFill="accent4" w:themeFillTint="99"/>
          </w:tcPr>
          <w:p w14:paraId="19BA2E1E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D966" w:themeFill="accent4" w:themeFillTint="99"/>
          </w:tcPr>
          <w:p w14:paraId="1687F3C4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966" w:themeFill="accent4" w:themeFillTint="99"/>
          </w:tcPr>
          <w:p w14:paraId="789F68E3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D966" w:themeFill="accent4" w:themeFillTint="99"/>
          </w:tcPr>
          <w:p w14:paraId="1687BFA2" w14:textId="77777777" w:rsidR="00DA04B9" w:rsidRPr="00667A3B" w:rsidRDefault="00DA04B9" w:rsidP="00DA04B9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14:paraId="70CF645E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D966" w:themeFill="accent4" w:themeFillTint="99"/>
          </w:tcPr>
          <w:p w14:paraId="5F4A6507" w14:textId="77777777" w:rsidR="00DA04B9" w:rsidRPr="00667A3B" w:rsidRDefault="00DA04B9" w:rsidP="00DA04B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A04B9" w14:paraId="4DB0FF0E" w14:textId="77777777" w:rsidTr="00CD466F">
        <w:trPr>
          <w:trHeight w:val="60"/>
        </w:trPr>
        <w:tc>
          <w:tcPr>
            <w:tcW w:w="445" w:type="dxa"/>
          </w:tcPr>
          <w:p w14:paraId="0D78AE6D" w14:textId="77777777" w:rsidR="00DA04B9" w:rsidRPr="00EB7EBC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D47358" w14:textId="55894068" w:rsidR="00DA04B9" w:rsidRPr="00EB7EBC" w:rsidRDefault="00DA04B9" w:rsidP="00DA04B9">
            <w:pPr>
              <w:rPr>
                <w:sz w:val="20"/>
                <w:szCs w:val="20"/>
              </w:rPr>
            </w:pPr>
            <w:r w:rsidRPr="00EB7EBC">
              <w:rPr>
                <w:b/>
                <w:bCs/>
                <w:sz w:val="20"/>
                <w:szCs w:val="20"/>
              </w:rPr>
              <w:t>Outcome 1:</w:t>
            </w:r>
            <w:r w:rsidRPr="00EB7EBC">
              <w:rPr>
                <w:sz w:val="20"/>
                <w:szCs w:val="20"/>
              </w:rPr>
              <w:t xml:space="preserve"> Thailand’s transformation into an inclusive economy based on a green, resilient, low carbon, sustainable development is accelerated</w:t>
            </w:r>
          </w:p>
        </w:tc>
        <w:tc>
          <w:tcPr>
            <w:tcW w:w="2790" w:type="dxa"/>
          </w:tcPr>
          <w:p w14:paraId="1865FE8C" w14:textId="77777777" w:rsidR="00DA04B9" w:rsidRPr="009913A5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9913A5">
              <w:rPr>
                <w:b/>
                <w:bCs/>
                <w:sz w:val="20"/>
                <w:szCs w:val="20"/>
              </w:rPr>
              <w:t xml:space="preserve">SP Outcome 1  </w:t>
            </w:r>
          </w:p>
          <w:p w14:paraId="0E59CF2A" w14:textId="1BE2FE01" w:rsidR="00DA04B9" w:rsidRPr="009913A5" w:rsidRDefault="00DA04B9" w:rsidP="00DA04B9">
            <w:pPr>
              <w:rPr>
                <w:sz w:val="20"/>
                <w:szCs w:val="20"/>
              </w:rPr>
            </w:pPr>
            <w:r w:rsidRPr="009913A5">
              <w:rPr>
                <w:sz w:val="20"/>
                <w:szCs w:val="20"/>
              </w:rPr>
              <w:t>Structural transformation accelerated, particularly green, inclusive, and digital transitions</w:t>
            </w:r>
          </w:p>
        </w:tc>
        <w:tc>
          <w:tcPr>
            <w:tcW w:w="1170" w:type="dxa"/>
          </w:tcPr>
          <w:p w14:paraId="266D29B8" w14:textId="6E37283A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 xml:space="preserve"> Final Evaluation (BIOFIN II – Thailand)</w:t>
            </w:r>
          </w:p>
        </w:tc>
        <w:tc>
          <w:tcPr>
            <w:tcW w:w="900" w:type="dxa"/>
          </w:tcPr>
          <w:p w14:paraId="44E638CE" w14:textId="3AFC934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</w:tcPr>
          <w:p w14:paraId="4F1E232F" w14:textId="44D59B96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</w:tcPr>
          <w:p w14:paraId="52388E93" w14:textId="51BEA940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990" w:type="dxa"/>
          </w:tcPr>
          <w:p w14:paraId="5EC288B3" w14:textId="1A6FDB56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June 2025</w:t>
            </w:r>
          </w:p>
        </w:tc>
        <w:tc>
          <w:tcPr>
            <w:tcW w:w="720" w:type="dxa"/>
          </w:tcPr>
          <w:p w14:paraId="6803190F" w14:textId="503E38F9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1170" w:type="dxa"/>
          </w:tcPr>
          <w:p w14:paraId="59E55314" w14:textId="7E1C9446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913A5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DA04B9" w:rsidRPr="00650712" w14:paraId="09FD5FC3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29A" w14:textId="77777777" w:rsidR="00DA04B9" w:rsidRPr="00977C4D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A94" w14:textId="6204DE76" w:rsidR="00DA04B9" w:rsidRPr="00977C4D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977C4D">
              <w:rPr>
                <w:b/>
                <w:bCs/>
                <w:sz w:val="20"/>
                <w:szCs w:val="20"/>
              </w:rPr>
              <w:t>Outcome 1:</w:t>
            </w:r>
          </w:p>
          <w:p w14:paraId="561FC056" w14:textId="42EDE710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sz w:val="20"/>
                <w:szCs w:val="20"/>
              </w:rPr>
              <w:t>Thailand’s transformation into an inclusive economy based on a green, resilient, low carbon, 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596" w14:textId="3BC62C9A" w:rsidR="00DA04B9" w:rsidRPr="00977C4D" w:rsidRDefault="00DA04B9" w:rsidP="00DA04B9">
            <w:pPr>
              <w:rPr>
                <w:sz w:val="20"/>
                <w:szCs w:val="20"/>
              </w:rPr>
            </w:pPr>
            <w:r w:rsidRPr="00977C4D">
              <w:rPr>
                <w:b/>
                <w:bCs/>
                <w:sz w:val="20"/>
                <w:szCs w:val="20"/>
              </w:rPr>
              <w:t>SP Outcome 1</w:t>
            </w:r>
            <w:r w:rsidRPr="00977C4D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466" w14:textId="3CA9D6FA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Terminal Evaluation (TE): GEF SGP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CC8" w14:textId="5AA9162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UNOPS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252" w14:textId="4B8F8A9B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070" w14:textId="16F4F6B5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 </w:t>
            </w:r>
            <w:r w:rsidRPr="00977C4D">
              <w:rPr>
                <w:color w:val="000000" w:themeColor="text1"/>
                <w:sz w:val="16"/>
                <w:szCs w:val="16"/>
              </w:rPr>
              <w:t>Terminal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AB4" w14:textId="7A08E12D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June 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FD8" w14:textId="41B36692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60,000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87A" w14:textId="77777777" w:rsidR="00DA04B9" w:rsidRPr="00977C4D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06B94A4E" w14:textId="77777777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  <w:p w14:paraId="5073EAA3" w14:textId="6ECA665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650712" w14:paraId="499E8806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66F" w14:textId="77777777" w:rsidR="00DA04B9" w:rsidRPr="00977C4D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611" w14:textId="4893976C" w:rsidR="00DA04B9" w:rsidRPr="00977C4D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977C4D">
              <w:rPr>
                <w:b/>
                <w:bCs/>
                <w:sz w:val="20"/>
                <w:szCs w:val="20"/>
              </w:rPr>
              <w:t>Outcome 1:</w:t>
            </w:r>
          </w:p>
          <w:p w14:paraId="253CBDA3" w14:textId="1B3A7E79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sz w:val="20"/>
                <w:szCs w:val="20"/>
              </w:rPr>
              <w:t xml:space="preserve">Thailand’s transformation into an inclusive economy based on a </w:t>
            </w:r>
            <w:r w:rsidRPr="00977C4D">
              <w:rPr>
                <w:sz w:val="20"/>
                <w:szCs w:val="20"/>
              </w:rPr>
              <w:lastRenderedPageBreak/>
              <w:t>green, resilient, low carbon, 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DAA" w14:textId="2E12A8B2" w:rsidR="00DA04B9" w:rsidRPr="00977C4D" w:rsidRDefault="00DA04B9" w:rsidP="00DA04B9">
            <w:pPr>
              <w:rPr>
                <w:sz w:val="20"/>
                <w:szCs w:val="20"/>
              </w:rPr>
            </w:pPr>
            <w:r w:rsidRPr="00977C4D">
              <w:rPr>
                <w:b/>
                <w:bCs/>
                <w:sz w:val="20"/>
                <w:szCs w:val="20"/>
              </w:rPr>
              <w:lastRenderedPageBreak/>
              <w:t>SP Outcome 1</w:t>
            </w:r>
            <w:r w:rsidRPr="00977C4D">
              <w:rPr>
                <w:sz w:val="20"/>
                <w:szCs w:val="20"/>
              </w:rPr>
              <w:t xml:space="preserve"> Structural transformation accelerated, </w:t>
            </w:r>
            <w:r w:rsidRPr="00977C4D">
              <w:rPr>
                <w:sz w:val="20"/>
                <w:szCs w:val="20"/>
              </w:rPr>
              <w:lastRenderedPageBreak/>
              <w:t>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C1C" w14:textId="77777777" w:rsidR="00DA04B9" w:rsidRPr="00977C4D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lastRenderedPageBreak/>
              <w:t xml:space="preserve">Mid-term Review -  </w:t>
            </w:r>
          </w:p>
          <w:p w14:paraId="1235B61F" w14:textId="20B1C0AD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bookmarkStart w:id="1" w:name="_Hlk71531501"/>
            <w:r w:rsidRPr="00977C4D">
              <w:rPr>
                <w:color w:val="000000" w:themeColor="text1"/>
                <w:sz w:val="16"/>
                <w:szCs w:val="16"/>
              </w:rPr>
              <w:t>Mainstreaming biodiversity-</w:t>
            </w:r>
            <w:r w:rsidRPr="00977C4D">
              <w:rPr>
                <w:color w:val="000000" w:themeColor="text1"/>
                <w:sz w:val="16"/>
                <w:szCs w:val="16"/>
              </w:rPr>
              <w:lastRenderedPageBreak/>
              <w:t>based tourism in Thailand to support sustainable tourism development</w:t>
            </w:r>
            <w:bookmarkEnd w:id="1"/>
            <w:r w:rsidRPr="00977C4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20E" w14:textId="5E3970A8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lastRenderedPageBreak/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ECE" w14:textId="3D752472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5C3" w14:textId="11E1DAF9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 </w:t>
            </w:r>
            <w:r w:rsidRPr="00977C4D">
              <w:rPr>
                <w:color w:val="000000" w:themeColor="text1"/>
                <w:sz w:val="16"/>
                <w:szCs w:val="16"/>
              </w:rPr>
              <w:t>Mid-Term Review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3EA" w14:textId="17F2416D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June 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2B7" w14:textId="43C4BDE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734" w14:textId="77777777" w:rsidR="00DA04B9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977C4D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2937F287" w14:textId="77777777" w:rsidR="00DA04B9" w:rsidRPr="00977C4D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  <w:p w14:paraId="247C24DA" w14:textId="7777777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650712" w14:paraId="6C5DCA9D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A33" w14:textId="77777777" w:rsidR="00DA04B9" w:rsidRPr="007F5CD9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821" w14:textId="157C8312" w:rsidR="00DA04B9" w:rsidRPr="007F5CD9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7F5CD9">
              <w:rPr>
                <w:b/>
                <w:bCs/>
                <w:sz w:val="20"/>
                <w:szCs w:val="20"/>
              </w:rPr>
              <w:t>Outcome 1:</w:t>
            </w:r>
          </w:p>
          <w:p w14:paraId="5B8955E0" w14:textId="04DD20CD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>Thailand’s transformation into an inclusive economy based on a green, resilient, low carbon, sustainable development is accelerated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308" w14:textId="323FFE8A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b/>
                <w:bCs/>
                <w:sz w:val="20"/>
                <w:szCs w:val="20"/>
              </w:rPr>
              <w:t>SP Outcome 1</w:t>
            </w:r>
            <w:r w:rsidRPr="007F5CD9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219" w14:textId="77777777" w:rsidR="00DA04B9" w:rsidRPr="003754F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Terminal Evaluation (TE):</w:t>
            </w:r>
          </w:p>
          <w:p w14:paraId="0D6E3FE3" w14:textId="21014B3E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Mainstreaming biodiversity-based tourism in Thailand to support sustainable tourism development</w:t>
            </w:r>
            <w:r w:rsidRPr="00CA35A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31B" w14:textId="49B03B0D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320" w14:textId="74112146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72D" w14:textId="716725B6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 </w:t>
            </w:r>
            <w:r w:rsidRPr="003754F5">
              <w:rPr>
                <w:color w:val="000000" w:themeColor="text1"/>
                <w:sz w:val="16"/>
                <w:szCs w:val="16"/>
              </w:rPr>
              <w:t>Terminal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068" w14:textId="67864753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January 2026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7AC" w14:textId="256B3C1B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93B" w14:textId="77777777" w:rsidR="00DA04B9" w:rsidRPr="003754F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  <w:p w14:paraId="28A09E68" w14:textId="77777777" w:rsidR="00DA04B9" w:rsidRPr="003754F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3754F5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7EFDDEEB" w14:textId="7777777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650712" w14:paraId="2D807991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BE7" w14:textId="77777777" w:rsidR="00DA04B9" w:rsidRPr="003754F5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AAF" w14:textId="724C705D" w:rsidR="00DA04B9" w:rsidRPr="003754F5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3754F5">
              <w:rPr>
                <w:b/>
                <w:bCs/>
                <w:sz w:val="20"/>
                <w:szCs w:val="20"/>
              </w:rPr>
              <w:t>Outcome 1:</w:t>
            </w:r>
          </w:p>
          <w:p w14:paraId="489FAD6A" w14:textId="08115952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>Thailand’s transformation into an inclusive economy based on a green, resilient, low carbon, sustainable development is accelerated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5AE" w14:textId="77777777" w:rsidR="00DA04B9" w:rsidRPr="007F5CD9" w:rsidRDefault="00DA04B9" w:rsidP="00DA04B9">
            <w:pPr>
              <w:rPr>
                <w:sz w:val="20"/>
                <w:szCs w:val="20"/>
              </w:rPr>
            </w:pPr>
            <w:r w:rsidRPr="007D20BF">
              <w:rPr>
                <w:b/>
                <w:bCs/>
                <w:sz w:val="20"/>
                <w:szCs w:val="20"/>
              </w:rPr>
              <w:t>SP Outcome 1</w:t>
            </w:r>
            <w:r w:rsidRPr="007F5CD9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  <w:p w14:paraId="3229E21A" w14:textId="77777777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>SP Outcome 2</w:t>
            </w:r>
          </w:p>
          <w:p w14:paraId="30CC95A6" w14:textId="0BD3DAA3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 xml:space="preserve">No-one left behind, </w:t>
            </w:r>
            <w:proofErr w:type="spellStart"/>
            <w:r w:rsidRPr="007F5CD9">
              <w:rPr>
                <w:sz w:val="20"/>
                <w:szCs w:val="20"/>
              </w:rPr>
              <w:t>centring</w:t>
            </w:r>
            <w:proofErr w:type="spellEnd"/>
            <w:r w:rsidRPr="007F5CD9">
              <w:rPr>
                <w:sz w:val="20"/>
                <w:szCs w:val="20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4DD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 xml:space="preserve">Project Evaluation: </w:t>
            </w:r>
          </w:p>
          <w:p w14:paraId="51FF7E39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Climate Change and Disability</w:t>
            </w:r>
          </w:p>
          <w:p w14:paraId="3395D3F4" w14:textId="7777777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888" w14:textId="519A25AD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86B" w14:textId="51C9D01A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7DC" w14:textId="33DC6DE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77A" w14:textId="2A711328" w:rsidR="00DA04B9" w:rsidRPr="00650712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September 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B3D" w14:textId="4EF8B002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BB2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25F4702F" w14:textId="77777777" w:rsidR="00DA04B9" w:rsidRPr="00650712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650712" w14:paraId="768A4B8C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A73" w14:textId="77777777" w:rsidR="00DA04B9" w:rsidRPr="00160D6B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1DA" w14:textId="1E9556F7" w:rsidR="00DA04B9" w:rsidRPr="00160D6B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160D6B">
              <w:rPr>
                <w:b/>
                <w:bCs/>
                <w:sz w:val="20"/>
                <w:szCs w:val="20"/>
              </w:rPr>
              <w:t>Outcome 1:</w:t>
            </w:r>
          </w:p>
          <w:p w14:paraId="7A3A4F9C" w14:textId="50CB4314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>Thailand’s transformation into an inclusive economy based on a green, resilient, low carbon, 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8A3" w14:textId="20D92BE9" w:rsidR="00DA04B9" w:rsidRPr="007F5CD9" w:rsidRDefault="00DA04B9" w:rsidP="00DA04B9">
            <w:pPr>
              <w:rPr>
                <w:sz w:val="20"/>
                <w:szCs w:val="20"/>
              </w:rPr>
            </w:pPr>
            <w:r w:rsidRPr="00160D6B">
              <w:rPr>
                <w:b/>
                <w:bCs/>
                <w:sz w:val="20"/>
                <w:szCs w:val="20"/>
              </w:rPr>
              <w:t>SP Outcome 1</w:t>
            </w:r>
            <w:r w:rsidRPr="007F5CD9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B9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 xml:space="preserve">Termination Evaluation:  </w:t>
            </w:r>
          </w:p>
          <w:p w14:paraId="449D1732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Combating Illegal Wildlife Trade</w:t>
            </w:r>
          </w:p>
          <w:p w14:paraId="51111D85" w14:textId="77777777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C06" w14:textId="598FB8C5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A73" w14:textId="79B05513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76D" w14:textId="7CBCAF3D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Project’s Terminal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EC8" w14:textId="6D9BA261" w:rsidR="00DA04B9" w:rsidRPr="00160D6B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June 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4DB" w14:textId="06B160BF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45,000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C79" w14:textId="5AC3A16D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 Budget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DA04B9" w:rsidRPr="00650712" w14:paraId="6E2FBC0F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5F3" w14:textId="77777777" w:rsidR="00DA04B9" w:rsidRPr="00160D6B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967" w14:textId="66595BD4" w:rsidR="00DA04B9" w:rsidRPr="00160D6B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160D6B">
              <w:rPr>
                <w:b/>
                <w:bCs/>
                <w:sz w:val="20"/>
                <w:szCs w:val="20"/>
              </w:rPr>
              <w:t>Outcome 1:</w:t>
            </w:r>
          </w:p>
          <w:p w14:paraId="20600E16" w14:textId="47029766" w:rsidR="00DA04B9" w:rsidRPr="007F5CD9" w:rsidRDefault="00DA04B9" w:rsidP="00DA04B9">
            <w:pPr>
              <w:rPr>
                <w:sz w:val="20"/>
                <w:szCs w:val="20"/>
              </w:rPr>
            </w:pPr>
            <w:r w:rsidRPr="007F5CD9">
              <w:rPr>
                <w:sz w:val="20"/>
                <w:szCs w:val="20"/>
              </w:rPr>
              <w:t xml:space="preserve">Thailand’s transformation into an inclusive economy based on a green, resilient, low carbon, </w:t>
            </w:r>
            <w:r w:rsidRPr="007F5CD9">
              <w:rPr>
                <w:sz w:val="20"/>
                <w:szCs w:val="20"/>
              </w:rPr>
              <w:lastRenderedPageBreak/>
              <w:t>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B46" w14:textId="4976FBF2" w:rsidR="00DA04B9" w:rsidRPr="007F5CD9" w:rsidRDefault="00DA04B9" w:rsidP="00DA04B9">
            <w:pPr>
              <w:rPr>
                <w:sz w:val="20"/>
                <w:szCs w:val="20"/>
              </w:rPr>
            </w:pPr>
            <w:r w:rsidRPr="00160D6B">
              <w:rPr>
                <w:b/>
                <w:bCs/>
                <w:sz w:val="20"/>
                <w:szCs w:val="20"/>
              </w:rPr>
              <w:lastRenderedPageBreak/>
              <w:t>SP Outcome 1</w:t>
            </w:r>
            <w:r w:rsidRPr="007F5CD9">
              <w:rPr>
                <w:sz w:val="20"/>
                <w:szCs w:val="20"/>
              </w:rPr>
              <w:t xml:space="preserve"> Structural transformation accelerated, particularly 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8A2" w14:textId="74AC4F39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 xml:space="preserve">Mid-term review: Enhancing climate resilience </w:t>
            </w:r>
            <w:r w:rsidRPr="00160D6B">
              <w:rPr>
                <w:color w:val="000000" w:themeColor="text1"/>
                <w:sz w:val="16"/>
                <w:szCs w:val="16"/>
              </w:rPr>
              <w:lastRenderedPageBreak/>
              <w:t xml:space="preserve">in Thailand through effective water management and sustainable agriculture 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E46" w14:textId="11683585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lastRenderedPageBreak/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1F3" w14:textId="65D9F3E0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E0C" w14:textId="756DB9EE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Project’s Mid-Term Review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2E0" w14:textId="0D82CC56" w:rsidR="00DA04B9" w:rsidRPr="00160D6B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November 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DE9" w14:textId="6DE5AFDE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35,500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9F0" w14:textId="1A8BAE29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160D6B">
              <w:rPr>
                <w:color w:val="000000" w:themeColor="text1"/>
                <w:sz w:val="16"/>
                <w:szCs w:val="16"/>
              </w:rPr>
              <w:t>Project Budget</w:t>
            </w:r>
          </w:p>
          <w:p w14:paraId="0F2088E0" w14:textId="1E14B98D" w:rsidR="00DA04B9" w:rsidRPr="00160D6B" w:rsidRDefault="00DA04B9" w:rsidP="00DA04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A04B9" w:rsidRPr="00D27355" w14:paraId="3F2D5A38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758" w14:textId="77777777" w:rsidR="00DA04B9" w:rsidRPr="00D27355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AD9" w14:textId="336A8EC7" w:rsidR="00DA04B9" w:rsidRPr="00D27355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D27355">
              <w:rPr>
                <w:b/>
                <w:bCs/>
                <w:sz w:val="20"/>
                <w:szCs w:val="20"/>
              </w:rPr>
              <w:t>Outcome 1:</w:t>
            </w:r>
          </w:p>
          <w:p w14:paraId="020A470A" w14:textId="07BCED4E" w:rsidR="00DA04B9" w:rsidRPr="00CA35AB" w:rsidRDefault="00DA04B9" w:rsidP="00DA04B9">
            <w:pPr>
              <w:rPr>
                <w:b/>
                <w:bCs/>
              </w:rPr>
            </w:pPr>
            <w:r w:rsidRPr="00D27355">
              <w:rPr>
                <w:sz w:val="20"/>
                <w:szCs w:val="20"/>
              </w:rPr>
              <w:t>Thailand’s transformation into an inclusive economy based on a green, resilient, low carbon, sustainable development is accelerated.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A8D" w14:textId="75E86DF9" w:rsidR="00DA04B9" w:rsidRPr="00CA35AB" w:rsidRDefault="00DA04B9" w:rsidP="00DA04B9">
            <w:pPr>
              <w:rPr>
                <w:b/>
                <w:bCs/>
              </w:rPr>
            </w:pPr>
            <w:r w:rsidRPr="00335337">
              <w:rPr>
                <w:b/>
                <w:bCs/>
                <w:sz w:val="20"/>
                <w:szCs w:val="20"/>
              </w:rPr>
              <w:t>SP Outcome 1</w:t>
            </w:r>
            <w:r w:rsidRPr="00D27355">
              <w:rPr>
                <w:sz w:val="20"/>
                <w:szCs w:val="20"/>
              </w:rPr>
              <w:t xml:space="preserve"> Structural transformation accelerated, particularly</w:t>
            </w:r>
            <w:r w:rsidRPr="00CA35AB">
              <w:t xml:space="preserve"> </w:t>
            </w:r>
            <w:r w:rsidRPr="00D27355">
              <w:rPr>
                <w:sz w:val="20"/>
                <w:szCs w:val="20"/>
              </w:rPr>
              <w:t>green, inclusive, and digital transitions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B9A" w14:textId="70CFE2D7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 xml:space="preserve">Terminal Evaluation: Enhancing climate resilience in Thailand through effective water management and sustainable agriculture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E65" w14:textId="723E35D5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C586" w14:textId="57A42397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0AF" w14:textId="4EF63165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 xml:space="preserve">Project’s Terminal Evaluation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C98" w14:textId="55D1CBDA" w:rsidR="00DA04B9" w:rsidRPr="00D27355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>June 2026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6F4" w14:textId="6C865411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D27355">
              <w:rPr>
                <w:color w:val="000000" w:themeColor="text1"/>
                <w:sz w:val="16"/>
                <w:szCs w:val="16"/>
              </w:rPr>
              <w:t xml:space="preserve">35,000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90C" w14:textId="4F73E66A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 Budget </w:t>
            </w:r>
          </w:p>
        </w:tc>
      </w:tr>
      <w:tr w:rsidR="00DA04B9" w:rsidRPr="00D27355" w14:paraId="7805E04B" w14:textId="77777777" w:rsidTr="00CD466F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D552" w14:textId="77777777" w:rsidR="00DA04B9" w:rsidRPr="00A012A9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455" w14:textId="6AB5F910" w:rsidR="00DA04B9" w:rsidRPr="00A012A9" w:rsidRDefault="00DA04B9" w:rsidP="00DA04B9">
            <w:pPr>
              <w:rPr>
                <w:sz w:val="20"/>
                <w:szCs w:val="20"/>
              </w:rPr>
            </w:pPr>
            <w:r w:rsidRPr="00A012A9">
              <w:rPr>
                <w:b/>
                <w:bCs/>
                <w:sz w:val="20"/>
                <w:szCs w:val="20"/>
              </w:rPr>
              <w:t>Outcome 2:</w:t>
            </w:r>
            <w:r w:rsidRPr="00A012A9">
              <w:rPr>
                <w:sz w:val="20"/>
                <w:szCs w:val="20"/>
              </w:rPr>
              <w:t xml:space="preserve"> Human capital needed for social and inclusive development is improved through strengthening of institutions, partnerships, and the empowerment of people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A43" w14:textId="77777777" w:rsidR="00DA04B9" w:rsidRPr="00A012A9" w:rsidRDefault="00DA04B9" w:rsidP="00DA04B9">
            <w:pPr>
              <w:rPr>
                <w:b/>
                <w:bCs/>
                <w:sz w:val="20"/>
                <w:szCs w:val="20"/>
              </w:rPr>
            </w:pPr>
            <w:r w:rsidRPr="00A012A9">
              <w:rPr>
                <w:b/>
                <w:bCs/>
                <w:sz w:val="20"/>
                <w:szCs w:val="20"/>
              </w:rPr>
              <w:t>SP Outcome 2</w:t>
            </w:r>
          </w:p>
          <w:p w14:paraId="035E39D3" w14:textId="25561809" w:rsidR="00DA04B9" w:rsidRPr="00A012A9" w:rsidRDefault="00DA04B9" w:rsidP="00DA04B9">
            <w:pPr>
              <w:rPr>
                <w:sz w:val="20"/>
                <w:szCs w:val="20"/>
              </w:rPr>
            </w:pPr>
            <w:r w:rsidRPr="00A012A9">
              <w:rPr>
                <w:sz w:val="20"/>
                <w:szCs w:val="20"/>
              </w:rPr>
              <w:t xml:space="preserve">No-one left behind </w:t>
            </w:r>
            <w:proofErr w:type="spellStart"/>
            <w:r w:rsidRPr="00A012A9">
              <w:rPr>
                <w:sz w:val="20"/>
                <w:szCs w:val="20"/>
              </w:rPr>
              <w:t>centring</w:t>
            </w:r>
            <w:proofErr w:type="spellEnd"/>
            <w:r w:rsidRPr="00A012A9">
              <w:rPr>
                <w:sz w:val="20"/>
                <w:szCs w:val="20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811" w14:textId="4577FE70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Final Evaluation: Thailand Policy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8A8" w14:textId="2768D8B8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NESDC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EC2" w14:textId="7C4ED000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E7C" w14:textId="74D1B419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Project’s </w:t>
            </w:r>
            <w:r w:rsidRPr="00A012A9">
              <w:rPr>
                <w:color w:val="000000" w:themeColor="text1"/>
                <w:sz w:val="16"/>
                <w:szCs w:val="16"/>
              </w:rPr>
              <w:t>Final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E78" w14:textId="5442239A" w:rsidR="00DA04B9" w:rsidRPr="00D27355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December 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282" w14:textId="085CB2E0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40,000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B3E" w14:textId="6746EC60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Project Budget</w:t>
            </w:r>
          </w:p>
        </w:tc>
      </w:tr>
      <w:tr w:rsidR="00DA04B9" w:rsidRPr="00D27355" w14:paraId="4055308F" w14:textId="77777777" w:rsidTr="00CD466F">
        <w:trPr>
          <w:trHeight w:val="33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8EC" w14:textId="77777777" w:rsidR="00DA04B9" w:rsidRPr="00815D93" w:rsidRDefault="00DA04B9" w:rsidP="00DA0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A9D" w14:textId="2590D345" w:rsidR="00DA04B9" w:rsidRPr="00A012A9" w:rsidRDefault="00DA04B9" w:rsidP="00DA04B9">
            <w:pPr>
              <w:rPr>
                <w:sz w:val="20"/>
                <w:szCs w:val="20"/>
              </w:rPr>
            </w:pPr>
            <w:r w:rsidRPr="00815D93">
              <w:rPr>
                <w:b/>
                <w:bCs/>
                <w:sz w:val="20"/>
                <w:szCs w:val="20"/>
              </w:rPr>
              <w:t>Outcome 3</w:t>
            </w:r>
            <w:r w:rsidRPr="00A012A9">
              <w:rPr>
                <w:sz w:val="20"/>
                <w:szCs w:val="20"/>
              </w:rPr>
              <w:t>: People living in Thailand, especially those at risk of being left furthest behind, are able to participate in and benefit from development, free from all forms of discrimination.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1A6" w14:textId="77777777" w:rsidR="00DA04B9" w:rsidRPr="00A012A9" w:rsidRDefault="00DA04B9" w:rsidP="00DA04B9">
            <w:pPr>
              <w:rPr>
                <w:sz w:val="20"/>
                <w:szCs w:val="20"/>
              </w:rPr>
            </w:pPr>
            <w:r w:rsidRPr="00A012A9">
              <w:rPr>
                <w:b/>
                <w:bCs/>
                <w:sz w:val="20"/>
                <w:szCs w:val="20"/>
              </w:rPr>
              <w:t>SP Outcome 2</w:t>
            </w:r>
            <w:r w:rsidRPr="00A012A9">
              <w:rPr>
                <w:sz w:val="20"/>
                <w:szCs w:val="20"/>
              </w:rPr>
              <w:t xml:space="preserve"> No-one left behind, </w:t>
            </w:r>
            <w:proofErr w:type="spellStart"/>
            <w:r w:rsidRPr="00A012A9">
              <w:rPr>
                <w:sz w:val="20"/>
                <w:szCs w:val="20"/>
              </w:rPr>
              <w:t>centring</w:t>
            </w:r>
            <w:proofErr w:type="spellEnd"/>
            <w:r w:rsidRPr="00A012A9">
              <w:rPr>
                <w:sz w:val="20"/>
                <w:szCs w:val="20"/>
              </w:rPr>
              <w:t xml:space="preserve"> on equitable access to opportunities and a rights-based approach to human agency and human development</w:t>
            </w:r>
          </w:p>
          <w:p w14:paraId="4CCC176A" w14:textId="77777777" w:rsidR="00DA04B9" w:rsidRPr="00A012A9" w:rsidRDefault="00DA04B9" w:rsidP="00DA04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80E" w14:textId="6E01DF2A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Final End project Evaluation -  (Economic Empowerment of the most vulnerable group affected by COVID - JSB Winter)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62A" w14:textId="58DB417F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460" w14:textId="6E6C8D0F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58E" w14:textId="556C762E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Project Evaluation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8A5" w14:textId="3CFE94C2" w:rsidR="00DA04B9" w:rsidRPr="00D27355" w:rsidRDefault="00DA04B9" w:rsidP="00DA04B9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Dec-2024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68A" w14:textId="0D9DAC59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261" w14:textId="74E98BF3" w:rsidR="00DA04B9" w:rsidRPr="00D27355" w:rsidRDefault="00DA04B9" w:rsidP="00DA04B9">
            <w:pPr>
              <w:rPr>
                <w:color w:val="000000" w:themeColor="text1"/>
                <w:sz w:val="16"/>
                <w:szCs w:val="16"/>
              </w:rPr>
            </w:pPr>
            <w:r w:rsidRPr="00A012A9">
              <w:rPr>
                <w:color w:val="000000" w:themeColor="text1"/>
                <w:sz w:val="16"/>
                <w:szCs w:val="16"/>
              </w:rPr>
              <w:t xml:space="preserve">Project Budget </w:t>
            </w:r>
          </w:p>
        </w:tc>
      </w:tr>
    </w:tbl>
    <w:p w14:paraId="2462934F" w14:textId="77777777" w:rsidR="006E196E" w:rsidRDefault="006E196E"/>
    <w:sectPr w:rsidR="006E196E" w:rsidSect="006E19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4C77" w14:textId="77777777" w:rsidR="00A80F51" w:rsidRDefault="00A80F51" w:rsidP="00F221E3">
      <w:r>
        <w:separator/>
      </w:r>
    </w:p>
  </w:endnote>
  <w:endnote w:type="continuationSeparator" w:id="0">
    <w:p w14:paraId="0F1EF1C6" w14:textId="77777777" w:rsidR="00A80F51" w:rsidRDefault="00A80F51" w:rsidP="00F221E3">
      <w:r>
        <w:continuationSeparator/>
      </w:r>
    </w:p>
  </w:endnote>
  <w:endnote w:type="continuationNotice" w:id="1">
    <w:p w14:paraId="47E4B9B2" w14:textId="77777777" w:rsidR="00A80F51" w:rsidRDefault="00A80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E74E" w14:textId="77777777" w:rsidR="00A80F51" w:rsidRDefault="00A80F51" w:rsidP="00F221E3">
      <w:r>
        <w:separator/>
      </w:r>
    </w:p>
  </w:footnote>
  <w:footnote w:type="continuationSeparator" w:id="0">
    <w:p w14:paraId="4CC3F0F2" w14:textId="77777777" w:rsidR="00A80F51" w:rsidRDefault="00A80F51" w:rsidP="00F221E3">
      <w:r>
        <w:continuationSeparator/>
      </w:r>
    </w:p>
  </w:footnote>
  <w:footnote w:type="continuationNotice" w:id="1">
    <w:p w14:paraId="46565FC4" w14:textId="77777777" w:rsidR="00A80F51" w:rsidRDefault="00A80F51"/>
  </w:footnote>
  <w:footnote w:id="2">
    <w:p w14:paraId="0EA03877" w14:textId="5D1A1932" w:rsidR="00E57A23" w:rsidRDefault="00E57A23">
      <w:pPr>
        <w:pStyle w:val="FootnoteText"/>
      </w:pPr>
      <w:r>
        <w:rPr>
          <w:rStyle w:val="FootnoteReference"/>
        </w:rPr>
        <w:footnoteRef/>
      </w:r>
      <w:r>
        <w:t xml:space="preserve"> Tentative</w:t>
      </w:r>
      <w:r w:rsidR="00C7142E">
        <w:t>,</w:t>
      </w:r>
      <w:r>
        <w:t xml:space="preserve"> </w:t>
      </w:r>
      <w:r w:rsidR="00AE756B">
        <w:t xml:space="preserve"> RCO to determine the actual date and month.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8EE"/>
    <w:multiLevelType w:val="hybridMultilevel"/>
    <w:tmpl w:val="02D874D8"/>
    <w:lvl w:ilvl="0" w:tplc="12549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36E2"/>
    <w:multiLevelType w:val="hybridMultilevel"/>
    <w:tmpl w:val="5120C2F4"/>
    <w:lvl w:ilvl="0" w:tplc="0212C81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6E"/>
    <w:rsid w:val="00002419"/>
    <w:rsid w:val="00011A07"/>
    <w:rsid w:val="000123D3"/>
    <w:rsid w:val="00013CBB"/>
    <w:rsid w:val="00014A57"/>
    <w:rsid w:val="00014B0B"/>
    <w:rsid w:val="00022828"/>
    <w:rsid w:val="00023E28"/>
    <w:rsid w:val="000501BB"/>
    <w:rsid w:val="000523D6"/>
    <w:rsid w:val="000540D3"/>
    <w:rsid w:val="000615FC"/>
    <w:rsid w:val="00066850"/>
    <w:rsid w:val="000A35BA"/>
    <w:rsid w:val="000A7CA4"/>
    <w:rsid w:val="000B303F"/>
    <w:rsid w:val="000B589C"/>
    <w:rsid w:val="000C6D71"/>
    <w:rsid w:val="000D3D3F"/>
    <w:rsid w:val="000D7976"/>
    <w:rsid w:val="000E5E9A"/>
    <w:rsid w:val="000F7C6B"/>
    <w:rsid w:val="00101073"/>
    <w:rsid w:val="001129D3"/>
    <w:rsid w:val="00160090"/>
    <w:rsid w:val="00160D6B"/>
    <w:rsid w:val="00163860"/>
    <w:rsid w:val="001677D7"/>
    <w:rsid w:val="00174FDC"/>
    <w:rsid w:val="00180BED"/>
    <w:rsid w:val="00185066"/>
    <w:rsid w:val="001971D8"/>
    <w:rsid w:val="001C318A"/>
    <w:rsid w:val="001D073C"/>
    <w:rsid w:val="001E58AC"/>
    <w:rsid w:val="001E6626"/>
    <w:rsid w:val="001F3558"/>
    <w:rsid w:val="001F3C9C"/>
    <w:rsid w:val="0020349B"/>
    <w:rsid w:val="00214259"/>
    <w:rsid w:val="00220CB8"/>
    <w:rsid w:val="00223122"/>
    <w:rsid w:val="00223D69"/>
    <w:rsid w:val="00227E4E"/>
    <w:rsid w:val="00231826"/>
    <w:rsid w:val="002373EB"/>
    <w:rsid w:val="00243F7B"/>
    <w:rsid w:val="00244F6D"/>
    <w:rsid w:val="0024574C"/>
    <w:rsid w:val="00250858"/>
    <w:rsid w:val="002946ED"/>
    <w:rsid w:val="002A0595"/>
    <w:rsid w:val="002A4FE5"/>
    <w:rsid w:val="002B6ADC"/>
    <w:rsid w:val="002C5B6A"/>
    <w:rsid w:val="002E746F"/>
    <w:rsid w:val="003004FA"/>
    <w:rsid w:val="003136EA"/>
    <w:rsid w:val="003145C6"/>
    <w:rsid w:val="00317230"/>
    <w:rsid w:val="0031739D"/>
    <w:rsid w:val="00324ECF"/>
    <w:rsid w:val="003269AD"/>
    <w:rsid w:val="00335337"/>
    <w:rsid w:val="00343805"/>
    <w:rsid w:val="003673AF"/>
    <w:rsid w:val="003754F5"/>
    <w:rsid w:val="0037710E"/>
    <w:rsid w:val="00383B96"/>
    <w:rsid w:val="003901E9"/>
    <w:rsid w:val="003A08E5"/>
    <w:rsid w:val="003B4432"/>
    <w:rsid w:val="003B4647"/>
    <w:rsid w:val="003B5730"/>
    <w:rsid w:val="003C718D"/>
    <w:rsid w:val="003F1B9E"/>
    <w:rsid w:val="003F4A58"/>
    <w:rsid w:val="003F53AB"/>
    <w:rsid w:val="00400711"/>
    <w:rsid w:val="0042460D"/>
    <w:rsid w:val="004426E1"/>
    <w:rsid w:val="0044656C"/>
    <w:rsid w:val="00452ED4"/>
    <w:rsid w:val="00453FAB"/>
    <w:rsid w:val="00463CBA"/>
    <w:rsid w:val="00475E94"/>
    <w:rsid w:val="00475F0C"/>
    <w:rsid w:val="004A3F3E"/>
    <w:rsid w:val="004E1649"/>
    <w:rsid w:val="004E1C5D"/>
    <w:rsid w:val="004F6B52"/>
    <w:rsid w:val="005112AA"/>
    <w:rsid w:val="00536E83"/>
    <w:rsid w:val="00541888"/>
    <w:rsid w:val="005575F5"/>
    <w:rsid w:val="0057184C"/>
    <w:rsid w:val="00572B4F"/>
    <w:rsid w:val="005829F5"/>
    <w:rsid w:val="005948F3"/>
    <w:rsid w:val="005A1B9F"/>
    <w:rsid w:val="005A454B"/>
    <w:rsid w:val="005C35AD"/>
    <w:rsid w:val="005C4684"/>
    <w:rsid w:val="005E35FF"/>
    <w:rsid w:val="00605AF9"/>
    <w:rsid w:val="0061184C"/>
    <w:rsid w:val="00613BF8"/>
    <w:rsid w:val="006352AD"/>
    <w:rsid w:val="00651141"/>
    <w:rsid w:val="006627C8"/>
    <w:rsid w:val="00674486"/>
    <w:rsid w:val="006747A7"/>
    <w:rsid w:val="00680890"/>
    <w:rsid w:val="0068280F"/>
    <w:rsid w:val="00694B1B"/>
    <w:rsid w:val="006A7BF3"/>
    <w:rsid w:val="006B05C5"/>
    <w:rsid w:val="006D387B"/>
    <w:rsid w:val="006E196E"/>
    <w:rsid w:val="006F2D29"/>
    <w:rsid w:val="006F2E2C"/>
    <w:rsid w:val="006F33F1"/>
    <w:rsid w:val="00706F48"/>
    <w:rsid w:val="00715EF7"/>
    <w:rsid w:val="00726CBA"/>
    <w:rsid w:val="00742272"/>
    <w:rsid w:val="0074262F"/>
    <w:rsid w:val="00744D74"/>
    <w:rsid w:val="00790CDA"/>
    <w:rsid w:val="007A3C93"/>
    <w:rsid w:val="007A4B01"/>
    <w:rsid w:val="007D20BF"/>
    <w:rsid w:val="007F538B"/>
    <w:rsid w:val="007F5CD9"/>
    <w:rsid w:val="00805721"/>
    <w:rsid w:val="00815D93"/>
    <w:rsid w:val="00815EFF"/>
    <w:rsid w:val="00825B5D"/>
    <w:rsid w:val="0083790F"/>
    <w:rsid w:val="00841EC9"/>
    <w:rsid w:val="00847AC6"/>
    <w:rsid w:val="00865402"/>
    <w:rsid w:val="008911B8"/>
    <w:rsid w:val="00892FCC"/>
    <w:rsid w:val="00894F43"/>
    <w:rsid w:val="008B1024"/>
    <w:rsid w:val="008B3697"/>
    <w:rsid w:val="008D0F65"/>
    <w:rsid w:val="00902E62"/>
    <w:rsid w:val="0091416F"/>
    <w:rsid w:val="0091705B"/>
    <w:rsid w:val="00921B78"/>
    <w:rsid w:val="00953707"/>
    <w:rsid w:val="00957211"/>
    <w:rsid w:val="0096678F"/>
    <w:rsid w:val="00966B60"/>
    <w:rsid w:val="00977C4D"/>
    <w:rsid w:val="009802EF"/>
    <w:rsid w:val="009913A5"/>
    <w:rsid w:val="00997D94"/>
    <w:rsid w:val="009D14A2"/>
    <w:rsid w:val="009E484E"/>
    <w:rsid w:val="009F161E"/>
    <w:rsid w:val="00A012A9"/>
    <w:rsid w:val="00A14205"/>
    <w:rsid w:val="00A22B89"/>
    <w:rsid w:val="00A4100F"/>
    <w:rsid w:val="00A511F6"/>
    <w:rsid w:val="00A615B9"/>
    <w:rsid w:val="00A66F9F"/>
    <w:rsid w:val="00A71797"/>
    <w:rsid w:val="00A80F51"/>
    <w:rsid w:val="00A8293E"/>
    <w:rsid w:val="00A83B82"/>
    <w:rsid w:val="00A95434"/>
    <w:rsid w:val="00AA5055"/>
    <w:rsid w:val="00AC353E"/>
    <w:rsid w:val="00AC53C9"/>
    <w:rsid w:val="00AC5EF7"/>
    <w:rsid w:val="00AD5965"/>
    <w:rsid w:val="00AE3B0F"/>
    <w:rsid w:val="00AE5DB7"/>
    <w:rsid w:val="00AE756B"/>
    <w:rsid w:val="00AE7C42"/>
    <w:rsid w:val="00B124F0"/>
    <w:rsid w:val="00B17816"/>
    <w:rsid w:val="00B30C6B"/>
    <w:rsid w:val="00B5430E"/>
    <w:rsid w:val="00B64389"/>
    <w:rsid w:val="00B646B2"/>
    <w:rsid w:val="00B746C6"/>
    <w:rsid w:val="00B836FD"/>
    <w:rsid w:val="00B862E5"/>
    <w:rsid w:val="00BA12B2"/>
    <w:rsid w:val="00BA262F"/>
    <w:rsid w:val="00BC71E8"/>
    <w:rsid w:val="00BD000A"/>
    <w:rsid w:val="00BD54F7"/>
    <w:rsid w:val="00BD5DF1"/>
    <w:rsid w:val="00BF4E79"/>
    <w:rsid w:val="00C029DF"/>
    <w:rsid w:val="00C03F47"/>
    <w:rsid w:val="00C11E22"/>
    <w:rsid w:val="00C277E2"/>
    <w:rsid w:val="00C50D8D"/>
    <w:rsid w:val="00C521F1"/>
    <w:rsid w:val="00C60124"/>
    <w:rsid w:val="00C6742F"/>
    <w:rsid w:val="00C7142E"/>
    <w:rsid w:val="00C80EDA"/>
    <w:rsid w:val="00C91F72"/>
    <w:rsid w:val="00C94D69"/>
    <w:rsid w:val="00CA152F"/>
    <w:rsid w:val="00CA4704"/>
    <w:rsid w:val="00CB4369"/>
    <w:rsid w:val="00CC2B58"/>
    <w:rsid w:val="00CC3FEA"/>
    <w:rsid w:val="00CD317D"/>
    <w:rsid w:val="00CD466F"/>
    <w:rsid w:val="00CF0442"/>
    <w:rsid w:val="00D043DF"/>
    <w:rsid w:val="00D13F8F"/>
    <w:rsid w:val="00D1720F"/>
    <w:rsid w:val="00D27355"/>
    <w:rsid w:val="00D27FCD"/>
    <w:rsid w:val="00D3059A"/>
    <w:rsid w:val="00D31C61"/>
    <w:rsid w:val="00D47530"/>
    <w:rsid w:val="00D5173D"/>
    <w:rsid w:val="00D57FA8"/>
    <w:rsid w:val="00D65910"/>
    <w:rsid w:val="00D712E1"/>
    <w:rsid w:val="00D74F2C"/>
    <w:rsid w:val="00D7583A"/>
    <w:rsid w:val="00D86E9E"/>
    <w:rsid w:val="00D878EA"/>
    <w:rsid w:val="00D90D3F"/>
    <w:rsid w:val="00D93DB3"/>
    <w:rsid w:val="00DA04B9"/>
    <w:rsid w:val="00DB3251"/>
    <w:rsid w:val="00DC55AE"/>
    <w:rsid w:val="00DF2091"/>
    <w:rsid w:val="00DF582A"/>
    <w:rsid w:val="00E21784"/>
    <w:rsid w:val="00E33758"/>
    <w:rsid w:val="00E52BA8"/>
    <w:rsid w:val="00E57A23"/>
    <w:rsid w:val="00E63E81"/>
    <w:rsid w:val="00E904C7"/>
    <w:rsid w:val="00E97ABD"/>
    <w:rsid w:val="00EA4AB2"/>
    <w:rsid w:val="00EB6254"/>
    <w:rsid w:val="00EB7EBC"/>
    <w:rsid w:val="00EC1E4E"/>
    <w:rsid w:val="00EC5545"/>
    <w:rsid w:val="00EF660D"/>
    <w:rsid w:val="00F02071"/>
    <w:rsid w:val="00F15201"/>
    <w:rsid w:val="00F221E3"/>
    <w:rsid w:val="00F25B97"/>
    <w:rsid w:val="00F42D81"/>
    <w:rsid w:val="00F437EF"/>
    <w:rsid w:val="00F43F85"/>
    <w:rsid w:val="00F67C3B"/>
    <w:rsid w:val="00F7349D"/>
    <w:rsid w:val="00F8089C"/>
    <w:rsid w:val="00F85FC5"/>
    <w:rsid w:val="00FB4683"/>
    <w:rsid w:val="00FC0E79"/>
    <w:rsid w:val="00FC2CCE"/>
    <w:rsid w:val="00FC64D5"/>
    <w:rsid w:val="00FD5A44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7102"/>
  <w15:chartTrackingRefBased/>
  <w15:docId w15:val="{753684B7-AC9D-42F1-AC7A-006ACCE6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6E196E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val="en-GB"/>
    </w:rPr>
  </w:style>
  <w:style w:type="table" w:customStyle="1" w:styleId="GridTable4-Accent51">
    <w:name w:val="Grid Table 4 - Accent 51"/>
    <w:basedOn w:val="TableNormal"/>
    <w:uiPriority w:val="49"/>
    <w:rsid w:val="006E196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locked/>
    <w:rsid w:val="006E196E"/>
    <w:rPr>
      <w:rFonts w:ascii="Times New Roman" w:eastAsia="Times New Roman" w:hAnsi="Times New Roman" w:cs="Times New Roman"/>
      <w:szCs w:val="36"/>
      <w:lang w:bidi="km-KH"/>
    </w:rPr>
  </w:style>
  <w:style w:type="paragraph" w:styleId="NoSpacing">
    <w:name w:val="No Spacing"/>
    <w:basedOn w:val="Normal"/>
    <w:link w:val="NoSpacingChar"/>
    <w:uiPriority w:val="1"/>
    <w:qFormat/>
    <w:rsid w:val="006E196E"/>
    <w:rPr>
      <w:rFonts w:ascii="Times New Roman" w:eastAsia="Times New Roman" w:hAnsi="Times New Roman" w:cs="Times New Roman"/>
      <w:szCs w:val="36"/>
      <w:lang w:bidi="km-KH"/>
    </w:rPr>
  </w:style>
  <w:style w:type="paragraph" w:styleId="ListParagraph">
    <w:name w:val="List Paragraph"/>
    <w:aliases w:val="List Paragraph (numbered (a)),Table/Figure Heading,Lapis Bulleted List,Dot pt,F5 List Paragraph,List Paragraph1,No Spacing1,List Paragraph Char Char Char,Indicator Text,Numbered Para 1,Bullet 1,List Paragraph12,Bullet Points,MAIN CONTENT"/>
    <w:basedOn w:val="Normal"/>
    <w:link w:val="ListParagraphChar"/>
    <w:uiPriority w:val="34"/>
    <w:qFormat/>
    <w:rsid w:val="00841EC9"/>
    <w:pPr>
      <w:ind w:left="720"/>
      <w:contextualSpacing/>
    </w:pPr>
  </w:style>
  <w:style w:type="character" w:styleId="CommentReference">
    <w:name w:val="annotation reference"/>
    <w:semiHidden/>
    <w:rsid w:val="00F437EF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D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D3F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E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1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4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F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4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85"/>
    <w:rPr>
      <w:rFonts w:ascii="Calibri" w:hAnsi="Calibri" w:cs="Calibri"/>
    </w:rPr>
  </w:style>
  <w:style w:type="character" w:customStyle="1" w:styleId="ListParagraphChar">
    <w:name w:val="List Paragraph Char"/>
    <w:aliases w:val="List Paragraph (numbered (a)) Char,Table/Figure Heading Char,Lapis Bulleted List Char,Dot pt Char,F5 List Paragraph Char,List Paragraph1 Char,No Spacing1 Char,List Paragraph Char Char Char Char,Indicator Text Char,Bullet 1 Char"/>
    <w:basedOn w:val="DefaultParagraphFont"/>
    <w:link w:val="ListParagraph"/>
    <w:uiPriority w:val="34"/>
    <w:locked/>
    <w:rsid w:val="004E1649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13F8F"/>
  </w:style>
  <w:style w:type="character" w:customStyle="1" w:styleId="eop">
    <w:name w:val="eop"/>
    <w:basedOn w:val="DefaultParagraphFont"/>
    <w:rsid w:val="0090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UNITOFFICE-440-2094</_dlc_DocId>
    <_dlc_DocIdUrl xmlns="5ebeba3d-fd60-4dcb-8548-a9fd3c51d9ff">
      <Url>https://intranet.undp.org/unit/office/exo/sp2014/SP201417/_layouts/15/DocIdRedir.aspx?ID=UNITOFFICE-440-2094</Url>
      <Description>UNITOFFICE-440-2094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B7FC-27D9-4D56-8013-DD39BBD13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47F32-19E4-4B88-8729-C3D7AD28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FFB99-396F-471A-A128-F5E91E47D7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1E483D-9A49-481F-9DAB-DE1700CD2AB5}">
  <ds:schemaRefs>
    <ds:schemaRef ds:uri="http://purl.org/dc/terms/"/>
    <ds:schemaRef ds:uri="http://schemas.openxmlformats.org/package/2006/metadata/core-properties"/>
    <ds:schemaRef ds:uri="http://purl.org/dc/dcmitype/"/>
    <ds:schemaRef ds:uri="5ebeba3d-fd60-4dcb-8548-a9fd3c51d9f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69D1A3F-FEDB-4B32-87E7-9CB38B9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8773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Ranjita Mohanty</dc:creator>
  <cp:keywords/>
  <dc:description/>
  <cp:lastModifiedBy>Svetlana Iazykova</cp:lastModifiedBy>
  <cp:revision>2</cp:revision>
  <dcterms:created xsi:type="dcterms:W3CDTF">2021-10-20T18:27:00Z</dcterms:created>
  <dcterms:modified xsi:type="dcterms:W3CDTF">2021-10-20T18:27:00Z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e00b2b07-87a1-437f-8d24-adc77ef006d1</vt:lpwstr>
  </property>
</Properties>
</file>