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A1C7" w14:textId="77777777" w:rsidR="00D15DC0" w:rsidRPr="00253806" w:rsidRDefault="00D15DC0" w:rsidP="00D15DC0">
      <w:pPr>
        <w:rPr>
          <w:rFonts w:ascii="Times New Roman" w:eastAsia="Times New Roman" w:hAnsi="Times New Roman" w:cs="Times New Roman"/>
          <w:b/>
          <w:color w:val="000000"/>
          <w:lang w:val="en-GB"/>
        </w:rPr>
      </w:pPr>
      <w:r w:rsidRPr="00253806">
        <w:rPr>
          <w:rFonts w:ascii="Times New Roman" w:eastAsia="Times New Roman" w:hAnsi="Times New Roman" w:cs="Times New Roman"/>
          <w:b/>
          <w:color w:val="000000"/>
          <w:lang w:val="en-GB"/>
        </w:rPr>
        <w:t>First regular session 2023</w:t>
      </w:r>
    </w:p>
    <w:p w14:paraId="06042637" w14:textId="77777777" w:rsidR="00D15DC0" w:rsidRPr="00253806" w:rsidRDefault="00D15DC0" w:rsidP="00D15D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Times New Roman" w:eastAsia="Times New Roman" w:hAnsi="Times New Roman" w:cs="Times New Roman"/>
          <w:color w:val="000000"/>
          <w:lang w:val="en-GB"/>
        </w:rPr>
      </w:pPr>
      <w:r w:rsidRPr="00253806">
        <w:rPr>
          <w:rFonts w:ascii="Times New Roman" w:eastAsia="Times New Roman" w:hAnsi="Times New Roman" w:cs="Times New Roman"/>
          <w:color w:val="000000"/>
          <w:lang w:val="en-GB"/>
        </w:rPr>
        <w:t>30 January – 3 February 2023, New York</w:t>
      </w:r>
    </w:p>
    <w:p w14:paraId="683AB411" w14:textId="77777777" w:rsidR="00D15DC0" w:rsidRPr="00253806" w:rsidRDefault="00D15DC0" w:rsidP="00D15D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Times New Roman" w:eastAsia="Times New Roman" w:hAnsi="Times New Roman" w:cs="Times New Roman"/>
          <w:color w:val="000000"/>
          <w:lang w:val="en-GB"/>
        </w:rPr>
      </w:pPr>
      <w:r w:rsidRPr="00253806">
        <w:rPr>
          <w:rFonts w:ascii="Times New Roman" w:eastAsia="Times New Roman" w:hAnsi="Times New Roman" w:cs="Times New Roman"/>
          <w:color w:val="000000"/>
          <w:lang w:val="en-GB"/>
        </w:rPr>
        <w:t>Item 7 of the provisional agenda</w:t>
      </w:r>
    </w:p>
    <w:p w14:paraId="2F1AD0D6" w14:textId="77777777" w:rsidR="00D15DC0" w:rsidRPr="00253806" w:rsidRDefault="00D15DC0" w:rsidP="00D15DC0">
      <w:pPr>
        <w:ind w:right="1260"/>
        <w:rPr>
          <w:rFonts w:ascii="Times New Roman" w:eastAsia="Times New Roman" w:hAnsi="Times New Roman" w:cs="Times New Roman"/>
          <w:b/>
          <w:color w:val="000000"/>
          <w:lang w:val="en-GB"/>
        </w:rPr>
      </w:pPr>
      <w:r w:rsidRPr="00253806">
        <w:rPr>
          <w:rFonts w:ascii="Times New Roman" w:eastAsia="Times New Roman" w:hAnsi="Times New Roman" w:cs="Times New Roman"/>
          <w:b/>
          <w:color w:val="000000"/>
          <w:lang w:val="en-GB"/>
        </w:rPr>
        <w:t>Country programmes and related matters</w:t>
      </w:r>
    </w:p>
    <w:p w14:paraId="32CA615C" w14:textId="77777777" w:rsidR="00D15DC0" w:rsidRPr="00253806" w:rsidRDefault="00D15DC0" w:rsidP="00D15DC0">
      <w:pPr>
        <w:rPr>
          <w:rFonts w:ascii="Times New Roman" w:eastAsia="Times New Roman" w:hAnsi="Times New Roman" w:cs="Times New Roman"/>
          <w:b/>
          <w:color w:val="000000"/>
          <w:lang w:val="en-GB"/>
        </w:rPr>
      </w:pPr>
    </w:p>
    <w:p w14:paraId="1905C211" w14:textId="77777777" w:rsidR="00D15DC0" w:rsidRPr="00253806" w:rsidRDefault="00D15DC0" w:rsidP="00D15D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eastAsia="Times New Roman" w:hAnsi="Times New Roman" w:cs="Times New Roman"/>
          <w:color w:val="000000"/>
          <w:spacing w:val="4"/>
          <w:w w:val="103"/>
          <w:kern w:val="14"/>
          <w:sz w:val="10"/>
          <w:lang w:val="en-GB"/>
        </w:rPr>
      </w:pPr>
    </w:p>
    <w:p w14:paraId="0CF2D022" w14:textId="77777777" w:rsidR="00D15DC0" w:rsidRPr="00253806" w:rsidRDefault="00D15DC0" w:rsidP="00D15D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eastAsia="Times New Roman" w:hAnsi="Times New Roman" w:cs="Times New Roman"/>
          <w:color w:val="000000"/>
          <w:spacing w:val="4"/>
          <w:w w:val="103"/>
          <w:kern w:val="14"/>
          <w:sz w:val="10"/>
          <w:lang w:val="en-GB"/>
        </w:rPr>
      </w:pPr>
    </w:p>
    <w:p w14:paraId="5A27668A" w14:textId="77777777" w:rsidR="00D15DC0" w:rsidRPr="00253806" w:rsidRDefault="00D15DC0" w:rsidP="00D15D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eastAsia="Times New Roman" w:hAnsi="Times New Roman" w:cs="Times New Roman"/>
          <w:color w:val="000000"/>
          <w:spacing w:val="4"/>
          <w:w w:val="103"/>
          <w:kern w:val="14"/>
          <w:sz w:val="10"/>
          <w:lang w:val="en-GB"/>
        </w:rPr>
      </w:pPr>
    </w:p>
    <w:p w14:paraId="3495B332" w14:textId="5A945E0A" w:rsidR="00D15DC0" w:rsidRPr="00253806" w:rsidRDefault="00D15DC0" w:rsidP="00D15DC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s="Times New Roman"/>
          <w:b/>
          <w:bCs/>
          <w:color w:val="000000"/>
          <w:kern w:val="14"/>
          <w:sz w:val="28"/>
          <w:szCs w:val="28"/>
          <w:lang w:val="en-GB"/>
        </w:rPr>
      </w:pPr>
      <w:r w:rsidRPr="003C02A8">
        <w:rPr>
          <w:rFonts w:ascii="Times New Roman" w:eastAsia="Times New Roman" w:hAnsi="Times New Roman" w:cs="Times New Roman"/>
          <w:b/>
          <w:bCs/>
          <w:color w:val="000000"/>
          <w:sz w:val="28"/>
          <w:szCs w:val="28"/>
          <w:lang w:val="en-GB"/>
        </w:rPr>
        <w:t>Draft country programme document for Ecuador (2023-2026)</w:t>
      </w:r>
      <w:r w:rsidRPr="003C02A8">
        <w:rPr>
          <w:rFonts w:ascii="Times New Roman" w:eastAsia="Times New Roman" w:hAnsi="Times New Roman" w:cs="Times New Roman"/>
          <w:b/>
          <w:bCs/>
          <w:color w:val="000000"/>
          <w:sz w:val="28"/>
          <w:szCs w:val="28"/>
          <w:lang w:val="en-GB"/>
        </w:rPr>
        <w:br/>
      </w:r>
    </w:p>
    <w:p w14:paraId="6E0850B0" w14:textId="77777777" w:rsidR="00D15DC0" w:rsidRPr="00466BAA" w:rsidRDefault="00D15DC0" w:rsidP="00D15DC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s="Times New Roman"/>
          <w:color w:val="000000"/>
          <w:lang w:val="en-GB"/>
        </w:rPr>
      </w:pPr>
      <w:r w:rsidRPr="00466BAA">
        <w:rPr>
          <w:rFonts w:ascii="Times New Roman" w:eastAsia="Times New Roman" w:hAnsi="Times New Roman" w:cs="Times New Roman"/>
          <w:color w:val="000000"/>
          <w:kern w:val="14"/>
          <w:sz w:val="28"/>
          <w:lang w:val="en-GB"/>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D15DC0" w:rsidRPr="00253806" w14:paraId="4848FFED" w14:textId="77777777" w:rsidTr="006013A4">
        <w:tc>
          <w:tcPr>
            <w:tcW w:w="1260" w:type="dxa"/>
            <w:shd w:val="clear" w:color="auto" w:fill="auto"/>
          </w:tcPr>
          <w:p w14:paraId="500C73BC" w14:textId="77777777" w:rsidR="00D15DC0" w:rsidRPr="00101A00" w:rsidRDefault="00D15DC0" w:rsidP="00D15DC0">
            <w:pPr>
              <w:tabs>
                <w:tab w:val="left" w:pos="1620"/>
              </w:tabs>
              <w:suppressAutoHyphens/>
              <w:spacing w:after="120"/>
              <w:jc w:val="right"/>
              <w:rPr>
                <w:rFonts w:ascii="Times New Roman" w:eastAsia="Times New Roman" w:hAnsi="Times New Roman" w:cs="Times New Roman"/>
                <w:i/>
                <w:color w:val="000000"/>
                <w:spacing w:val="4"/>
                <w:w w:val="103"/>
                <w:kern w:val="14"/>
                <w:sz w:val="14"/>
                <w:lang w:val="en-GB"/>
              </w:rPr>
            </w:pPr>
            <w:r w:rsidRPr="00101A00">
              <w:rPr>
                <w:rFonts w:ascii="Times New Roman" w:eastAsia="Times New Roman" w:hAnsi="Times New Roman" w:cs="Times New Roman"/>
                <w:i/>
                <w:color w:val="000000"/>
                <w:spacing w:val="4"/>
                <w:w w:val="103"/>
                <w:kern w:val="14"/>
                <w:sz w:val="14"/>
                <w:lang w:val="en-GB"/>
              </w:rPr>
              <w:t>Chapter</w:t>
            </w:r>
          </w:p>
        </w:tc>
        <w:tc>
          <w:tcPr>
            <w:tcW w:w="8280" w:type="dxa"/>
            <w:gridSpan w:val="2"/>
            <w:shd w:val="clear" w:color="auto" w:fill="auto"/>
          </w:tcPr>
          <w:p w14:paraId="08C0E09F" w14:textId="77777777" w:rsidR="00D15DC0" w:rsidRPr="00101A00" w:rsidRDefault="00D15DC0" w:rsidP="00D15DC0">
            <w:pPr>
              <w:tabs>
                <w:tab w:val="left" w:pos="1620"/>
              </w:tabs>
              <w:suppressAutoHyphens/>
              <w:spacing w:after="120"/>
              <w:rPr>
                <w:rFonts w:ascii="Times New Roman" w:eastAsia="Times New Roman" w:hAnsi="Times New Roman" w:cs="Times New Roman"/>
                <w:i/>
                <w:color w:val="000000"/>
                <w:spacing w:val="4"/>
                <w:w w:val="103"/>
                <w:kern w:val="14"/>
                <w:sz w:val="14"/>
                <w:lang w:val="en-GB"/>
              </w:rPr>
            </w:pPr>
          </w:p>
        </w:tc>
        <w:tc>
          <w:tcPr>
            <w:tcW w:w="362" w:type="dxa"/>
            <w:shd w:val="clear" w:color="auto" w:fill="auto"/>
          </w:tcPr>
          <w:p w14:paraId="6A75E7C2" w14:textId="77777777" w:rsidR="00D15DC0" w:rsidRPr="00101A00" w:rsidRDefault="00D15DC0" w:rsidP="00D15DC0">
            <w:pPr>
              <w:tabs>
                <w:tab w:val="left" w:pos="1620"/>
              </w:tabs>
              <w:suppressAutoHyphens/>
              <w:spacing w:after="120"/>
              <w:jc w:val="right"/>
              <w:rPr>
                <w:rFonts w:ascii="Times New Roman" w:eastAsia="Times New Roman" w:hAnsi="Times New Roman" w:cs="Times New Roman"/>
                <w:i/>
                <w:color w:val="000000"/>
                <w:spacing w:val="4"/>
                <w:w w:val="103"/>
                <w:kern w:val="14"/>
                <w:sz w:val="14"/>
                <w:lang w:val="en-GB"/>
              </w:rPr>
            </w:pPr>
            <w:r w:rsidRPr="00101A00">
              <w:rPr>
                <w:rFonts w:ascii="Times New Roman" w:eastAsia="Times New Roman" w:hAnsi="Times New Roman" w:cs="Times New Roman"/>
                <w:i/>
                <w:color w:val="000000"/>
                <w:kern w:val="14"/>
                <w:sz w:val="14"/>
                <w:lang w:val="en-GB"/>
              </w:rPr>
              <w:t>Page</w:t>
            </w:r>
          </w:p>
        </w:tc>
      </w:tr>
      <w:tr w:rsidR="00D15DC0" w:rsidRPr="00253806" w14:paraId="2595A8D3" w14:textId="77777777" w:rsidTr="006013A4">
        <w:tc>
          <w:tcPr>
            <w:tcW w:w="9540" w:type="dxa"/>
            <w:gridSpan w:val="3"/>
            <w:shd w:val="clear" w:color="auto" w:fill="auto"/>
          </w:tcPr>
          <w:p w14:paraId="338F0A01" w14:textId="77777777" w:rsidR="00D15DC0" w:rsidRPr="00253806" w:rsidRDefault="00D15DC0" w:rsidP="00D15DC0">
            <w:pPr>
              <w:numPr>
                <w:ilvl w:val="0"/>
                <w:numId w:val="62"/>
              </w:numPr>
              <w:tabs>
                <w:tab w:val="right" w:pos="1080"/>
                <w:tab w:val="left" w:pos="1296"/>
                <w:tab w:val="left" w:pos="1620"/>
                <w:tab w:val="left" w:pos="2160"/>
                <w:tab w:val="left" w:pos="2592"/>
                <w:tab w:val="right" w:leader="dot" w:pos="9090"/>
              </w:tabs>
              <w:suppressAutoHyphens/>
              <w:spacing w:after="120" w:line="240" w:lineRule="exact"/>
              <w:jc w:val="both"/>
              <w:rPr>
                <w:rFonts w:ascii="Times New Roman" w:eastAsia="Times New Roman" w:hAnsi="Times New Roman" w:cs="Times New Roman"/>
                <w:color w:val="000000"/>
                <w:spacing w:val="4"/>
                <w:w w:val="103"/>
                <w:kern w:val="14"/>
                <w:lang w:val="en-GB"/>
              </w:rPr>
            </w:pPr>
            <w:r w:rsidRPr="00253806">
              <w:rPr>
                <w:rFonts w:ascii="Times New Roman" w:eastAsia="Times New Roman" w:hAnsi="Times New Roman" w:cs="Times New Roman"/>
                <w:color w:val="000000"/>
                <w:kern w:val="14"/>
                <w:lang w:val="en-GB"/>
              </w:rPr>
              <w:tab/>
              <w:t>UNDP within the United Nations Sustainable Development Cooperation Framework</w:t>
            </w:r>
            <w:r w:rsidRPr="00253806">
              <w:rPr>
                <w:rFonts w:ascii="Times New Roman" w:eastAsia="Times New Roman" w:hAnsi="Times New Roman" w:cs="Times New Roman"/>
                <w:color w:val="000000"/>
                <w:sz w:val="24"/>
                <w:lang w:val="en-GB"/>
              </w:rPr>
              <w:tab/>
            </w:r>
          </w:p>
        </w:tc>
        <w:tc>
          <w:tcPr>
            <w:tcW w:w="362" w:type="dxa"/>
            <w:vMerge w:val="restart"/>
            <w:shd w:val="clear" w:color="auto" w:fill="auto"/>
            <w:vAlign w:val="bottom"/>
          </w:tcPr>
          <w:p w14:paraId="117F9937" w14:textId="77777777" w:rsidR="00D15DC0" w:rsidRPr="00466BAA" w:rsidRDefault="00D15DC0" w:rsidP="00D15DC0">
            <w:pPr>
              <w:tabs>
                <w:tab w:val="left" w:pos="1620"/>
              </w:tabs>
              <w:suppressAutoHyphens/>
              <w:spacing w:after="120" w:line="240" w:lineRule="exact"/>
              <w:jc w:val="right"/>
              <w:rPr>
                <w:rFonts w:ascii="Times New Roman" w:eastAsia="Times New Roman" w:hAnsi="Times New Roman" w:cs="Times New Roman"/>
                <w:color w:val="000000"/>
                <w:spacing w:val="4"/>
                <w:w w:val="103"/>
                <w:kern w:val="14"/>
                <w:lang w:val="en-GB"/>
              </w:rPr>
            </w:pPr>
            <w:r w:rsidRPr="00466BAA">
              <w:rPr>
                <w:rFonts w:ascii="Times New Roman" w:eastAsia="Times New Roman" w:hAnsi="Times New Roman" w:cs="Times New Roman"/>
                <w:color w:val="000000"/>
                <w:kern w:val="14"/>
                <w:lang w:val="en-GB"/>
              </w:rPr>
              <w:t>2</w:t>
            </w:r>
          </w:p>
          <w:p w14:paraId="67258614" w14:textId="77777777" w:rsidR="00D15DC0" w:rsidRPr="00101A00" w:rsidRDefault="00D15DC0" w:rsidP="00D15DC0">
            <w:pPr>
              <w:tabs>
                <w:tab w:val="left" w:pos="1620"/>
              </w:tabs>
              <w:suppressAutoHyphens/>
              <w:spacing w:after="120" w:line="240" w:lineRule="exact"/>
              <w:jc w:val="right"/>
              <w:rPr>
                <w:rFonts w:ascii="Times New Roman" w:eastAsia="Times New Roman" w:hAnsi="Times New Roman" w:cs="Times New Roman"/>
                <w:color w:val="000000"/>
                <w:spacing w:val="4"/>
                <w:w w:val="103"/>
                <w:kern w:val="14"/>
                <w:lang w:val="en-GB"/>
              </w:rPr>
            </w:pPr>
            <w:r w:rsidRPr="00101A00">
              <w:rPr>
                <w:rFonts w:ascii="Times New Roman" w:eastAsia="Times New Roman" w:hAnsi="Times New Roman" w:cs="Times New Roman"/>
                <w:color w:val="000000"/>
                <w:spacing w:val="4"/>
                <w:w w:val="103"/>
                <w:kern w:val="14"/>
                <w:lang w:val="en-GB"/>
              </w:rPr>
              <w:t>4</w:t>
            </w:r>
          </w:p>
        </w:tc>
      </w:tr>
      <w:tr w:rsidR="00D15DC0" w:rsidRPr="00253806" w14:paraId="4F0BF272" w14:textId="77777777" w:rsidTr="006013A4">
        <w:tc>
          <w:tcPr>
            <w:tcW w:w="9540" w:type="dxa"/>
            <w:gridSpan w:val="3"/>
            <w:shd w:val="clear" w:color="auto" w:fill="auto"/>
          </w:tcPr>
          <w:p w14:paraId="797A6E48" w14:textId="77777777" w:rsidR="00D15DC0" w:rsidRPr="00253806" w:rsidRDefault="00D15DC0" w:rsidP="00D15DC0">
            <w:pPr>
              <w:numPr>
                <w:ilvl w:val="0"/>
                <w:numId w:val="6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ascii="Times New Roman" w:eastAsia="Times New Roman" w:hAnsi="Times New Roman" w:cs="Times New Roman"/>
                <w:color w:val="000000"/>
                <w:spacing w:val="4"/>
                <w:w w:val="103"/>
                <w:kern w:val="14"/>
                <w:lang w:val="en-GB"/>
              </w:rPr>
            </w:pPr>
            <w:r w:rsidRPr="00253806">
              <w:rPr>
                <w:rFonts w:ascii="Times New Roman" w:eastAsia="Times New Roman" w:hAnsi="Times New Roman" w:cs="Times New Roman"/>
                <w:color w:val="000000"/>
                <w:kern w:val="14"/>
                <w:lang w:val="en-GB"/>
              </w:rPr>
              <w:tab/>
              <w:t>Programme priorities and partnerships</w:t>
            </w:r>
            <w:r w:rsidRPr="00253806">
              <w:rPr>
                <w:rFonts w:ascii="Times New Roman" w:eastAsia="Times New Roman" w:hAnsi="Times New Roman" w:cs="Times New Roman"/>
                <w:color w:val="000000"/>
                <w:lang w:val="en-GB"/>
              </w:rPr>
              <w:t>………………………………………………….</w:t>
            </w:r>
            <w:r w:rsidRPr="00253806">
              <w:rPr>
                <w:rFonts w:ascii="Times New Roman" w:eastAsia="Times New Roman" w:hAnsi="Times New Roman" w:cs="Times New Roman"/>
                <w:color w:val="000000"/>
                <w:lang w:val="en-GB"/>
              </w:rPr>
              <w:tab/>
              <w:t>……….…</w:t>
            </w:r>
          </w:p>
        </w:tc>
        <w:tc>
          <w:tcPr>
            <w:tcW w:w="362" w:type="dxa"/>
            <w:vMerge/>
            <w:shd w:val="clear" w:color="auto" w:fill="auto"/>
            <w:vAlign w:val="bottom"/>
          </w:tcPr>
          <w:p w14:paraId="68E5B2DF" w14:textId="77777777" w:rsidR="00D15DC0" w:rsidRPr="00253806" w:rsidRDefault="00D15DC0" w:rsidP="00D15DC0">
            <w:pPr>
              <w:tabs>
                <w:tab w:val="left" w:pos="1620"/>
              </w:tabs>
              <w:suppressAutoHyphens/>
              <w:spacing w:after="120" w:line="240" w:lineRule="exact"/>
              <w:jc w:val="right"/>
              <w:rPr>
                <w:rFonts w:ascii="Times New Roman" w:eastAsia="Times New Roman" w:hAnsi="Times New Roman" w:cs="Times New Roman"/>
                <w:color w:val="000000"/>
                <w:spacing w:val="4"/>
                <w:w w:val="103"/>
                <w:kern w:val="14"/>
                <w:lang w:val="en-GB"/>
              </w:rPr>
            </w:pPr>
          </w:p>
        </w:tc>
      </w:tr>
      <w:tr w:rsidR="00D15DC0" w:rsidRPr="00253806" w14:paraId="6C946662" w14:textId="77777777" w:rsidTr="006013A4">
        <w:tc>
          <w:tcPr>
            <w:tcW w:w="9540" w:type="dxa"/>
            <w:gridSpan w:val="3"/>
            <w:shd w:val="clear" w:color="auto" w:fill="auto"/>
          </w:tcPr>
          <w:p w14:paraId="1860ECAA" w14:textId="77777777" w:rsidR="00D15DC0" w:rsidRPr="00253806" w:rsidRDefault="00D15DC0" w:rsidP="00D15DC0">
            <w:pPr>
              <w:numPr>
                <w:ilvl w:val="0"/>
                <w:numId w:val="62"/>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ascii="Times New Roman" w:eastAsia="Times New Roman" w:hAnsi="Times New Roman" w:cs="Times New Roman"/>
                <w:color w:val="000000"/>
                <w:spacing w:val="4"/>
                <w:w w:val="103"/>
                <w:kern w:val="14"/>
                <w:lang w:val="en-GB"/>
              </w:rPr>
            </w:pPr>
            <w:r w:rsidRPr="00253806">
              <w:rPr>
                <w:rFonts w:ascii="Times New Roman" w:eastAsia="Times New Roman" w:hAnsi="Times New Roman" w:cs="Times New Roman"/>
                <w:color w:val="000000"/>
                <w:kern w:val="14"/>
                <w:lang w:val="en-GB"/>
              </w:rPr>
              <w:tab/>
              <w:t xml:space="preserve">Programme and risk management </w:t>
            </w:r>
            <w:r w:rsidRPr="00253806">
              <w:rPr>
                <w:rFonts w:ascii="Times New Roman" w:eastAsia="Times New Roman" w:hAnsi="Times New Roman" w:cs="Times New Roman"/>
                <w:color w:val="000000"/>
                <w:lang w:val="en-GB"/>
              </w:rPr>
              <w:t>……………………………………………….…………………</w:t>
            </w:r>
          </w:p>
        </w:tc>
        <w:tc>
          <w:tcPr>
            <w:tcW w:w="362" w:type="dxa"/>
            <w:vMerge w:val="restart"/>
            <w:shd w:val="clear" w:color="auto" w:fill="auto"/>
            <w:vAlign w:val="bottom"/>
          </w:tcPr>
          <w:p w14:paraId="5963E2CA" w14:textId="44F67A7C" w:rsidR="00D15DC0" w:rsidRPr="00466BAA" w:rsidRDefault="008C4558" w:rsidP="00D15DC0">
            <w:pPr>
              <w:tabs>
                <w:tab w:val="left" w:pos="1620"/>
              </w:tabs>
              <w:suppressAutoHyphens/>
              <w:spacing w:after="120" w:line="240" w:lineRule="exact"/>
              <w:jc w:val="right"/>
              <w:rPr>
                <w:rFonts w:ascii="Times New Roman" w:eastAsia="Times New Roman" w:hAnsi="Times New Roman" w:cs="Times New Roman"/>
                <w:color w:val="000000"/>
                <w:spacing w:val="4"/>
                <w:w w:val="103"/>
                <w:kern w:val="14"/>
                <w:lang w:val="en-GB"/>
              </w:rPr>
            </w:pPr>
            <w:r>
              <w:rPr>
                <w:rFonts w:ascii="Times New Roman" w:eastAsia="Times New Roman" w:hAnsi="Times New Roman" w:cs="Times New Roman"/>
                <w:color w:val="000000"/>
                <w:spacing w:val="4"/>
                <w:w w:val="103"/>
                <w:kern w:val="14"/>
                <w:lang w:val="en-GB"/>
              </w:rPr>
              <w:t>7</w:t>
            </w:r>
          </w:p>
          <w:p w14:paraId="68003F97" w14:textId="3EC5C336" w:rsidR="00D15DC0" w:rsidRPr="00101A00" w:rsidRDefault="0059138F" w:rsidP="00D15DC0">
            <w:pPr>
              <w:tabs>
                <w:tab w:val="left" w:pos="1620"/>
              </w:tabs>
              <w:suppressAutoHyphens/>
              <w:spacing w:after="120" w:line="240" w:lineRule="exact"/>
              <w:jc w:val="right"/>
              <w:rPr>
                <w:rFonts w:ascii="Times New Roman" w:eastAsia="Times New Roman" w:hAnsi="Times New Roman" w:cs="Times New Roman"/>
                <w:color w:val="000000"/>
                <w:spacing w:val="4"/>
                <w:w w:val="103"/>
                <w:kern w:val="14"/>
                <w:lang w:val="en-GB"/>
              </w:rPr>
            </w:pPr>
            <w:r>
              <w:rPr>
                <w:rFonts w:ascii="Times New Roman" w:eastAsia="Times New Roman" w:hAnsi="Times New Roman" w:cs="Times New Roman"/>
                <w:color w:val="000000"/>
                <w:spacing w:val="4"/>
                <w:w w:val="103"/>
                <w:kern w:val="14"/>
                <w:lang w:val="en-GB"/>
              </w:rPr>
              <w:t>8</w:t>
            </w:r>
          </w:p>
        </w:tc>
      </w:tr>
      <w:tr w:rsidR="00D15DC0" w:rsidRPr="00253806" w14:paraId="6E963756" w14:textId="77777777" w:rsidTr="006013A4">
        <w:tc>
          <w:tcPr>
            <w:tcW w:w="9540" w:type="dxa"/>
            <w:gridSpan w:val="3"/>
            <w:shd w:val="clear" w:color="auto" w:fill="auto"/>
          </w:tcPr>
          <w:p w14:paraId="1428B856" w14:textId="77777777" w:rsidR="00D15DC0" w:rsidRPr="00253806" w:rsidRDefault="00D15DC0" w:rsidP="00D15DC0">
            <w:pPr>
              <w:numPr>
                <w:ilvl w:val="0"/>
                <w:numId w:val="6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ascii="Times New Roman" w:eastAsia="Times New Roman" w:hAnsi="Times New Roman" w:cs="Times New Roman"/>
                <w:color w:val="000000"/>
                <w:spacing w:val="4"/>
                <w:w w:val="103"/>
                <w:kern w:val="14"/>
                <w:lang w:val="en-GB"/>
              </w:rPr>
            </w:pPr>
            <w:r w:rsidRPr="00253806">
              <w:rPr>
                <w:rFonts w:ascii="Times New Roman" w:eastAsia="Times New Roman" w:hAnsi="Times New Roman" w:cs="Times New Roman"/>
                <w:color w:val="000000"/>
                <w:kern w:val="14"/>
                <w:lang w:val="en-GB"/>
              </w:rPr>
              <w:tab/>
              <w:t>Monitoring and evaluation</w:t>
            </w:r>
            <w:r w:rsidRPr="00253806">
              <w:rPr>
                <w:rFonts w:ascii="Times New Roman" w:eastAsia="Times New Roman" w:hAnsi="Times New Roman" w:cs="Times New Roman"/>
                <w:color w:val="000000"/>
                <w:sz w:val="24"/>
                <w:lang w:val="en-GB"/>
              </w:rPr>
              <w:tab/>
            </w:r>
            <w:r w:rsidRPr="00253806">
              <w:rPr>
                <w:rFonts w:ascii="Times New Roman" w:eastAsia="Times New Roman" w:hAnsi="Times New Roman" w:cs="Times New Roman"/>
                <w:color w:val="000000"/>
                <w:lang w:val="en-GB"/>
              </w:rPr>
              <w:t>…………………………………………………….……………………</w:t>
            </w:r>
          </w:p>
        </w:tc>
        <w:tc>
          <w:tcPr>
            <w:tcW w:w="362" w:type="dxa"/>
            <w:vMerge/>
            <w:shd w:val="clear" w:color="auto" w:fill="auto"/>
            <w:vAlign w:val="bottom"/>
          </w:tcPr>
          <w:p w14:paraId="79348318" w14:textId="77777777" w:rsidR="00D15DC0" w:rsidRPr="00253806" w:rsidRDefault="00D15DC0" w:rsidP="00D15DC0">
            <w:pPr>
              <w:tabs>
                <w:tab w:val="left" w:pos="1620"/>
              </w:tabs>
              <w:suppressAutoHyphens/>
              <w:spacing w:after="120" w:line="240" w:lineRule="exact"/>
              <w:jc w:val="right"/>
              <w:rPr>
                <w:rFonts w:ascii="Times New Roman" w:eastAsia="Times New Roman" w:hAnsi="Times New Roman" w:cs="Times New Roman"/>
                <w:color w:val="000000"/>
                <w:spacing w:val="4"/>
                <w:w w:val="103"/>
                <w:kern w:val="14"/>
                <w:lang w:val="en-GB"/>
              </w:rPr>
            </w:pPr>
          </w:p>
        </w:tc>
      </w:tr>
      <w:tr w:rsidR="00D15DC0" w:rsidRPr="00253806" w14:paraId="072342F0" w14:textId="77777777" w:rsidTr="006013A4">
        <w:tc>
          <w:tcPr>
            <w:tcW w:w="9369" w:type="dxa"/>
            <w:gridSpan w:val="2"/>
            <w:shd w:val="clear" w:color="auto" w:fill="auto"/>
          </w:tcPr>
          <w:p w14:paraId="13D5D5C1" w14:textId="77777777" w:rsidR="00D15DC0" w:rsidRPr="00253806" w:rsidRDefault="00D15DC0" w:rsidP="00D15DC0">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imes New Roman" w:eastAsia="Times New Roman" w:hAnsi="Times New Roman" w:cs="Times New Roman"/>
                <w:color w:val="000000"/>
                <w:spacing w:val="4"/>
                <w:w w:val="103"/>
                <w:kern w:val="14"/>
                <w:lang w:val="en-GB"/>
              </w:rPr>
            </w:pPr>
            <w:r w:rsidRPr="00253806">
              <w:rPr>
                <w:rFonts w:ascii="Times New Roman" w:eastAsia="Times New Roman" w:hAnsi="Times New Roman" w:cs="Times New Roman"/>
                <w:color w:val="000000"/>
                <w:kern w:val="14"/>
                <w:lang w:val="en-GB"/>
              </w:rPr>
              <w:t>Annex</w:t>
            </w:r>
          </w:p>
        </w:tc>
        <w:tc>
          <w:tcPr>
            <w:tcW w:w="533" w:type="dxa"/>
            <w:gridSpan w:val="2"/>
            <w:shd w:val="clear" w:color="auto" w:fill="auto"/>
            <w:vAlign w:val="bottom"/>
          </w:tcPr>
          <w:p w14:paraId="0D761C2B" w14:textId="77777777" w:rsidR="00D15DC0" w:rsidRPr="00466BAA" w:rsidRDefault="00D15DC0" w:rsidP="00D15DC0">
            <w:pPr>
              <w:tabs>
                <w:tab w:val="left" w:pos="1620"/>
              </w:tabs>
              <w:suppressAutoHyphens/>
              <w:spacing w:after="120" w:line="240" w:lineRule="exact"/>
              <w:jc w:val="right"/>
              <w:rPr>
                <w:rFonts w:ascii="Times New Roman" w:eastAsia="Times New Roman" w:hAnsi="Times New Roman" w:cs="Times New Roman"/>
                <w:color w:val="000000"/>
                <w:spacing w:val="4"/>
                <w:w w:val="103"/>
                <w:kern w:val="14"/>
                <w:lang w:val="en-GB"/>
              </w:rPr>
            </w:pPr>
          </w:p>
        </w:tc>
      </w:tr>
      <w:tr w:rsidR="00D15DC0" w:rsidRPr="00253806" w14:paraId="257D22C4" w14:textId="77777777" w:rsidTr="006013A4">
        <w:tc>
          <w:tcPr>
            <w:tcW w:w="9369" w:type="dxa"/>
            <w:gridSpan w:val="2"/>
            <w:shd w:val="clear" w:color="auto" w:fill="auto"/>
          </w:tcPr>
          <w:p w14:paraId="6ECBB632" w14:textId="7FDD6782" w:rsidR="00D15DC0" w:rsidRPr="00E37054" w:rsidRDefault="00D15DC0" w:rsidP="00D15DC0">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rFonts w:ascii="Times New Roman" w:eastAsia="Times New Roman" w:hAnsi="Times New Roman" w:cs="Times New Roman"/>
                <w:color w:val="000000"/>
                <w:spacing w:val="60"/>
                <w:w w:val="103"/>
                <w:kern w:val="14"/>
                <w:sz w:val="17"/>
                <w:lang w:val="en-GB"/>
              </w:rPr>
            </w:pPr>
            <w:r w:rsidRPr="00253806">
              <w:rPr>
                <w:rFonts w:ascii="Times New Roman" w:eastAsia="Times New Roman" w:hAnsi="Times New Roman" w:cs="Times New Roman"/>
                <w:color w:val="000000"/>
                <w:kern w:val="14"/>
                <w:lang w:val="en-GB"/>
              </w:rPr>
              <w:t>Results and resources framework for Ecuador (2023-2026)</w:t>
            </w:r>
            <w:r w:rsidRPr="00E37054">
              <w:rPr>
                <w:rFonts w:ascii="Times New Roman" w:eastAsia="Times New Roman" w:hAnsi="Times New Roman" w:cs="Times New Roman"/>
                <w:color w:val="000000"/>
                <w:sz w:val="24"/>
                <w:lang w:val="en-GB"/>
              </w:rPr>
              <w:tab/>
            </w:r>
          </w:p>
        </w:tc>
        <w:tc>
          <w:tcPr>
            <w:tcW w:w="533" w:type="dxa"/>
            <w:gridSpan w:val="2"/>
            <w:shd w:val="clear" w:color="auto" w:fill="auto"/>
            <w:vAlign w:val="bottom"/>
          </w:tcPr>
          <w:p w14:paraId="1819812C" w14:textId="16BC9813" w:rsidR="00D15DC0" w:rsidRPr="00466BAA" w:rsidRDefault="00FE3086" w:rsidP="00D15DC0">
            <w:pPr>
              <w:tabs>
                <w:tab w:val="left" w:pos="1620"/>
              </w:tabs>
              <w:suppressAutoHyphens/>
              <w:spacing w:after="120" w:line="240" w:lineRule="exact"/>
              <w:jc w:val="right"/>
              <w:rPr>
                <w:rFonts w:ascii="Times New Roman" w:eastAsia="Times New Roman" w:hAnsi="Times New Roman" w:cs="Times New Roman"/>
                <w:color w:val="000000"/>
                <w:spacing w:val="4"/>
                <w:w w:val="103"/>
                <w:kern w:val="14"/>
                <w:lang w:val="en-GB"/>
              </w:rPr>
            </w:pPr>
            <w:r>
              <w:rPr>
                <w:rFonts w:ascii="Times New Roman" w:eastAsia="Times New Roman" w:hAnsi="Times New Roman" w:cs="Times New Roman"/>
                <w:color w:val="000000"/>
                <w:spacing w:val="4"/>
                <w:w w:val="103"/>
                <w:kern w:val="14"/>
                <w:lang w:val="en-GB"/>
              </w:rPr>
              <w:t>10</w:t>
            </w:r>
          </w:p>
        </w:tc>
      </w:tr>
    </w:tbl>
    <w:p w14:paraId="1966E99C" w14:textId="77777777" w:rsidR="005F106B" w:rsidRPr="003C02A8" w:rsidRDefault="005F106B" w:rsidP="005F106B">
      <w:pPr>
        <w:rPr>
          <w:lang w:val="en-GB"/>
        </w:rPr>
      </w:pPr>
    </w:p>
    <w:p w14:paraId="6D284E1B" w14:textId="1C1CD420" w:rsidR="001B3942" w:rsidRPr="003C02A8" w:rsidRDefault="005F106B" w:rsidP="005F106B">
      <w:pPr>
        <w:rPr>
          <w:rFonts w:ascii="Times New Roman" w:hAnsi="Times New Roman" w:cs="Times New Roman"/>
          <w:lang w:val="en-GB"/>
        </w:rPr>
      </w:pPr>
      <w:r w:rsidRPr="003C02A8">
        <w:rPr>
          <w:lang w:val="en-GB"/>
        </w:rPr>
        <w:br w:type="page"/>
      </w:r>
    </w:p>
    <w:p w14:paraId="048DBDAF" w14:textId="1A8F79CB" w:rsidR="004D6D2A" w:rsidRPr="003C02A8" w:rsidRDefault="00311083" w:rsidP="00044CDD">
      <w:pPr>
        <w:pStyle w:val="Heading2"/>
        <w:numPr>
          <w:ilvl w:val="0"/>
          <w:numId w:val="61"/>
        </w:numPr>
        <w:ind w:left="1260" w:right="1267" w:hanging="360"/>
        <w:jc w:val="both"/>
        <w:rPr>
          <w:rFonts w:ascii="Times New Roman" w:eastAsia="Times New Roman" w:hAnsi="Times New Roman" w:cs="Times New Roman"/>
          <w:bCs/>
          <w:color w:val="000000"/>
          <w:sz w:val="24"/>
          <w:szCs w:val="24"/>
          <w:lang w:val="en-GB"/>
        </w:rPr>
      </w:pPr>
      <w:r w:rsidRPr="003C02A8">
        <w:rPr>
          <w:rFonts w:ascii="Times New Roman" w:eastAsia="Times New Roman" w:hAnsi="Times New Roman" w:cs="Times New Roman"/>
          <w:bCs/>
          <w:color w:val="000000"/>
          <w:sz w:val="24"/>
          <w:szCs w:val="24"/>
          <w:lang w:val="en-GB"/>
        </w:rPr>
        <w:lastRenderedPageBreak/>
        <w:t>UNDP</w:t>
      </w:r>
      <w:r w:rsidR="00737C16" w:rsidRPr="003C02A8">
        <w:rPr>
          <w:rFonts w:ascii="Times New Roman" w:eastAsia="Times New Roman" w:hAnsi="Times New Roman" w:cs="Times New Roman"/>
          <w:bCs/>
          <w:color w:val="000000"/>
          <w:sz w:val="24"/>
          <w:szCs w:val="24"/>
          <w:lang w:val="en-GB"/>
        </w:rPr>
        <w:t xml:space="preserve"> </w:t>
      </w:r>
      <w:r w:rsidR="00737C16" w:rsidRPr="00253806">
        <w:rPr>
          <w:rFonts w:ascii="Times New Roman" w:hAnsi="Times New Roman"/>
          <w:color w:val="000000"/>
          <w:sz w:val="24"/>
          <w:lang w:val="en-GB"/>
        </w:rPr>
        <w:t>within the United Nations Sustainable Development Cooperation Framework</w:t>
      </w:r>
    </w:p>
    <w:p w14:paraId="7910FD0C" w14:textId="25797B3B" w:rsidR="007026CB" w:rsidRPr="003C02A8" w:rsidRDefault="007026CB" w:rsidP="004D6D2A">
      <w:pPr>
        <w:tabs>
          <w:tab w:val="left" w:pos="4490"/>
        </w:tabs>
        <w:ind w:left="1259" w:right="1208"/>
        <w:jc w:val="both"/>
        <w:rPr>
          <w:rFonts w:ascii="Times New Roman" w:hAnsi="Times New Roman" w:cs="Times New Roman"/>
          <w:lang w:val="en-GB"/>
        </w:rPr>
      </w:pPr>
    </w:p>
    <w:p w14:paraId="4C341EA3" w14:textId="55724125" w:rsidR="00F16E23" w:rsidRPr="003C02A8" w:rsidRDefault="35F10A82"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The UNDP </w:t>
      </w:r>
      <w:r w:rsidR="006013A4" w:rsidRPr="003C02A8">
        <w:rPr>
          <w:rFonts w:ascii="Times New Roman" w:hAnsi="Times New Roman" w:cs="Times New Roman"/>
          <w:lang w:val="en-GB"/>
        </w:rPr>
        <w:t>c</w:t>
      </w:r>
      <w:r w:rsidRPr="003C02A8">
        <w:rPr>
          <w:rFonts w:ascii="Times New Roman" w:hAnsi="Times New Roman" w:cs="Times New Roman"/>
          <w:lang w:val="en-GB"/>
        </w:rPr>
        <w:t xml:space="preserve">ountry </w:t>
      </w:r>
      <w:r w:rsidR="006013A4" w:rsidRPr="003C02A8">
        <w:rPr>
          <w:rFonts w:ascii="Times New Roman" w:hAnsi="Times New Roman" w:cs="Times New Roman"/>
          <w:lang w:val="en-GB"/>
        </w:rPr>
        <w:t>p</w:t>
      </w:r>
      <w:r w:rsidRPr="003C02A8">
        <w:rPr>
          <w:rFonts w:ascii="Times New Roman" w:hAnsi="Times New Roman" w:cs="Times New Roman"/>
          <w:lang w:val="en-GB"/>
        </w:rPr>
        <w:t>rogram</w:t>
      </w:r>
      <w:r w:rsidR="006D2278" w:rsidRPr="003C02A8">
        <w:rPr>
          <w:rFonts w:ascii="Times New Roman" w:hAnsi="Times New Roman" w:cs="Times New Roman"/>
          <w:lang w:val="en-GB"/>
        </w:rPr>
        <w:t>me</w:t>
      </w:r>
      <w:r w:rsidRPr="003C02A8">
        <w:rPr>
          <w:rFonts w:ascii="Times New Roman" w:hAnsi="Times New Roman" w:cs="Times New Roman"/>
          <w:lang w:val="en-GB"/>
        </w:rPr>
        <w:t xml:space="preserve"> is aligned with National Development Plan </w:t>
      </w:r>
      <w:r w:rsidR="006013A4" w:rsidRPr="003C02A8">
        <w:rPr>
          <w:rFonts w:ascii="Times New Roman" w:hAnsi="Times New Roman" w:cs="Times New Roman"/>
          <w:lang w:val="en-GB"/>
        </w:rPr>
        <w:t>of Ecuador,</w:t>
      </w:r>
      <w:r w:rsidRPr="003C02A8">
        <w:rPr>
          <w:rFonts w:ascii="Times New Roman" w:hAnsi="Times New Roman" w:cs="Times New Roman"/>
          <w:lang w:val="en-GB"/>
        </w:rPr>
        <w:t xml:space="preserve"> 2021-2025, the 2030 Agenda</w:t>
      </w:r>
      <w:r w:rsidR="006013A4" w:rsidRPr="003C02A8">
        <w:rPr>
          <w:rFonts w:ascii="Times New Roman" w:hAnsi="Times New Roman" w:cs="Times New Roman"/>
          <w:lang w:val="en-GB"/>
        </w:rPr>
        <w:t xml:space="preserve"> for Sustainable Development</w:t>
      </w:r>
      <w:r w:rsidRPr="003C02A8">
        <w:rPr>
          <w:rFonts w:ascii="Times New Roman" w:hAnsi="Times New Roman" w:cs="Times New Roman"/>
          <w:lang w:val="en-GB"/>
        </w:rPr>
        <w:t>, the UNDP Strategic Plan</w:t>
      </w:r>
      <w:r w:rsidR="006013A4" w:rsidRPr="003C02A8">
        <w:rPr>
          <w:rFonts w:ascii="Times New Roman" w:hAnsi="Times New Roman" w:cs="Times New Roman"/>
          <w:lang w:val="en-GB"/>
        </w:rPr>
        <w:t>,</w:t>
      </w:r>
      <w:r w:rsidRPr="003C02A8">
        <w:rPr>
          <w:rFonts w:ascii="Times New Roman" w:hAnsi="Times New Roman" w:cs="Times New Roman"/>
          <w:lang w:val="en-GB"/>
        </w:rPr>
        <w:t xml:space="preserve"> 2022-2025, and the United Nations Sustainable Development Cooperation Framework</w:t>
      </w:r>
      <w:r w:rsidR="006013A4" w:rsidRPr="003C02A8">
        <w:rPr>
          <w:rFonts w:ascii="Times New Roman" w:hAnsi="Times New Roman" w:cs="Times New Roman"/>
          <w:lang w:val="en-GB"/>
        </w:rPr>
        <w:t>,</w:t>
      </w:r>
      <w:r w:rsidRPr="003C02A8">
        <w:rPr>
          <w:rFonts w:ascii="Times New Roman" w:hAnsi="Times New Roman" w:cs="Times New Roman"/>
          <w:lang w:val="en-GB"/>
        </w:rPr>
        <w:t xml:space="preserve"> 2022-2026.</w:t>
      </w:r>
    </w:p>
    <w:p w14:paraId="6440424D" w14:textId="1781238C" w:rsidR="00867433" w:rsidRPr="003C02A8" w:rsidRDefault="00430865"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Before the </w:t>
      </w:r>
      <w:r w:rsidR="00750DBD" w:rsidRPr="003C02A8">
        <w:rPr>
          <w:rFonts w:ascii="Times New Roman" w:hAnsi="Times New Roman" w:cs="Times New Roman"/>
          <w:lang w:val="en-GB"/>
        </w:rPr>
        <w:t>coronavirus (</w:t>
      </w:r>
      <w:r w:rsidRPr="003C02A8">
        <w:rPr>
          <w:rFonts w:ascii="Times New Roman" w:hAnsi="Times New Roman" w:cs="Times New Roman"/>
          <w:lang w:val="en-GB"/>
        </w:rPr>
        <w:t>COVID-19</w:t>
      </w:r>
      <w:r w:rsidR="00750DBD" w:rsidRPr="003C02A8">
        <w:rPr>
          <w:rFonts w:ascii="Times New Roman" w:hAnsi="Times New Roman" w:cs="Times New Roman"/>
          <w:lang w:val="en-GB"/>
        </w:rPr>
        <w:t>)</w:t>
      </w:r>
      <w:r w:rsidRPr="003C02A8">
        <w:rPr>
          <w:rFonts w:ascii="Times New Roman" w:hAnsi="Times New Roman" w:cs="Times New Roman"/>
          <w:lang w:val="en-GB"/>
        </w:rPr>
        <w:t xml:space="preserve"> pandemic, the economy </w:t>
      </w:r>
      <w:r w:rsidR="00640284">
        <w:rPr>
          <w:rFonts w:ascii="Times New Roman" w:hAnsi="Times New Roman" w:cs="Times New Roman"/>
          <w:lang w:val="en-GB"/>
        </w:rPr>
        <w:t xml:space="preserve">of Ecuador </w:t>
      </w:r>
      <w:r w:rsidR="0025473F" w:rsidRPr="003C02A8">
        <w:rPr>
          <w:rFonts w:ascii="Times New Roman" w:hAnsi="Times New Roman" w:cs="Times New Roman"/>
          <w:lang w:val="en-GB"/>
        </w:rPr>
        <w:t>experienc</w:t>
      </w:r>
      <w:r w:rsidR="00367B7A" w:rsidRPr="003C02A8">
        <w:rPr>
          <w:rFonts w:ascii="Times New Roman" w:hAnsi="Times New Roman" w:cs="Times New Roman"/>
          <w:lang w:val="en-GB"/>
        </w:rPr>
        <w:t>ed</w:t>
      </w:r>
      <w:r w:rsidRPr="003C02A8">
        <w:rPr>
          <w:rFonts w:ascii="Times New Roman" w:hAnsi="Times New Roman" w:cs="Times New Roman"/>
          <w:lang w:val="en-GB"/>
        </w:rPr>
        <w:t xml:space="preserve"> high levels of indebtedness and a recession associated with </w:t>
      </w:r>
      <w:r w:rsidR="00FB70C3" w:rsidRPr="003C02A8">
        <w:rPr>
          <w:rFonts w:ascii="Times New Roman" w:hAnsi="Times New Roman" w:cs="Times New Roman"/>
          <w:lang w:val="en-GB"/>
        </w:rPr>
        <w:t>declines</w:t>
      </w:r>
      <w:r w:rsidRPr="003C02A8">
        <w:rPr>
          <w:rFonts w:ascii="Times New Roman" w:hAnsi="Times New Roman" w:cs="Times New Roman"/>
          <w:lang w:val="en-GB"/>
        </w:rPr>
        <w:t xml:space="preserve"> in the price of oil and other commodities</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Several social indicators showed regressive trends</w:t>
      </w:r>
      <w:r w:rsidR="00535984" w:rsidRPr="003C02A8">
        <w:rPr>
          <w:rFonts w:ascii="Times New Roman" w:hAnsi="Times New Roman" w:cs="Times New Roman"/>
          <w:lang w:val="en-GB"/>
        </w:rPr>
        <w:t>.</w:t>
      </w:r>
      <w:r w:rsidR="60146A4D" w:rsidRPr="003C02A8">
        <w:rPr>
          <w:rStyle w:val="FootnoteReference"/>
          <w:rFonts w:ascii="Times New Roman" w:hAnsi="Times New Roman"/>
          <w:lang w:val="en-GB"/>
        </w:rPr>
        <w:footnoteReference w:id="2"/>
      </w:r>
      <w:r w:rsidRPr="003C02A8">
        <w:rPr>
          <w:rFonts w:ascii="Times New Roman" w:hAnsi="Times New Roman" w:cs="Times New Roman"/>
          <w:lang w:val="en-GB"/>
        </w:rPr>
        <w:t xml:space="preserve"> The pandemic </w:t>
      </w:r>
      <w:r w:rsidR="00A5611C">
        <w:rPr>
          <w:rFonts w:ascii="Times New Roman" w:hAnsi="Times New Roman" w:cs="Times New Roman"/>
          <w:lang w:val="en-GB"/>
        </w:rPr>
        <w:t>exacerbat</w:t>
      </w:r>
      <w:r w:rsidR="00A5611C" w:rsidRPr="003C02A8">
        <w:rPr>
          <w:rFonts w:ascii="Times New Roman" w:hAnsi="Times New Roman" w:cs="Times New Roman"/>
          <w:lang w:val="en-GB"/>
        </w:rPr>
        <w:t xml:space="preserve">ed </w:t>
      </w:r>
      <w:r w:rsidRPr="003C02A8">
        <w:rPr>
          <w:rFonts w:ascii="Times New Roman" w:hAnsi="Times New Roman" w:cs="Times New Roman"/>
          <w:lang w:val="en-GB"/>
        </w:rPr>
        <w:t>socioeconomic inequalities, with a 7.8 per</w:t>
      </w:r>
      <w:r w:rsidR="00FD42FE" w:rsidRPr="003C02A8">
        <w:rPr>
          <w:rFonts w:ascii="Times New Roman" w:hAnsi="Times New Roman" w:cs="Times New Roman"/>
          <w:lang w:val="en-GB"/>
        </w:rPr>
        <w:t xml:space="preserve"> </w:t>
      </w:r>
      <w:r w:rsidRPr="003C02A8">
        <w:rPr>
          <w:rFonts w:ascii="Times New Roman" w:hAnsi="Times New Roman" w:cs="Times New Roman"/>
          <w:lang w:val="en-GB"/>
        </w:rPr>
        <w:t xml:space="preserve">cent decrease in the </w:t>
      </w:r>
      <w:r w:rsidR="00FB70C3" w:rsidRPr="003C02A8">
        <w:rPr>
          <w:rFonts w:ascii="Times New Roman" w:hAnsi="Times New Roman" w:cs="Times New Roman"/>
          <w:lang w:val="en-GB"/>
        </w:rPr>
        <w:t>g</w:t>
      </w:r>
      <w:r w:rsidRPr="003C02A8">
        <w:rPr>
          <w:rFonts w:ascii="Times New Roman" w:hAnsi="Times New Roman" w:cs="Times New Roman"/>
          <w:lang w:val="en-GB"/>
        </w:rPr>
        <w:t xml:space="preserve">ross </w:t>
      </w:r>
      <w:r w:rsidR="00FB70C3" w:rsidRPr="003C02A8">
        <w:rPr>
          <w:rFonts w:ascii="Times New Roman" w:hAnsi="Times New Roman" w:cs="Times New Roman"/>
          <w:lang w:val="en-GB"/>
        </w:rPr>
        <w:t>d</w:t>
      </w:r>
      <w:r w:rsidRPr="003C02A8">
        <w:rPr>
          <w:rFonts w:ascii="Times New Roman" w:hAnsi="Times New Roman" w:cs="Times New Roman"/>
          <w:lang w:val="en-GB"/>
        </w:rPr>
        <w:t xml:space="preserve">omestic </w:t>
      </w:r>
      <w:r w:rsidR="00FB70C3" w:rsidRPr="003C02A8">
        <w:rPr>
          <w:rFonts w:ascii="Times New Roman" w:hAnsi="Times New Roman" w:cs="Times New Roman"/>
          <w:lang w:val="en-GB"/>
        </w:rPr>
        <w:t>p</w:t>
      </w:r>
      <w:r w:rsidRPr="003C02A8">
        <w:rPr>
          <w:rFonts w:ascii="Times New Roman" w:hAnsi="Times New Roman" w:cs="Times New Roman"/>
          <w:lang w:val="en-GB"/>
        </w:rPr>
        <w:t>roduct in 2020</w:t>
      </w:r>
      <w:r w:rsidR="00535984" w:rsidRPr="003C02A8">
        <w:rPr>
          <w:rFonts w:ascii="Times New Roman" w:hAnsi="Times New Roman" w:cs="Times New Roman"/>
          <w:lang w:val="en-GB"/>
        </w:rPr>
        <w:t>,</w:t>
      </w:r>
      <w:r w:rsidR="007F3978" w:rsidRPr="003C02A8">
        <w:rPr>
          <w:rStyle w:val="FootnoteReference"/>
          <w:rFonts w:ascii="Times New Roman" w:hAnsi="Times New Roman"/>
          <w:lang w:val="en-GB"/>
        </w:rPr>
        <w:footnoteReference w:id="3"/>
      </w:r>
      <w:r w:rsidRPr="003C02A8">
        <w:rPr>
          <w:rFonts w:ascii="Times New Roman" w:hAnsi="Times New Roman" w:cs="Times New Roman"/>
          <w:lang w:val="en-GB"/>
        </w:rPr>
        <w:t xml:space="preserve"> </w:t>
      </w:r>
      <w:r w:rsidR="00A5611C">
        <w:rPr>
          <w:rFonts w:ascii="Times New Roman" w:hAnsi="Times New Roman" w:cs="Times New Roman"/>
          <w:lang w:val="en-GB"/>
        </w:rPr>
        <w:t>together</w:t>
      </w:r>
      <w:r w:rsidR="00A5611C" w:rsidRPr="003C02A8">
        <w:rPr>
          <w:rFonts w:ascii="Times New Roman" w:hAnsi="Times New Roman" w:cs="Times New Roman"/>
          <w:lang w:val="en-GB"/>
        </w:rPr>
        <w:t xml:space="preserve"> </w:t>
      </w:r>
      <w:r w:rsidRPr="003C02A8">
        <w:rPr>
          <w:rFonts w:ascii="Times New Roman" w:hAnsi="Times New Roman" w:cs="Times New Roman"/>
          <w:lang w:val="en-GB"/>
        </w:rPr>
        <w:t>with poverty and extreme poverty</w:t>
      </w:r>
      <w:r w:rsidR="00E14F7F" w:rsidRPr="003C02A8">
        <w:rPr>
          <w:rFonts w:ascii="Times New Roman" w:hAnsi="Times New Roman" w:cs="Times New Roman"/>
          <w:lang w:val="en-GB"/>
        </w:rPr>
        <w:t xml:space="preserve"> indicators</w:t>
      </w:r>
      <w:r w:rsidRPr="003C02A8">
        <w:rPr>
          <w:rFonts w:ascii="Times New Roman" w:hAnsi="Times New Roman" w:cs="Times New Roman"/>
          <w:lang w:val="en-GB"/>
        </w:rPr>
        <w:t>, which stood at 27.7</w:t>
      </w:r>
      <w:r w:rsidR="008C4558">
        <w:rPr>
          <w:rFonts w:ascii="Times New Roman" w:hAnsi="Times New Roman" w:cs="Times New Roman"/>
          <w:lang w:val="en-GB"/>
        </w:rPr>
        <w:t> </w:t>
      </w:r>
      <w:r w:rsidR="00FD42FE" w:rsidRPr="003C02A8">
        <w:rPr>
          <w:rFonts w:ascii="Times New Roman" w:hAnsi="Times New Roman" w:cs="Times New Roman"/>
          <w:lang w:val="en-GB"/>
        </w:rPr>
        <w:t>per</w:t>
      </w:r>
      <w:r w:rsidR="008C4558">
        <w:rPr>
          <w:rFonts w:ascii="Times New Roman" w:hAnsi="Times New Roman" w:cs="Times New Roman"/>
          <w:lang w:val="en-GB"/>
        </w:rPr>
        <w:t> </w:t>
      </w:r>
      <w:r w:rsidR="00FD42FE" w:rsidRPr="003C02A8">
        <w:rPr>
          <w:rFonts w:ascii="Times New Roman" w:hAnsi="Times New Roman" w:cs="Times New Roman"/>
          <w:lang w:val="en-GB"/>
        </w:rPr>
        <w:t>cent</w:t>
      </w:r>
      <w:r w:rsidRPr="003C02A8">
        <w:rPr>
          <w:rFonts w:ascii="Times New Roman" w:hAnsi="Times New Roman" w:cs="Times New Roman"/>
          <w:lang w:val="en-GB"/>
        </w:rPr>
        <w:t xml:space="preserve"> and 10.5 </w:t>
      </w:r>
      <w:r w:rsidR="00FD42FE" w:rsidRPr="003C02A8">
        <w:rPr>
          <w:rFonts w:ascii="Times New Roman" w:hAnsi="Times New Roman" w:cs="Times New Roman"/>
          <w:lang w:val="en-GB"/>
        </w:rPr>
        <w:t>per cent</w:t>
      </w:r>
      <w:r w:rsidR="00E14F7F" w:rsidRPr="003C02A8">
        <w:rPr>
          <w:rFonts w:ascii="Times New Roman" w:hAnsi="Times New Roman" w:cs="Times New Roman"/>
          <w:lang w:val="en-GB"/>
        </w:rPr>
        <w:t>, respectively,</w:t>
      </w:r>
      <w:r w:rsidRPr="003C02A8">
        <w:rPr>
          <w:rFonts w:ascii="Times New Roman" w:hAnsi="Times New Roman" w:cs="Times New Roman"/>
          <w:lang w:val="en-GB"/>
        </w:rPr>
        <w:t xml:space="preserve"> as of December 2021</w:t>
      </w:r>
      <w:r w:rsidR="00535984" w:rsidRPr="003C02A8">
        <w:rPr>
          <w:rFonts w:ascii="Times New Roman" w:hAnsi="Times New Roman" w:cs="Times New Roman"/>
          <w:lang w:val="en-GB"/>
        </w:rPr>
        <w:t>.</w:t>
      </w:r>
      <w:r w:rsidR="00E5607E" w:rsidRPr="003C02A8">
        <w:rPr>
          <w:rStyle w:val="FootnoteReference"/>
          <w:rFonts w:ascii="Times New Roman" w:hAnsi="Times New Roman"/>
          <w:lang w:val="en-GB"/>
        </w:rPr>
        <w:footnoteReference w:id="4"/>
      </w:r>
      <w:r w:rsidRPr="003C02A8">
        <w:rPr>
          <w:rFonts w:ascii="Times New Roman" w:hAnsi="Times New Roman" w:cs="Times New Roman"/>
          <w:lang w:val="en-GB"/>
        </w:rPr>
        <w:t xml:space="preserve"> Multidimensional poverty increased to 19.7 per</w:t>
      </w:r>
      <w:r w:rsidR="00FD42FE" w:rsidRPr="003C02A8">
        <w:rPr>
          <w:rFonts w:ascii="Times New Roman" w:hAnsi="Times New Roman" w:cs="Times New Roman"/>
          <w:lang w:val="en-GB"/>
        </w:rPr>
        <w:t xml:space="preserve"> </w:t>
      </w:r>
      <w:r w:rsidRPr="003C02A8">
        <w:rPr>
          <w:rFonts w:ascii="Times New Roman" w:hAnsi="Times New Roman" w:cs="Times New Roman"/>
          <w:lang w:val="en-GB"/>
        </w:rPr>
        <w:t>cent nationwide</w:t>
      </w:r>
      <w:r w:rsidR="00A5611C">
        <w:rPr>
          <w:rFonts w:ascii="Times New Roman" w:hAnsi="Times New Roman" w:cs="Times New Roman"/>
          <w:lang w:val="en-GB"/>
        </w:rPr>
        <w:t>,</w:t>
      </w:r>
      <w:r w:rsidR="007B235E" w:rsidRPr="003C02A8">
        <w:rPr>
          <w:rFonts w:ascii="Times New Roman" w:hAnsi="Times New Roman" w:cs="Times New Roman"/>
          <w:lang w:val="en-GB"/>
        </w:rPr>
        <w:t xml:space="preserve"> and 38.4 per cent</w:t>
      </w:r>
      <w:r w:rsidRPr="003C02A8">
        <w:rPr>
          <w:rFonts w:ascii="Times New Roman" w:hAnsi="Times New Roman" w:cs="Times New Roman"/>
          <w:lang w:val="en-GB"/>
        </w:rPr>
        <w:t xml:space="preserve"> in rural areas</w:t>
      </w:r>
      <w:r w:rsidR="00A5611C">
        <w:rPr>
          <w:rFonts w:ascii="Times New Roman" w:hAnsi="Times New Roman" w:cs="Times New Roman"/>
          <w:lang w:val="en-GB"/>
        </w:rPr>
        <w:t>,</w:t>
      </w:r>
      <w:r w:rsidR="007B235E" w:rsidRPr="003C02A8">
        <w:rPr>
          <w:rFonts w:ascii="Times New Roman" w:hAnsi="Times New Roman" w:cs="Times New Roman"/>
          <w:lang w:val="en-GB"/>
        </w:rPr>
        <w:t xml:space="preserve"> i</w:t>
      </w:r>
      <w:r w:rsidRPr="003C02A8">
        <w:rPr>
          <w:rFonts w:ascii="Times New Roman" w:hAnsi="Times New Roman" w:cs="Times New Roman"/>
          <w:lang w:val="en-GB"/>
        </w:rPr>
        <w:t>n 2021</w:t>
      </w:r>
      <w:r w:rsidR="006013A4" w:rsidRPr="003C02A8">
        <w:rPr>
          <w:rFonts w:ascii="Times New Roman" w:hAnsi="Times New Roman" w:cs="Times New Roman"/>
          <w:lang w:val="en-GB"/>
        </w:rPr>
        <w:t xml:space="preserve">. </w:t>
      </w:r>
      <w:r w:rsidR="0036416C" w:rsidRPr="003C02A8">
        <w:rPr>
          <w:rFonts w:ascii="Times New Roman" w:hAnsi="Times New Roman" w:cs="Times New Roman"/>
          <w:lang w:val="en-GB"/>
        </w:rPr>
        <w:t>T</w:t>
      </w:r>
      <w:r w:rsidR="00731448" w:rsidRPr="003C02A8">
        <w:rPr>
          <w:rFonts w:ascii="Times New Roman" w:hAnsi="Times New Roman" w:cs="Times New Roman"/>
          <w:lang w:val="en-GB"/>
        </w:rPr>
        <w:t>he adequate employment rate</w:t>
      </w:r>
      <w:r w:rsidR="005C5DD4" w:rsidRPr="003C02A8">
        <w:rPr>
          <w:rStyle w:val="FootnoteReference"/>
          <w:rFonts w:ascii="Times New Roman" w:hAnsi="Times New Roman"/>
          <w:lang w:val="en-GB"/>
        </w:rPr>
        <w:footnoteReference w:id="5"/>
      </w:r>
      <w:r w:rsidR="00731448" w:rsidRPr="003C02A8">
        <w:rPr>
          <w:rFonts w:ascii="Times New Roman" w:hAnsi="Times New Roman" w:cs="Times New Roman"/>
          <w:lang w:val="en-GB"/>
        </w:rPr>
        <w:t xml:space="preserve"> is</w:t>
      </w:r>
      <w:r w:rsidR="00023128" w:rsidRPr="003C02A8">
        <w:rPr>
          <w:rFonts w:ascii="Times New Roman" w:hAnsi="Times New Roman" w:cs="Times New Roman"/>
          <w:lang w:val="en-GB"/>
        </w:rPr>
        <w:t xml:space="preserve"> </w:t>
      </w:r>
      <w:r w:rsidR="00EA7FEC" w:rsidRPr="003C02A8">
        <w:rPr>
          <w:rFonts w:ascii="Times New Roman" w:hAnsi="Times New Roman" w:cs="Times New Roman"/>
          <w:lang w:val="en-GB"/>
        </w:rPr>
        <w:t>3</w:t>
      </w:r>
      <w:r w:rsidR="00054CB3" w:rsidRPr="003C02A8">
        <w:rPr>
          <w:rFonts w:ascii="Times New Roman" w:hAnsi="Times New Roman" w:cs="Times New Roman"/>
          <w:lang w:val="en-GB"/>
        </w:rPr>
        <w:t>2.7</w:t>
      </w:r>
      <w:r w:rsidR="0056225B">
        <w:rPr>
          <w:rFonts w:ascii="Times New Roman" w:hAnsi="Times New Roman" w:cs="Times New Roman"/>
          <w:lang w:val="en-GB"/>
        </w:rPr>
        <w:t xml:space="preserve"> per cent</w:t>
      </w:r>
      <w:r w:rsidR="00DC6763" w:rsidRPr="003C02A8">
        <w:rPr>
          <w:rFonts w:ascii="Times New Roman" w:hAnsi="Times New Roman" w:cs="Times New Roman"/>
          <w:lang w:val="en-GB"/>
        </w:rPr>
        <w:t xml:space="preserve"> </w:t>
      </w:r>
      <w:r w:rsidR="00A5611C">
        <w:rPr>
          <w:rFonts w:ascii="Times New Roman" w:hAnsi="Times New Roman" w:cs="Times New Roman"/>
          <w:lang w:val="en-GB"/>
        </w:rPr>
        <w:t xml:space="preserve">(lower for </w:t>
      </w:r>
      <w:r w:rsidR="005B5D59" w:rsidRPr="003C02A8">
        <w:rPr>
          <w:rFonts w:ascii="Times New Roman" w:hAnsi="Times New Roman" w:cs="Times New Roman"/>
          <w:lang w:val="en-GB"/>
        </w:rPr>
        <w:t>women</w:t>
      </w:r>
      <w:r w:rsidR="001A0F6B" w:rsidRPr="003C02A8">
        <w:rPr>
          <w:rFonts w:ascii="Times New Roman" w:hAnsi="Times New Roman" w:cs="Times New Roman"/>
          <w:lang w:val="en-GB"/>
        </w:rPr>
        <w:t>, youth and rural sectors</w:t>
      </w:r>
      <w:r w:rsidR="00A5611C">
        <w:rPr>
          <w:rFonts w:ascii="Times New Roman" w:hAnsi="Times New Roman" w:cs="Times New Roman"/>
          <w:lang w:val="en-GB"/>
        </w:rPr>
        <w:t>)</w:t>
      </w:r>
      <w:r w:rsidR="00FB70C3" w:rsidRPr="003C02A8">
        <w:rPr>
          <w:rFonts w:ascii="Times New Roman" w:hAnsi="Times New Roman" w:cs="Times New Roman"/>
          <w:lang w:val="en-GB"/>
        </w:rPr>
        <w:t>;</w:t>
      </w:r>
      <w:r w:rsidR="00896B8D" w:rsidRPr="003C02A8">
        <w:rPr>
          <w:rStyle w:val="FootnoteReference"/>
          <w:rFonts w:ascii="Times New Roman" w:hAnsi="Times New Roman"/>
          <w:lang w:val="en-GB"/>
        </w:rPr>
        <w:footnoteReference w:id="6"/>
      </w:r>
      <w:r w:rsidR="008E10DE" w:rsidRPr="003C02A8">
        <w:rPr>
          <w:rFonts w:ascii="Times New Roman" w:hAnsi="Times New Roman" w:cs="Times New Roman"/>
          <w:lang w:val="en-GB"/>
        </w:rPr>
        <w:t xml:space="preserve"> </w:t>
      </w:r>
      <w:r w:rsidR="00F62B8A" w:rsidRPr="003C02A8">
        <w:rPr>
          <w:rFonts w:ascii="Times New Roman" w:hAnsi="Times New Roman"/>
          <w:lang w:val="en-GB"/>
        </w:rPr>
        <w:t>66</w:t>
      </w:r>
      <w:r w:rsidR="00FB70C3" w:rsidRPr="003C02A8">
        <w:rPr>
          <w:rFonts w:ascii="Times New Roman" w:hAnsi="Times New Roman"/>
          <w:lang w:val="en-GB"/>
        </w:rPr>
        <w:t> </w:t>
      </w:r>
      <w:r w:rsidR="00354226" w:rsidRPr="003C02A8">
        <w:rPr>
          <w:rFonts w:ascii="Times New Roman" w:hAnsi="Times New Roman"/>
          <w:lang w:val="en-GB"/>
        </w:rPr>
        <w:t>per cent</w:t>
      </w:r>
      <w:r w:rsidR="00F62B8A" w:rsidRPr="003C02A8">
        <w:rPr>
          <w:rFonts w:ascii="Times New Roman" w:hAnsi="Times New Roman"/>
          <w:lang w:val="en-GB"/>
        </w:rPr>
        <w:t xml:space="preserve"> of women </w:t>
      </w:r>
      <w:r w:rsidR="00D73E35" w:rsidRPr="003C02A8">
        <w:rPr>
          <w:rFonts w:ascii="Times New Roman" w:hAnsi="Times New Roman"/>
          <w:lang w:val="en-GB"/>
        </w:rPr>
        <w:t>in the labo</w:t>
      </w:r>
      <w:r w:rsidR="00FB70C3" w:rsidRPr="003C02A8">
        <w:rPr>
          <w:rFonts w:ascii="Times New Roman" w:hAnsi="Times New Roman"/>
          <w:lang w:val="en-GB"/>
        </w:rPr>
        <w:t>u</w:t>
      </w:r>
      <w:r w:rsidR="00D73E35" w:rsidRPr="003C02A8">
        <w:rPr>
          <w:rFonts w:ascii="Times New Roman" w:hAnsi="Times New Roman"/>
          <w:lang w:val="en-GB"/>
        </w:rPr>
        <w:t>r force do not have</w:t>
      </w:r>
      <w:r w:rsidR="00F62B8A" w:rsidRPr="003C02A8">
        <w:rPr>
          <w:rFonts w:ascii="Times New Roman" w:hAnsi="Times New Roman"/>
          <w:lang w:val="en-GB"/>
        </w:rPr>
        <w:t xml:space="preserve"> social security</w:t>
      </w:r>
      <w:r w:rsidRPr="003C02A8">
        <w:rPr>
          <w:rFonts w:ascii="Times New Roman" w:hAnsi="Times New Roman" w:cs="Times New Roman"/>
          <w:lang w:val="en-GB"/>
        </w:rPr>
        <w:t>.</w:t>
      </w:r>
      <w:r w:rsidR="001D05D9" w:rsidRPr="003C02A8">
        <w:rPr>
          <w:rFonts w:ascii="Times New Roman" w:hAnsi="Times New Roman" w:cs="Times New Roman"/>
          <w:lang w:val="en-GB"/>
        </w:rPr>
        <w:t xml:space="preserve"> </w:t>
      </w:r>
      <w:r w:rsidRPr="003C02A8">
        <w:rPr>
          <w:rFonts w:ascii="Times New Roman" w:hAnsi="Times New Roman" w:cs="Times New Roman"/>
          <w:lang w:val="en-GB"/>
        </w:rPr>
        <w:t xml:space="preserve">COVID-19 vaccination rates soared to 83.25 </w:t>
      </w:r>
      <w:r w:rsidR="00FD42FE" w:rsidRPr="003C02A8">
        <w:rPr>
          <w:rFonts w:ascii="Times New Roman" w:hAnsi="Times New Roman" w:cs="Times New Roman"/>
          <w:lang w:val="en-GB"/>
        </w:rPr>
        <w:t>per cent</w:t>
      </w:r>
      <w:r w:rsidRPr="003C02A8">
        <w:rPr>
          <w:rFonts w:ascii="Times New Roman" w:hAnsi="Times New Roman" w:cs="Times New Roman"/>
          <w:lang w:val="en-GB"/>
        </w:rPr>
        <w:t xml:space="preserve"> for the population over </w:t>
      </w:r>
      <w:r w:rsidR="001C7BDD" w:rsidRPr="003C02A8">
        <w:rPr>
          <w:rFonts w:ascii="Times New Roman" w:hAnsi="Times New Roman" w:cs="Times New Roman"/>
          <w:lang w:val="en-GB"/>
        </w:rPr>
        <w:t xml:space="preserve">three </w:t>
      </w:r>
      <w:r w:rsidRPr="003C02A8">
        <w:rPr>
          <w:rFonts w:ascii="Times New Roman" w:hAnsi="Times New Roman" w:cs="Times New Roman"/>
          <w:lang w:val="en-GB"/>
        </w:rPr>
        <w:t>years of age as of May 2022</w:t>
      </w:r>
      <w:r w:rsidR="00034D7C" w:rsidRPr="003C02A8">
        <w:rPr>
          <w:rFonts w:ascii="Times New Roman" w:hAnsi="Times New Roman" w:cs="Times New Roman"/>
          <w:lang w:val="en-GB"/>
        </w:rPr>
        <w:t>;</w:t>
      </w:r>
      <w:r w:rsidR="6FF6D12F" w:rsidRPr="003C02A8">
        <w:rPr>
          <w:rStyle w:val="FootnoteReference"/>
          <w:rFonts w:ascii="Times New Roman" w:hAnsi="Times New Roman"/>
          <w:lang w:val="en-GB"/>
        </w:rPr>
        <w:footnoteReference w:id="7"/>
      </w:r>
      <w:r w:rsidRPr="003C02A8">
        <w:rPr>
          <w:rFonts w:ascii="Times New Roman" w:hAnsi="Times New Roman" w:cs="Times New Roman"/>
          <w:lang w:val="en-GB"/>
        </w:rPr>
        <w:t xml:space="preserve"> </w:t>
      </w:r>
      <w:r w:rsidR="00FB70C3" w:rsidRPr="003C02A8">
        <w:rPr>
          <w:rFonts w:ascii="Times New Roman" w:hAnsi="Times New Roman" w:cs="Times New Roman"/>
          <w:lang w:val="en-GB"/>
        </w:rPr>
        <w:t>representing</w:t>
      </w:r>
      <w:r w:rsidRPr="003C02A8">
        <w:rPr>
          <w:rFonts w:ascii="Times New Roman" w:hAnsi="Times New Roman" w:cs="Times New Roman"/>
          <w:lang w:val="en-GB"/>
        </w:rPr>
        <w:t xml:space="preserve"> a </w:t>
      </w:r>
      <w:r w:rsidR="00A5611C">
        <w:rPr>
          <w:rFonts w:ascii="Times New Roman" w:hAnsi="Times New Roman" w:cs="Times New Roman"/>
          <w:lang w:val="en-GB"/>
        </w:rPr>
        <w:t>notable</w:t>
      </w:r>
      <w:r w:rsidR="00A5611C" w:rsidRPr="003C02A8">
        <w:rPr>
          <w:rFonts w:ascii="Times New Roman" w:hAnsi="Times New Roman" w:cs="Times New Roman"/>
          <w:lang w:val="en-GB"/>
        </w:rPr>
        <w:t xml:space="preserve"> </w:t>
      </w:r>
      <w:r w:rsidRPr="003C02A8">
        <w:rPr>
          <w:rFonts w:ascii="Times New Roman" w:hAnsi="Times New Roman" w:cs="Times New Roman"/>
          <w:lang w:val="en-GB"/>
        </w:rPr>
        <w:t>contribution to socioeconomic recovery</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In fiscal terms, the recent rise in oil prices represent</w:t>
      </w:r>
      <w:r w:rsidR="004F3FDA" w:rsidRPr="003C02A8">
        <w:rPr>
          <w:rFonts w:ascii="Times New Roman" w:hAnsi="Times New Roman" w:cs="Times New Roman"/>
          <w:lang w:val="en-GB"/>
        </w:rPr>
        <w:t>s</w:t>
      </w:r>
      <w:r w:rsidRPr="003C02A8">
        <w:rPr>
          <w:rFonts w:ascii="Times New Roman" w:hAnsi="Times New Roman" w:cs="Times New Roman"/>
          <w:lang w:val="en-GB"/>
        </w:rPr>
        <w:t xml:space="preserve"> an opportunity for the country</w:t>
      </w:r>
      <w:r w:rsidR="008931DE" w:rsidRPr="003C02A8">
        <w:rPr>
          <w:rFonts w:ascii="Times New Roman" w:hAnsi="Times New Roman" w:cs="Times New Roman"/>
          <w:lang w:val="en-GB"/>
        </w:rPr>
        <w:t xml:space="preserve"> to invest in socioeconomic development</w:t>
      </w:r>
      <w:r w:rsidR="006604B3" w:rsidRPr="003C02A8">
        <w:rPr>
          <w:rFonts w:ascii="Times New Roman" w:hAnsi="Times New Roman" w:cs="Times New Roman"/>
          <w:lang w:val="en-GB"/>
        </w:rPr>
        <w:t xml:space="preserve"> and</w:t>
      </w:r>
      <w:r w:rsidR="00CA6C0A" w:rsidRPr="003C02A8">
        <w:rPr>
          <w:rFonts w:ascii="Times New Roman" w:hAnsi="Times New Roman" w:cs="Times New Roman"/>
          <w:lang w:val="en-GB"/>
        </w:rPr>
        <w:t xml:space="preserve"> a more diversified</w:t>
      </w:r>
      <w:r w:rsidR="00A5611C">
        <w:rPr>
          <w:rFonts w:ascii="Times New Roman" w:hAnsi="Times New Roman" w:cs="Times New Roman"/>
          <w:lang w:val="en-GB"/>
        </w:rPr>
        <w:t>,</w:t>
      </w:r>
      <w:r w:rsidR="00CA6C0A" w:rsidRPr="003C02A8">
        <w:rPr>
          <w:rFonts w:ascii="Times New Roman" w:hAnsi="Times New Roman" w:cs="Times New Roman"/>
          <w:lang w:val="en-GB"/>
        </w:rPr>
        <w:t xml:space="preserve"> less </w:t>
      </w:r>
      <w:r w:rsidR="006604B3" w:rsidRPr="003C02A8">
        <w:rPr>
          <w:rFonts w:ascii="Times New Roman" w:hAnsi="Times New Roman" w:cs="Times New Roman"/>
          <w:lang w:val="en-GB"/>
        </w:rPr>
        <w:t>fuel-</w:t>
      </w:r>
      <w:r w:rsidR="00CA6C0A" w:rsidRPr="003C02A8">
        <w:rPr>
          <w:rFonts w:ascii="Times New Roman" w:hAnsi="Times New Roman" w:cs="Times New Roman"/>
          <w:lang w:val="en-GB"/>
        </w:rPr>
        <w:t xml:space="preserve">dependent economy. </w:t>
      </w:r>
    </w:p>
    <w:p w14:paraId="1D0C4A05" w14:textId="1301621C" w:rsidR="008A60FC" w:rsidRPr="003C02A8" w:rsidRDefault="00A5611C"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Pr>
          <w:rFonts w:ascii="Times New Roman" w:hAnsi="Times New Roman" w:cs="Times New Roman"/>
          <w:lang w:val="en-GB"/>
        </w:rPr>
        <w:t>W</w:t>
      </w:r>
      <w:r w:rsidR="000F789A" w:rsidRPr="003C02A8">
        <w:rPr>
          <w:rFonts w:ascii="Times New Roman" w:hAnsi="Times New Roman" w:cs="Times New Roman"/>
          <w:lang w:val="en-GB"/>
        </w:rPr>
        <w:t xml:space="preserve">omen </w:t>
      </w:r>
      <w:r w:rsidR="006034C0" w:rsidRPr="003C02A8">
        <w:rPr>
          <w:rFonts w:ascii="Times New Roman" w:hAnsi="Times New Roman" w:cs="Times New Roman"/>
          <w:lang w:val="en-GB"/>
        </w:rPr>
        <w:t>constitute</w:t>
      </w:r>
      <w:r w:rsidR="00312A7C" w:rsidRPr="003C02A8">
        <w:rPr>
          <w:rFonts w:ascii="Times New Roman" w:hAnsi="Times New Roman" w:cs="Times New Roman"/>
          <w:lang w:val="en-GB"/>
        </w:rPr>
        <w:t xml:space="preserve"> 3</w:t>
      </w:r>
      <w:r w:rsidR="006034C0" w:rsidRPr="003C02A8">
        <w:rPr>
          <w:rFonts w:ascii="Times New Roman" w:hAnsi="Times New Roman" w:cs="Times New Roman"/>
          <w:lang w:val="en-GB"/>
        </w:rPr>
        <w:t>9</w:t>
      </w:r>
      <w:r w:rsidR="00746982" w:rsidRPr="003C02A8">
        <w:rPr>
          <w:rFonts w:ascii="Times New Roman" w:hAnsi="Times New Roman" w:cs="Times New Roman"/>
          <w:lang w:val="en-GB"/>
        </w:rPr>
        <w:t xml:space="preserve"> per cent of parliamentarians </w:t>
      </w:r>
      <w:r w:rsidR="006034C0" w:rsidRPr="003C02A8">
        <w:rPr>
          <w:rFonts w:ascii="Times New Roman" w:hAnsi="Times New Roman" w:cs="Times New Roman"/>
          <w:lang w:val="en-GB"/>
        </w:rPr>
        <w:t xml:space="preserve">and </w:t>
      </w:r>
      <w:r w:rsidR="00AE0619" w:rsidRPr="003C02A8">
        <w:rPr>
          <w:rFonts w:ascii="Times New Roman" w:hAnsi="Times New Roman" w:cs="Times New Roman"/>
          <w:lang w:val="en-GB"/>
        </w:rPr>
        <w:t>only 8.1</w:t>
      </w:r>
      <w:r w:rsidR="0059138F">
        <w:t> </w:t>
      </w:r>
      <w:r w:rsidR="00AE0619" w:rsidRPr="003C02A8">
        <w:rPr>
          <w:rFonts w:ascii="Times New Roman" w:hAnsi="Times New Roman" w:cs="Times New Roman"/>
          <w:lang w:val="en-GB"/>
        </w:rPr>
        <w:t>per</w:t>
      </w:r>
      <w:r w:rsidR="0059138F">
        <w:rPr>
          <w:rFonts w:ascii="Times New Roman" w:hAnsi="Times New Roman" w:cs="Times New Roman"/>
          <w:lang w:val="en-GB"/>
        </w:rPr>
        <w:t> </w:t>
      </w:r>
      <w:r w:rsidR="00AE0619" w:rsidRPr="003C02A8">
        <w:rPr>
          <w:rFonts w:ascii="Times New Roman" w:hAnsi="Times New Roman" w:cs="Times New Roman"/>
          <w:lang w:val="en-GB"/>
        </w:rPr>
        <w:t xml:space="preserve">cent </w:t>
      </w:r>
      <w:r w:rsidR="00D52ED9" w:rsidRPr="003C02A8">
        <w:rPr>
          <w:rFonts w:ascii="Times New Roman" w:hAnsi="Times New Roman" w:cs="Times New Roman"/>
          <w:lang w:val="en-GB"/>
        </w:rPr>
        <w:t xml:space="preserve">of local </w:t>
      </w:r>
      <w:r w:rsidR="0027266F" w:rsidRPr="003C02A8">
        <w:rPr>
          <w:rFonts w:ascii="Times New Roman" w:hAnsi="Times New Roman" w:cs="Times New Roman"/>
          <w:lang w:val="en-GB"/>
        </w:rPr>
        <w:t>governments</w:t>
      </w:r>
      <w:r w:rsidR="00E47A3E" w:rsidRPr="003C02A8">
        <w:rPr>
          <w:rFonts w:ascii="Times New Roman" w:hAnsi="Times New Roman" w:cs="Times New Roman"/>
          <w:lang w:val="en-GB"/>
        </w:rPr>
        <w:t xml:space="preserve">. </w:t>
      </w:r>
      <w:r w:rsidR="389B3AAC" w:rsidRPr="003C02A8">
        <w:rPr>
          <w:rFonts w:ascii="Times New Roman" w:hAnsi="Times New Roman" w:cs="Times New Roman"/>
          <w:lang w:val="en-GB"/>
        </w:rPr>
        <w:t>In addition to gender inequities and the</w:t>
      </w:r>
      <w:r w:rsidR="0007777E" w:rsidRPr="003C02A8">
        <w:rPr>
          <w:rFonts w:ascii="Times New Roman" w:hAnsi="Times New Roman" w:cs="Times New Roman"/>
          <w:lang w:val="en-GB"/>
        </w:rPr>
        <w:t xml:space="preserve"> </w:t>
      </w:r>
      <w:r w:rsidR="389B3AAC" w:rsidRPr="003C02A8">
        <w:rPr>
          <w:rFonts w:ascii="Times New Roman" w:hAnsi="Times New Roman" w:cs="Times New Roman"/>
          <w:lang w:val="en-GB"/>
        </w:rPr>
        <w:t>challenges facing youth, socioeconomic indicators reflect inequalities for the indigenous, Afro-Ecuadorian, and Montubio populations compared to the mestizo majority</w:t>
      </w:r>
      <w:r w:rsidR="00034D7C" w:rsidRPr="003C02A8">
        <w:rPr>
          <w:rFonts w:ascii="Times New Roman" w:hAnsi="Times New Roman" w:cs="Times New Roman"/>
          <w:lang w:val="en-GB"/>
        </w:rPr>
        <w:t>.</w:t>
      </w:r>
      <w:r w:rsidR="6FF6D12F" w:rsidRPr="003C02A8">
        <w:rPr>
          <w:rStyle w:val="FootnoteReference"/>
          <w:rFonts w:ascii="Times New Roman" w:hAnsi="Times New Roman"/>
          <w:lang w:val="en-GB"/>
        </w:rPr>
        <w:footnoteReference w:id="8"/>
      </w:r>
      <w:r w:rsidR="389B3AAC" w:rsidRPr="003C02A8">
        <w:rPr>
          <w:rFonts w:ascii="Times New Roman" w:hAnsi="Times New Roman" w:cs="Times New Roman"/>
          <w:lang w:val="en-GB"/>
        </w:rPr>
        <w:t xml:space="preserve"> People in situation</w:t>
      </w:r>
      <w:r w:rsidR="00640284">
        <w:rPr>
          <w:rFonts w:ascii="Times New Roman" w:hAnsi="Times New Roman" w:cs="Times New Roman"/>
          <w:lang w:val="en-GB"/>
        </w:rPr>
        <w:t>s</w:t>
      </w:r>
      <w:r w:rsidR="389B3AAC" w:rsidRPr="003C02A8">
        <w:rPr>
          <w:rFonts w:ascii="Times New Roman" w:hAnsi="Times New Roman" w:cs="Times New Roman"/>
          <w:lang w:val="en-GB"/>
        </w:rPr>
        <w:t xml:space="preserve"> of human mobility, mainly from Venezuela, are estimated to exceed 510,000, and there are more than 70,000 refugees, mainly </w:t>
      </w:r>
      <w:r w:rsidR="00FB70C3" w:rsidRPr="003C02A8">
        <w:rPr>
          <w:rFonts w:ascii="Times New Roman" w:hAnsi="Times New Roman" w:cs="Times New Roman"/>
          <w:lang w:val="en-GB"/>
        </w:rPr>
        <w:t xml:space="preserve">from </w:t>
      </w:r>
      <w:r w:rsidR="389B3AAC" w:rsidRPr="003C02A8">
        <w:rPr>
          <w:rFonts w:ascii="Times New Roman" w:hAnsi="Times New Roman" w:cs="Times New Roman"/>
          <w:lang w:val="en-GB"/>
        </w:rPr>
        <w:t>Colombia.</w:t>
      </w:r>
      <w:r w:rsidR="6FF6D12F" w:rsidRPr="003C02A8">
        <w:rPr>
          <w:rStyle w:val="FootnoteReference"/>
          <w:rFonts w:ascii="Times New Roman" w:hAnsi="Times New Roman"/>
          <w:lang w:val="en-GB"/>
        </w:rPr>
        <w:footnoteReference w:id="9"/>
      </w:r>
    </w:p>
    <w:p w14:paraId="63F7FDA4" w14:textId="17A7E910" w:rsidR="00881BE3" w:rsidRPr="003C02A8" w:rsidRDefault="00AA3219"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Violence and crime rates increased 80 </w:t>
      </w:r>
      <w:r w:rsidR="00FD42FE" w:rsidRPr="003C02A8">
        <w:rPr>
          <w:rFonts w:ascii="Times New Roman" w:hAnsi="Times New Roman" w:cs="Times New Roman"/>
          <w:lang w:val="en-GB"/>
        </w:rPr>
        <w:t>per cent</w:t>
      </w:r>
      <w:r w:rsidRPr="003C02A8">
        <w:rPr>
          <w:rFonts w:ascii="Times New Roman" w:hAnsi="Times New Roman" w:cs="Times New Roman"/>
          <w:lang w:val="en-GB"/>
        </w:rPr>
        <w:t xml:space="preserve"> between 2020 and 2021</w:t>
      </w:r>
      <w:r w:rsidR="00106619" w:rsidRPr="003C02A8">
        <w:rPr>
          <w:rFonts w:ascii="Times New Roman" w:hAnsi="Times New Roman" w:cs="Times New Roman"/>
          <w:lang w:val="en-GB"/>
        </w:rPr>
        <w:t>,</w:t>
      </w:r>
      <w:r w:rsidRPr="003C02A8">
        <w:rPr>
          <w:rFonts w:ascii="Times New Roman" w:hAnsi="Times New Roman" w:cs="Times New Roman"/>
          <w:lang w:val="en-GB"/>
        </w:rPr>
        <w:t xml:space="preserve"> and the homicide rate doubled over the same period</w:t>
      </w:r>
      <w:r w:rsidR="001E63B7" w:rsidRPr="003C02A8">
        <w:rPr>
          <w:rFonts w:ascii="Times New Roman" w:hAnsi="Times New Roman" w:cs="Times New Roman"/>
          <w:lang w:val="en-GB"/>
        </w:rPr>
        <w:t>.</w:t>
      </w:r>
      <w:r w:rsidR="389B3AAC" w:rsidRPr="003C02A8">
        <w:rPr>
          <w:rStyle w:val="FootnoteReference"/>
          <w:rFonts w:ascii="Times New Roman" w:hAnsi="Times New Roman"/>
          <w:lang w:val="en-GB"/>
        </w:rPr>
        <w:footnoteReference w:id="10"/>
      </w:r>
      <w:r w:rsidR="006013A4" w:rsidRPr="003C02A8">
        <w:rPr>
          <w:rFonts w:ascii="Times New Roman" w:hAnsi="Times New Roman" w:cs="Times New Roman"/>
          <w:lang w:val="en-GB"/>
        </w:rPr>
        <w:t xml:space="preserve"> </w:t>
      </w:r>
      <w:r w:rsidRPr="003C02A8">
        <w:rPr>
          <w:rFonts w:ascii="Times New Roman" w:hAnsi="Times New Roman" w:cs="Times New Roman"/>
          <w:lang w:val="en-GB"/>
        </w:rPr>
        <w:t>Th</w:t>
      </w:r>
      <w:r w:rsidR="00A5611C">
        <w:rPr>
          <w:rFonts w:ascii="Times New Roman" w:hAnsi="Times New Roman" w:cs="Times New Roman"/>
          <w:lang w:val="en-GB"/>
        </w:rPr>
        <w:t>e</w:t>
      </w:r>
      <w:r w:rsidRPr="003C02A8">
        <w:rPr>
          <w:rFonts w:ascii="Times New Roman" w:hAnsi="Times New Roman" w:cs="Times New Roman"/>
          <w:lang w:val="en-GB"/>
        </w:rPr>
        <w:t xml:space="preserve"> </w:t>
      </w:r>
      <w:r w:rsidR="00054E43">
        <w:rPr>
          <w:rFonts w:ascii="Times New Roman" w:hAnsi="Times New Roman" w:cs="Times New Roman"/>
          <w:lang w:val="en-GB"/>
        </w:rPr>
        <w:t>increase in</w:t>
      </w:r>
      <w:r w:rsidRPr="003C02A8">
        <w:rPr>
          <w:rFonts w:ascii="Times New Roman" w:hAnsi="Times New Roman" w:cs="Times New Roman"/>
          <w:lang w:val="en-GB"/>
        </w:rPr>
        <w:t xml:space="preserve"> violence and </w:t>
      </w:r>
      <w:r w:rsidR="00FC0199" w:rsidRPr="003C02A8">
        <w:rPr>
          <w:rFonts w:ascii="Times New Roman" w:hAnsi="Times New Roman" w:cs="Times New Roman"/>
          <w:lang w:val="en-GB"/>
        </w:rPr>
        <w:t>citi</w:t>
      </w:r>
      <w:r w:rsidR="0080717A" w:rsidRPr="003C02A8">
        <w:rPr>
          <w:rFonts w:ascii="Times New Roman" w:hAnsi="Times New Roman" w:cs="Times New Roman"/>
          <w:lang w:val="en-GB"/>
        </w:rPr>
        <w:t>z</w:t>
      </w:r>
      <w:r w:rsidR="00FC0199" w:rsidRPr="003C02A8">
        <w:rPr>
          <w:rFonts w:ascii="Times New Roman" w:hAnsi="Times New Roman" w:cs="Times New Roman"/>
          <w:lang w:val="en-GB"/>
        </w:rPr>
        <w:t xml:space="preserve">en insecurity </w:t>
      </w:r>
      <w:r w:rsidR="0059138F">
        <w:rPr>
          <w:rFonts w:ascii="Times New Roman" w:hAnsi="Times New Roman" w:cs="Times New Roman"/>
          <w:lang w:val="en-GB"/>
        </w:rPr>
        <w:t>was</w:t>
      </w:r>
      <w:r w:rsidRPr="003C02A8">
        <w:rPr>
          <w:rFonts w:ascii="Times New Roman" w:hAnsi="Times New Roman" w:cs="Times New Roman"/>
          <w:lang w:val="en-GB"/>
        </w:rPr>
        <w:t xml:space="preserve"> associated with organized crime and the incursion of drug cartels.</w:t>
      </w:r>
      <w:r w:rsidR="001D05D9" w:rsidRPr="003C02A8">
        <w:rPr>
          <w:rFonts w:ascii="Times New Roman" w:hAnsi="Times New Roman" w:cs="Times New Roman"/>
          <w:lang w:val="en-GB"/>
        </w:rPr>
        <w:t xml:space="preserve"> </w:t>
      </w:r>
      <w:r w:rsidR="006604B3" w:rsidRPr="003C02A8">
        <w:rPr>
          <w:rFonts w:ascii="Times New Roman" w:hAnsi="Times New Roman" w:cs="Times New Roman"/>
          <w:lang w:val="en-GB"/>
        </w:rPr>
        <w:t xml:space="preserve">Six </w:t>
      </w:r>
      <w:r w:rsidR="00D10A8D" w:rsidRPr="003C02A8">
        <w:rPr>
          <w:rFonts w:ascii="Times New Roman" w:hAnsi="Times New Roman" w:cs="Times New Roman"/>
          <w:lang w:val="en-GB"/>
        </w:rPr>
        <w:t xml:space="preserve">out </w:t>
      </w:r>
      <w:r w:rsidR="006604B3" w:rsidRPr="003C02A8">
        <w:rPr>
          <w:rFonts w:ascii="Times New Roman" w:hAnsi="Times New Roman" w:cs="Times New Roman"/>
          <w:lang w:val="en-GB"/>
        </w:rPr>
        <w:t xml:space="preserve">of </w:t>
      </w:r>
      <w:r w:rsidR="00D10A8D" w:rsidRPr="003C02A8">
        <w:rPr>
          <w:rFonts w:ascii="Times New Roman" w:hAnsi="Times New Roman" w:cs="Times New Roman"/>
          <w:lang w:val="en-GB"/>
        </w:rPr>
        <w:t>10 women in Ecuador have suffered some violence.</w:t>
      </w:r>
      <w:r w:rsidRPr="003C02A8">
        <w:rPr>
          <w:rFonts w:ascii="Times New Roman" w:hAnsi="Times New Roman" w:cs="Times New Roman"/>
          <w:lang w:val="en-GB"/>
        </w:rPr>
        <w:t xml:space="preserve"> The protests that occurred in 2019, led by </w:t>
      </w:r>
      <w:r w:rsidR="00F129DA" w:rsidRPr="003C02A8">
        <w:rPr>
          <w:rFonts w:ascii="Times New Roman" w:hAnsi="Times New Roman" w:cs="Times New Roman"/>
          <w:lang w:val="en-GB"/>
        </w:rPr>
        <w:t xml:space="preserve">the </w:t>
      </w:r>
      <w:r w:rsidRPr="003C02A8">
        <w:rPr>
          <w:rFonts w:ascii="Times New Roman" w:hAnsi="Times New Roman" w:cs="Times New Roman"/>
          <w:lang w:val="en-GB"/>
        </w:rPr>
        <w:t xml:space="preserve">indigenous </w:t>
      </w:r>
      <w:r w:rsidR="00F129DA" w:rsidRPr="003C02A8">
        <w:rPr>
          <w:rFonts w:ascii="Times New Roman" w:hAnsi="Times New Roman" w:cs="Times New Roman"/>
          <w:lang w:val="en-GB"/>
        </w:rPr>
        <w:t>movement</w:t>
      </w:r>
      <w:r w:rsidRPr="003C02A8">
        <w:rPr>
          <w:rFonts w:ascii="Times New Roman" w:hAnsi="Times New Roman" w:cs="Times New Roman"/>
          <w:lang w:val="en-GB"/>
        </w:rPr>
        <w:t>, laid bare the social unrest and polarization</w:t>
      </w:r>
      <w:r w:rsidR="00FB70C3" w:rsidRPr="003C02A8">
        <w:rPr>
          <w:rFonts w:ascii="Times New Roman" w:hAnsi="Times New Roman" w:cs="Times New Roman"/>
          <w:lang w:val="en-GB"/>
        </w:rPr>
        <w:t xml:space="preserve"> of the country</w:t>
      </w:r>
      <w:r w:rsidRPr="003C02A8">
        <w:rPr>
          <w:rFonts w:ascii="Times New Roman" w:hAnsi="Times New Roman" w:cs="Times New Roman"/>
          <w:lang w:val="en-GB"/>
        </w:rPr>
        <w:t>, a situation that was re</w:t>
      </w:r>
      <w:r w:rsidR="0026577E" w:rsidRPr="003C02A8">
        <w:rPr>
          <w:rFonts w:ascii="Times New Roman" w:hAnsi="Times New Roman" w:cs="Times New Roman"/>
          <w:lang w:val="en-GB"/>
        </w:rPr>
        <w:t>peated</w:t>
      </w:r>
      <w:r w:rsidRPr="003C02A8">
        <w:rPr>
          <w:rFonts w:ascii="Times New Roman" w:hAnsi="Times New Roman" w:cs="Times New Roman"/>
          <w:lang w:val="en-GB"/>
        </w:rPr>
        <w:t xml:space="preserve"> in 2022</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Inequalities, social fractures, and the exacerbation of racism must be addressed with plural</w:t>
      </w:r>
      <w:r w:rsidR="00640284">
        <w:rPr>
          <w:rFonts w:ascii="Times New Roman" w:hAnsi="Times New Roman" w:cs="Times New Roman"/>
          <w:lang w:val="en-GB"/>
        </w:rPr>
        <w:t>istic</w:t>
      </w:r>
      <w:r w:rsidRPr="003C02A8">
        <w:rPr>
          <w:rFonts w:ascii="Times New Roman" w:hAnsi="Times New Roman" w:cs="Times New Roman"/>
          <w:lang w:val="en-GB"/>
        </w:rPr>
        <w:t xml:space="preserve"> dialogues and policies of inclusion, social cohesion, and reconciliation.</w:t>
      </w:r>
    </w:p>
    <w:p w14:paraId="6B3151B7" w14:textId="4BC107EE" w:rsidR="0055439C" w:rsidRPr="003C02A8" w:rsidRDefault="0092473F"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Environmental challenges include climate change, biodiversity loss, soil degradation, pollution, and water resource management</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There has been progress in </w:t>
      </w:r>
      <w:r w:rsidR="00DC2898" w:rsidRPr="003C02A8">
        <w:rPr>
          <w:rFonts w:ascii="Times New Roman" w:hAnsi="Times New Roman" w:cs="Times New Roman"/>
          <w:lang w:val="en-GB"/>
        </w:rPr>
        <w:t>implementing</w:t>
      </w:r>
      <w:r w:rsidRPr="003C02A8">
        <w:rPr>
          <w:rFonts w:ascii="Times New Roman" w:hAnsi="Times New Roman" w:cs="Times New Roman"/>
          <w:lang w:val="en-GB"/>
        </w:rPr>
        <w:t xml:space="preserve"> the </w:t>
      </w:r>
      <w:r w:rsidR="00FB70C3" w:rsidRPr="003C02A8">
        <w:rPr>
          <w:rFonts w:ascii="Times New Roman" w:hAnsi="Times New Roman" w:cs="Times New Roman"/>
          <w:lang w:val="en-GB"/>
        </w:rPr>
        <w:t>n</w:t>
      </w:r>
      <w:r w:rsidRPr="003C02A8">
        <w:rPr>
          <w:rFonts w:ascii="Times New Roman" w:hAnsi="Times New Roman" w:cs="Times New Roman"/>
          <w:lang w:val="en-GB"/>
        </w:rPr>
        <w:t xml:space="preserve">ationally </w:t>
      </w:r>
      <w:r w:rsidR="00FB70C3" w:rsidRPr="003C02A8">
        <w:rPr>
          <w:rFonts w:ascii="Times New Roman" w:hAnsi="Times New Roman" w:cs="Times New Roman"/>
          <w:lang w:val="en-GB"/>
        </w:rPr>
        <w:t>d</w:t>
      </w:r>
      <w:r w:rsidRPr="003C02A8">
        <w:rPr>
          <w:rFonts w:ascii="Times New Roman" w:hAnsi="Times New Roman" w:cs="Times New Roman"/>
          <w:lang w:val="en-GB"/>
        </w:rPr>
        <w:t xml:space="preserve">etermined </w:t>
      </w:r>
      <w:r w:rsidR="00FB70C3" w:rsidRPr="003C02A8">
        <w:rPr>
          <w:rFonts w:ascii="Times New Roman" w:hAnsi="Times New Roman" w:cs="Times New Roman"/>
          <w:lang w:val="en-GB"/>
        </w:rPr>
        <w:t>c</w:t>
      </w:r>
      <w:r w:rsidRPr="003C02A8">
        <w:rPr>
          <w:rFonts w:ascii="Times New Roman" w:hAnsi="Times New Roman" w:cs="Times New Roman"/>
          <w:lang w:val="en-GB"/>
        </w:rPr>
        <w:t xml:space="preserve">ontribution, </w:t>
      </w:r>
      <w:r w:rsidR="00FB70C3" w:rsidRPr="003C02A8">
        <w:rPr>
          <w:rFonts w:ascii="Times New Roman" w:hAnsi="Times New Roman" w:cs="Times New Roman"/>
          <w:lang w:val="en-GB"/>
        </w:rPr>
        <w:t xml:space="preserve">although </w:t>
      </w:r>
      <w:r w:rsidRPr="003C02A8">
        <w:rPr>
          <w:rFonts w:ascii="Times New Roman" w:hAnsi="Times New Roman" w:cs="Times New Roman"/>
          <w:lang w:val="en-GB"/>
        </w:rPr>
        <w:t>adaptation remains a challenge</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The main greenhouse gas</w:t>
      </w:r>
      <w:r w:rsidR="00FB70C3" w:rsidRPr="003C02A8">
        <w:rPr>
          <w:rFonts w:ascii="Times New Roman" w:hAnsi="Times New Roman" w:cs="Times New Roman"/>
          <w:lang w:val="en-GB"/>
        </w:rPr>
        <w:t>-</w:t>
      </w:r>
      <w:r w:rsidRPr="003C02A8">
        <w:rPr>
          <w:rFonts w:ascii="Times New Roman" w:hAnsi="Times New Roman" w:cs="Times New Roman"/>
          <w:lang w:val="en-GB"/>
        </w:rPr>
        <w:t>emitting sector is energy, followed by changes in land use</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Although the deforestation rate decreased between 1990 and 2018, it has been calculated at 82,529 ha/year for the 2016-2018 period, leading to loss of biodiversity and the </w:t>
      </w:r>
      <w:r w:rsidR="00245192">
        <w:rPr>
          <w:rFonts w:ascii="Times New Roman" w:hAnsi="Times New Roman" w:cs="Times New Roman"/>
          <w:lang w:val="en-GB"/>
        </w:rPr>
        <w:t>deterioration</w:t>
      </w:r>
      <w:r w:rsidR="00245192" w:rsidRPr="003C02A8">
        <w:rPr>
          <w:rFonts w:ascii="Times New Roman" w:hAnsi="Times New Roman" w:cs="Times New Roman"/>
          <w:lang w:val="en-GB"/>
        </w:rPr>
        <w:t xml:space="preserve"> </w:t>
      </w:r>
      <w:r w:rsidRPr="003C02A8">
        <w:rPr>
          <w:rFonts w:ascii="Times New Roman" w:hAnsi="Times New Roman" w:cs="Times New Roman"/>
          <w:lang w:val="en-GB"/>
        </w:rPr>
        <w:t>of ecosystem services</w:t>
      </w:r>
      <w:r w:rsidR="001E63B7" w:rsidRPr="003C02A8">
        <w:rPr>
          <w:rFonts w:ascii="Times New Roman" w:hAnsi="Times New Roman" w:cs="Times New Roman"/>
          <w:lang w:val="en-GB"/>
        </w:rPr>
        <w:t>.</w:t>
      </w:r>
      <w:r w:rsidR="00890106" w:rsidRPr="003C02A8">
        <w:rPr>
          <w:rStyle w:val="FootnoteReference"/>
          <w:rFonts w:ascii="Times New Roman" w:hAnsi="Times New Roman"/>
          <w:lang w:val="en-GB"/>
        </w:rPr>
        <w:footnoteReference w:id="11"/>
      </w:r>
      <w:r w:rsidR="005773AE" w:rsidRPr="003C02A8">
        <w:rPr>
          <w:rFonts w:ascii="Times New Roman" w:hAnsi="Times New Roman" w:cs="Times New Roman"/>
          <w:lang w:val="en-GB"/>
        </w:rPr>
        <w:t xml:space="preserve"> </w:t>
      </w:r>
    </w:p>
    <w:p w14:paraId="2320B690" w14:textId="7B0CE76C" w:rsidR="00C63ADC" w:rsidRPr="003C02A8" w:rsidRDefault="00640284"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Pr>
          <w:rFonts w:ascii="Times New Roman" w:hAnsi="Times New Roman" w:cs="Times New Roman"/>
          <w:lang w:val="en-GB"/>
        </w:rPr>
        <w:t xml:space="preserve">The challenges faced by </w:t>
      </w:r>
      <w:r w:rsidR="000C1FF9" w:rsidRPr="003C02A8">
        <w:rPr>
          <w:rFonts w:ascii="Times New Roman" w:hAnsi="Times New Roman" w:cs="Times New Roman"/>
          <w:lang w:val="en-GB"/>
        </w:rPr>
        <w:t xml:space="preserve">Ecuador include improving social protection, increasing the coverage and quality of public services, </w:t>
      </w:r>
      <w:r w:rsidR="001A495D" w:rsidRPr="003C02A8">
        <w:rPr>
          <w:rFonts w:ascii="Times New Roman" w:hAnsi="Times New Roman" w:cs="Times New Roman"/>
          <w:lang w:val="en-GB"/>
        </w:rPr>
        <w:t>improving</w:t>
      </w:r>
      <w:r w:rsidR="000C1FF9" w:rsidRPr="003C02A8">
        <w:rPr>
          <w:rFonts w:ascii="Times New Roman" w:hAnsi="Times New Roman" w:cs="Times New Roman"/>
          <w:lang w:val="en-GB"/>
        </w:rPr>
        <w:t xml:space="preserve"> the quality of employment, </w:t>
      </w:r>
      <w:r w:rsidR="003C0137" w:rsidRPr="003C02A8">
        <w:rPr>
          <w:rFonts w:ascii="Times New Roman" w:hAnsi="Times New Roman" w:cs="Times New Roman"/>
          <w:lang w:val="en-GB"/>
        </w:rPr>
        <w:t xml:space="preserve">and </w:t>
      </w:r>
      <w:r w:rsidR="000C1FF9" w:rsidRPr="003C02A8">
        <w:rPr>
          <w:rFonts w:ascii="Times New Roman" w:hAnsi="Times New Roman" w:cs="Times New Roman"/>
          <w:lang w:val="en-GB"/>
        </w:rPr>
        <w:t xml:space="preserve">ensuring inclusive and sustainable growth </w:t>
      </w:r>
      <w:r w:rsidR="00D669FB" w:rsidRPr="003C02A8">
        <w:rPr>
          <w:rFonts w:ascii="Times New Roman" w:hAnsi="Times New Roman" w:cs="Times New Roman"/>
          <w:lang w:val="en-GB"/>
        </w:rPr>
        <w:t xml:space="preserve">while </w:t>
      </w:r>
      <w:r w:rsidR="000C1FF9" w:rsidRPr="003C02A8">
        <w:rPr>
          <w:rFonts w:ascii="Times New Roman" w:hAnsi="Times New Roman" w:cs="Times New Roman"/>
          <w:lang w:val="en-GB"/>
        </w:rPr>
        <w:t>guaranteeing the full enjoyment of human rights and human security conditions.</w:t>
      </w:r>
      <w:r w:rsidR="006B6D7B" w:rsidRPr="003C02A8">
        <w:rPr>
          <w:rFonts w:ascii="Times New Roman" w:hAnsi="Times New Roman" w:cs="Times New Roman"/>
          <w:lang w:val="en-GB"/>
        </w:rPr>
        <w:t xml:space="preserve"> </w:t>
      </w:r>
    </w:p>
    <w:p w14:paraId="43BB67FB" w14:textId="75ED4BEE" w:rsidR="00A0516B" w:rsidRPr="003C02A8" w:rsidRDefault="00672A91"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lastRenderedPageBreak/>
        <w:t xml:space="preserve">In </w:t>
      </w:r>
      <w:r w:rsidR="007E684E" w:rsidRPr="003C02A8">
        <w:rPr>
          <w:rFonts w:ascii="Times New Roman" w:hAnsi="Times New Roman" w:cs="Times New Roman"/>
          <w:lang w:val="en-GB"/>
        </w:rPr>
        <w:t>citizen</w:t>
      </w:r>
      <w:r w:rsidRPr="003C02A8">
        <w:rPr>
          <w:rFonts w:ascii="Times New Roman" w:hAnsi="Times New Roman" w:cs="Times New Roman"/>
          <w:lang w:val="en-GB"/>
        </w:rPr>
        <w:t xml:space="preserve"> security, </w:t>
      </w:r>
      <w:r w:rsidR="009952B4" w:rsidRPr="003C02A8">
        <w:rPr>
          <w:rFonts w:ascii="Times New Roman" w:hAnsi="Times New Roman" w:cs="Times New Roman"/>
          <w:lang w:val="en-GB"/>
        </w:rPr>
        <w:t>anti</w:t>
      </w:r>
      <w:r w:rsidR="00FF2DF9" w:rsidRPr="003C02A8">
        <w:rPr>
          <w:rFonts w:ascii="Times New Roman" w:hAnsi="Times New Roman" w:cs="Times New Roman"/>
          <w:lang w:val="en-GB"/>
        </w:rPr>
        <w:t>-</w:t>
      </w:r>
      <w:r w:rsidRPr="003C02A8">
        <w:rPr>
          <w:rFonts w:ascii="Times New Roman" w:hAnsi="Times New Roman" w:cs="Times New Roman"/>
          <w:lang w:val="en-GB"/>
        </w:rPr>
        <w:t>corruption</w:t>
      </w:r>
      <w:r w:rsidR="003C0137" w:rsidRPr="003C02A8">
        <w:rPr>
          <w:rFonts w:ascii="Times New Roman" w:hAnsi="Times New Roman" w:cs="Times New Roman"/>
          <w:lang w:val="en-GB"/>
        </w:rPr>
        <w:t>,</w:t>
      </w:r>
      <w:r w:rsidRPr="003C02A8">
        <w:rPr>
          <w:rFonts w:ascii="Times New Roman" w:hAnsi="Times New Roman" w:cs="Times New Roman"/>
          <w:lang w:val="en-GB"/>
        </w:rPr>
        <w:t xml:space="preserve"> and the promotion of citizen participation, UNDP has worked to strengthen planning</w:t>
      </w:r>
      <w:r w:rsidR="00C21109" w:rsidRPr="003C02A8">
        <w:rPr>
          <w:rFonts w:ascii="Times New Roman" w:hAnsi="Times New Roman" w:cs="Times New Roman"/>
          <w:lang w:val="en-GB"/>
        </w:rPr>
        <w:t>,</w:t>
      </w:r>
      <w:r w:rsidR="52A179C2" w:rsidRPr="003C02A8">
        <w:rPr>
          <w:rStyle w:val="FootnoteReference"/>
          <w:rFonts w:ascii="Times New Roman" w:hAnsi="Times New Roman"/>
          <w:lang w:val="en-GB"/>
        </w:rPr>
        <w:footnoteReference w:id="12"/>
      </w:r>
      <w:r w:rsidRPr="003C02A8">
        <w:rPr>
          <w:rFonts w:ascii="Times New Roman" w:hAnsi="Times New Roman" w:cs="Times New Roman"/>
          <w:lang w:val="en-GB"/>
        </w:rPr>
        <w:t xml:space="preserve"> public management and innovation, and territorial articulation</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UNDP has worked with the United Nations Office on Drugs and Crime (UNODC) to foster transparency and integrity.</w:t>
      </w:r>
      <w:r w:rsidR="001D05D9" w:rsidRPr="003C02A8">
        <w:rPr>
          <w:rFonts w:ascii="Times New Roman" w:hAnsi="Times New Roman" w:cs="Times New Roman"/>
          <w:lang w:val="en-GB"/>
        </w:rPr>
        <w:t xml:space="preserve"> </w:t>
      </w:r>
      <w:r w:rsidRPr="003C02A8">
        <w:rPr>
          <w:rFonts w:ascii="Times New Roman" w:hAnsi="Times New Roman" w:cs="Times New Roman"/>
          <w:lang w:val="en-GB"/>
        </w:rPr>
        <w:t>In the next cycle, institutional and social capacities will be strengthened for social cohesion, dialogue</w:t>
      </w:r>
      <w:r w:rsidR="003C0137" w:rsidRPr="003C02A8">
        <w:rPr>
          <w:rFonts w:ascii="Times New Roman" w:hAnsi="Times New Roman" w:cs="Times New Roman"/>
          <w:lang w:val="en-GB"/>
        </w:rPr>
        <w:t>,</w:t>
      </w:r>
      <w:r w:rsidRPr="003C02A8">
        <w:rPr>
          <w:rFonts w:ascii="Times New Roman" w:hAnsi="Times New Roman" w:cs="Times New Roman"/>
          <w:lang w:val="en-GB"/>
        </w:rPr>
        <w:t xml:space="preserve"> reconciliation</w:t>
      </w:r>
      <w:r w:rsidR="00FF2DF9" w:rsidRPr="003C02A8">
        <w:rPr>
          <w:rFonts w:ascii="Times New Roman" w:hAnsi="Times New Roman" w:cs="Times New Roman"/>
          <w:lang w:val="en-GB"/>
        </w:rPr>
        <w:t>,</w:t>
      </w:r>
      <w:r w:rsidRPr="003C02A8">
        <w:rPr>
          <w:rFonts w:ascii="Times New Roman" w:hAnsi="Times New Roman" w:cs="Times New Roman"/>
          <w:lang w:val="en-GB"/>
        </w:rPr>
        <w:t xml:space="preserve"> and </w:t>
      </w:r>
      <w:r w:rsidR="00FF2DF9" w:rsidRPr="003C02A8">
        <w:rPr>
          <w:rFonts w:ascii="Times New Roman" w:hAnsi="Times New Roman" w:cs="Times New Roman"/>
          <w:lang w:val="en-GB"/>
        </w:rPr>
        <w:t>reduction of</w:t>
      </w:r>
      <w:r w:rsidRPr="003C02A8">
        <w:rPr>
          <w:rFonts w:ascii="Times New Roman" w:hAnsi="Times New Roman" w:cs="Times New Roman"/>
          <w:lang w:val="en-GB"/>
        </w:rPr>
        <w:t xml:space="preserve"> </w:t>
      </w:r>
      <w:r w:rsidR="00640284" w:rsidRPr="002F2B2C">
        <w:rPr>
          <w:rFonts w:ascii="Times New Roman" w:hAnsi="Times New Roman" w:cs="Times New Roman"/>
          <w:lang w:val="en-GB"/>
        </w:rPr>
        <w:t>all forms of violence</w:t>
      </w:r>
      <w:r w:rsidR="00640284" w:rsidRPr="00253806">
        <w:rPr>
          <w:rFonts w:ascii="Times New Roman" w:hAnsi="Times New Roman" w:cs="Times New Roman"/>
          <w:lang w:val="en-GB"/>
        </w:rPr>
        <w:t xml:space="preserve"> </w:t>
      </w:r>
      <w:r w:rsidR="00640284">
        <w:rPr>
          <w:rFonts w:ascii="Times New Roman" w:hAnsi="Times New Roman" w:cs="Times New Roman"/>
          <w:lang w:val="en-GB"/>
        </w:rPr>
        <w:t xml:space="preserve">and </w:t>
      </w:r>
      <w:r w:rsidRPr="003C02A8">
        <w:rPr>
          <w:rFonts w:ascii="Times New Roman" w:hAnsi="Times New Roman" w:cs="Times New Roman"/>
          <w:lang w:val="en-GB"/>
        </w:rPr>
        <w:t>threats to human security.</w:t>
      </w:r>
    </w:p>
    <w:p w14:paraId="7735E68E" w14:textId="54A67D95" w:rsidR="00AB0190" w:rsidRPr="003C02A8" w:rsidRDefault="007F3F9D"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In economic development, UNDP has worked on inclusive</w:t>
      </w:r>
      <w:r w:rsidR="00857C59" w:rsidRPr="003C02A8">
        <w:rPr>
          <w:rFonts w:ascii="Times New Roman" w:hAnsi="Times New Roman" w:cs="Times New Roman"/>
          <w:lang w:val="en-GB"/>
        </w:rPr>
        <w:t>,</w:t>
      </w:r>
      <w:r w:rsidRPr="003C02A8">
        <w:rPr>
          <w:rFonts w:ascii="Times New Roman" w:hAnsi="Times New Roman" w:cs="Times New Roman"/>
          <w:lang w:val="en-GB"/>
        </w:rPr>
        <w:t xml:space="preserve"> green recovery</w:t>
      </w:r>
      <w:r w:rsidR="003C0137" w:rsidRPr="003C02A8">
        <w:rPr>
          <w:rFonts w:ascii="Times New Roman" w:hAnsi="Times New Roman" w:cs="Times New Roman"/>
          <w:lang w:val="en-GB"/>
        </w:rPr>
        <w:t xml:space="preserve"> and</w:t>
      </w:r>
      <w:r w:rsidRPr="003C02A8">
        <w:rPr>
          <w:rFonts w:ascii="Times New Roman" w:hAnsi="Times New Roman" w:cs="Times New Roman"/>
          <w:lang w:val="en-GB"/>
        </w:rPr>
        <w:t xml:space="preserve"> </w:t>
      </w:r>
      <w:r w:rsidR="00857C59" w:rsidRPr="003C02A8">
        <w:rPr>
          <w:rFonts w:ascii="Times New Roman" w:hAnsi="Times New Roman" w:cs="Times New Roman"/>
          <w:lang w:val="en-GB"/>
        </w:rPr>
        <w:t xml:space="preserve">the </w:t>
      </w:r>
      <w:r w:rsidRPr="003C02A8">
        <w:rPr>
          <w:rFonts w:ascii="Times New Roman" w:hAnsi="Times New Roman" w:cs="Times New Roman"/>
          <w:lang w:val="en-GB"/>
        </w:rPr>
        <w:t>socioeconomic inclusion of migrants and refugees, with a particular focus on digitalization in the context of the pandemic</w:t>
      </w:r>
      <w:r w:rsidR="00857C59" w:rsidRPr="003C02A8">
        <w:rPr>
          <w:rFonts w:ascii="Times New Roman" w:hAnsi="Times New Roman" w:cs="Times New Roman"/>
          <w:lang w:val="en-GB"/>
        </w:rPr>
        <w:t xml:space="preserve"> and the</w:t>
      </w:r>
      <w:r w:rsidRPr="003C02A8">
        <w:rPr>
          <w:rFonts w:ascii="Times New Roman" w:hAnsi="Times New Roman" w:cs="Times New Roman"/>
          <w:lang w:val="en-GB"/>
        </w:rPr>
        <w:t xml:space="preserve"> promoti</w:t>
      </w:r>
      <w:r w:rsidR="00857C59" w:rsidRPr="003C02A8">
        <w:rPr>
          <w:rFonts w:ascii="Times New Roman" w:hAnsi="Times New Roman" w:cs="Times New Roman"/>
          <w:lang w:val="en-GB"/>
        </w:rPr>
        <w:t>on of</w:t>
      </w:r>
      <w:r w:rsidRPr="003C02A8">
        <w:rPr>
          <w:rFonts w:ascii="Times New Roman" w:hAnsi="Times New Roman" w:cs="Times New Roman"/>
          <w:lang w:val="en-GB"/>
        </w:rPr>
        <w:t xml:space="preserve"> South-South cooperation.</w:t>
      </w:r>
      <w:r w:rsidR="00617044" w:rsidRPr="003C02A8">
        <w:rPr>
          <w:rFonts w:ascii="Times New Roman" w:hAnsi="Times New Roman" w:cs="Times New Roman"/>
          <w:lang w:val="en-GB"/>
        </w:rPr>
        <w:t xml:space="preserve"> </w:t>
      </w:r>
    </w:p>
    <w:p w14:paraId="06A1408D" w14:textId="5E9DC75E" w:rsidR="00A852D9" w:rsidRPr="003C02A8" w:rsidRDefault="00E249B5"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G</w:t>
      </w:r>
      <w:r w:rsidR="00D557BA" w:rsidRPr="003C02A8">
        <w:rPr>
          <w:rFonts w:ascii="Times New Roman" w:hAnsi="Times New Roman" w:cs="Times New Roman"/>
          <w:lang w:val="en-GB"/>
        </w:rPr>
        <w:t xml:space="preserve">ender equality </w:t>
      </w:r>
      <w:r w:rsidR="003C0137" w:rsidRPr="003C02A8">
        <w:rPr>
          <w:rFonts w:ascii="Times New Roman" w:hAnsi="Times New Roman" w:cs="Times New Roman"/>
          <w:lang w:val="en-GB"/>
        </w:rPr>
        <w:t xml:space="preserve">is </w:t>
      </w:r>
      <w:r w:rsidRPr="003C02A8">
        <w:rPr>
          <w:rFonts w:ascii="Times New Roman" w:hAnsi="Times New Roman" w:cs="Times New Roman"/>
          <w:lang w:val="en-GB"/>
        </w:rPr>
        <w:t xml:space="preserve">mainstreamed </w:t>
      </w:r>
      <w:r w:rsidR="00D557BA" w:rsidRPr="003C02A8">
        <w:rPr>
          <w:rFonts w:ascii="Times New Roman" w:hAnsi="Times New Roman" w:cs="Times New Roman"/>
          <w:lang w:val="en-GB"/>
        </w:rPr>
        <w:t xml:space="preserve">throughout </w:t>
      </w:r>
      <w:r w:rsidR="001017AA" w:rsidRPr="003C02A8">
        <w:rPr>
          <w:rFonts w:ascii="Times New Roman" w:hAnsi="Times New Roman" w:cs="Times New Roman"/>
          <w:lang w:val="en-GB"/>
        </w:rPr>
        <w:t xml:space="preserve">the </w:t>
      </w:r>
      <w:r w:rsidRPr="003C02A8">
        <w:rPr>
          <w:rFonts w:ascii="Times New Roman" w:hAnsi="Times New Roman" w:cs="Times New Roman"/>
          <w:lang w:val="en-GB"/>
        </w:rPr>
        <w:t>UNDP</w:t>
      </w:r>
      <w:r w:rsidR="00D646C9" w:rsidRPr="003C02A8">
        <w:rPr>
          <w:rFonts w:ascii="Times New Roman" w:hAnsi="Times New Roman" w:cs="Times New Roman"/>
          <w:lang w:val="en-GB"/>
        </w:rPr>
        <w:t xml:space="preserve"> </w:t>
      </w:r>
      <w:r w:rsidR="00D557BA" w:rsidRPr="003C02A8">
        <w:rPr>
          <w:rFonts w:ascii="Times New Roman" w:hAnsi="Times New Roman" w:cs="Times New Roman"/>
          <w:lang w:val="en-GB"/>
        </w:rPr>
        <w:t xml:space="preserve">programme. </w:t>
      </w:r>
      <w:r w:rsidR="003609F9" w:rsidRPr="003C02A8">
        <w:rPr>
          <w:rFonts w:ascii="Times New Roman" w:hAnsi="Times New Roman" w:cs="Times New Roman"/>
          <w:lang w:val="en-GB"/>
        </w:rPr>
        <w:t xml:space="preserve">As </w:t>
      </w:r>
      <w:r w:rsidR="003C0137" w:rsidRPr="003C02A8">
        <w:rPr>
          <w:rFonts w:ascii="Times New Roman" w:hAnsi="Times New Roman" w:cs="Times New Roman"/>
          <w:lang w:val="en-GB"/>
        </w:rPr>
        <w:t xml:space="preserve">a </w:t>
      </w:r>
      <w:r w:rsidR="0079698F" w:rsidRPr="003C02A8">
        <w:rPr>
          <w:rFonts w:ascii="Times New Roman" w:hAnsi="Times New Roman" w:cs="Times New Roman"/>
          <w:lang w:val="en-GB"/>
        </w:rPr>
        <w:t>participa</w:t>
      </w:r>
      <w:r w:rsidR="003609F9" w:rsidRPr="003C02A8">
        <w:rPr>
          <w:rFonts w:ascii="Times New Roman" w:hAnsi="Times New Roman" w:cs="Times New Roman"/>
          <w:lang w:val="en-GB"/>
        </w:rPr>
        <w:t>nt</w:t>
      </w:r>
      <w:r w:rsidR="0079698F" w:rsidRPr="003C02A8">
        <w:rPr>
          <w:rFonts w:ascii="Times New Roman" w:hAnsi="Times New Roman" w:cs="Times New Roman"/>
          <w:lang w:val="en-GB"/>
        </w:rPr>
        <w:t xml:space="preserve"> in </w:t>
      </w:r>
      <w:r w:rsidR="4F2DE2CE" w:rsidRPr="003C02A8">
        <w:rPr>
          <w:rFonts w:ascii="Times New Roman" w:hAnsi="Times New Roman" w:cs="Times New Roman"/>
          <w:lang w:val="en-GB"/>
        </w:rPr>
        <w:t xml:space="preserve">the </w:t>
      </w:r>
      <w:r w:rsidR="00C43476" w:rsidRPr="003C02A8">
        <w:rPr>
          <w:rFonts w:ascii="Times New Roman" w:hAnsi="Times New Roman" w:cs="Times New Roman"/>
          <w:lang w:val="en-GB"/>
        </w:rPr>
        <w:t>United Nations</w:t>
      </w:r>
      <w:r w:rsidR="001017AA" w:rsidRPr="003C02A8">
        <w:rPr>
          <w:rFonts w:ascii="Times New Roman" w:hAnsi="Times New Roman" w:cs="Times New Roman"/>
          <w:lang w:val="en-GB"/>
        </w:rPr>
        <w:t>-</w:t>
      </w:r>
      <w:r w:rsidR="00C43476" w:rsidRPr="003C02A8">
        <w:rPr>
          <w:rFonts w:ascii="Times New Roman" w:hAnsi="Times New Roman" w:cs="Times New Roman"/>
          <w:lang w:val="en-GB"/>
        </w:rPr>
        <w:t xml:space="preserve">European Union </w:t>
      </w:r>
      <w:r w:rsidR="4F2DE2CE" w:rsidRPr="003C02A8">
        <w:rPr>
          <w:rFonts w:ascii="Times New Roman" w:hAnsi="Times New Roman" w:cs="Times New Roman"/>
          <w:lang w:val="en-GB"/>
        </w:rPr>
        <w:t xml:space="preserve">Spotlight </w:t>
      </w:r>
      <w:r w:rsidR="00153E4E" w:rsidRPr="003C02A8">
        <w:rPr>
          <w:rFonts w:ascii="Times New Roman" w:hAnsi="Times New Roman" w:cs="Times New Roman"/>
          <w:lang w:val="en-GB"/>
        </w:rPr>
        <w:t>Initiative</w:t>
      </w:r>
      <w:r w:rsidR="4F2DE2CE" w:rsidRPr="003C02A8">
        <w:rPr>
          <w:rFonts w:ascii="Times New Roman" w:hAnsi="Times New Roman" w:cs="Times New Roman"/>
          <w:lang w:val="en-GB"/>
        </w:rPr>
        <w:t>,</w:t>
      </w:r>
      <w:r w:rsidR="003609F9" w:rsidRPr="003C02A8">
        <w:rPr>
          <w:rFonts w:ascii="Times New Roman" w:hAnsi="Times New Roman" w:cs="Times New Roman"/>
          <w:lang w:val="en-GB"/>
        </w:rPr>
        <w:t xml:space="preserve"> </w:t>
      </w:r>
      <w:r w:rsidR="003C0137" w:rsidRPr="003C02A8">
        <w:rPr>
          <w:rFonts w:ascii="Times New Roman" w:hAnsi="Times New Roman" w:cs="Times New Roman"/>
          <w:lang w:val="en-GB"/>
        </w:rPr>
        <w:t xml:space="preserve">which </w:t>
      </w:r>
      <w:r w:rsidR="4F2DE2CE" w:rsidRPr="003C02A8">
        <w:rPr>
          <w:rFonts w:ascii="Times New Roman" w:hAnsi="Times New Roman" w:cs="Times New Roman"/>
          <w:lang w:val="en-GB"/>
        </w:rPr>
        <w:t>addresses gender-based violence</w:t>
      </w:r>
      <w:r w:rsidR="003609F9" w:rsidRPr="003C02A8">
        <w:rPr>
          <w:rFonts w:ascii="Times New Roman" w:hAnsi="Times New Roman" w:cs="Times New Roman"/>
          <w:lang w:val="en-GB"/>
        </w:rPr>
        <w:t xml:space="preserve">, </w:t>
      </w:r>
      <w:r w:rsidR="001017AA" w:rsidRPr="003C02A8">
        <w:rPr>
          <w:rFonts w:ascii="Times New Roman" w:hAnsi="Times New Roman" w:cs="Times New Roman"/>
          <w:lang w:val="en-GB"/>
        </w:rPr>
        <w:t>UNDP helped develop</w:t>
      </w:r>
      <w:r w:rsidR="00C13F63" w:rsidRPr="003C02A8">
        <w:rPr>
          <w:rFonts w:ascii="Times New Roman" w:hAnsi="Times New Roman" w:cs="Times New Roman"/>
          <w:lang w:val="en-GB"/>
        </w:rPr>
        <w:t xml:space="preserve"> the</w:t>
      </w:r>
      <w:r w:rsidR="00353F94" w:rsidRPr="003C02A8">
        <w:rPr>
          <w:rFonts w:ascii="Times New Roman" w:hAnsi="Times New Roman" w:cs="Times New Roman"/>
          <w:lang w:val="en-GB"/>
        </w:rPr>
        <w:t xml:space="preserve"> Single Registry of Violence</w:t>
      </w:r>
      <w:r w:rsidR="005053EC" w:rsidRPr="003C02A8">
        <w:rPr>
          <w:rFonts w:ascii="Times New Roman" w:hAnsi="Times New Roman" w:cs="Times New Roman"/>
          <w:lang w:val="en-GB"/>
        </w:rPr>
        <w:t xml:space="preserve">. </w:t>
      </w:r>
      <w:r w:rsidR="4F2DE2CE" w:rsidRPr="003C02A8">
        <w:rPr>
          <w:rFonts w:ascii="Times New Roman" w:hAnsi="Times New Roman" w:cs="Times New Roman"/>
          <w:lang w:val="en-GB"/>
        </w:rPr>
        <w:t xml:space="preserve">In the next cycle, </w:t>
      </w:r>
      <w:r w:rsidR="001030C1" w:rsidRPr="003C02A8">
        <w:rPr>
          <w:rFonts w:ascii="Times New Roman" w:hAnsi="Times New Roman" w:cs="Times New Roman"/>
          <w:lang w:val="en-GB"/>
        </w:rPr>
        <w:t xml:space="preserve">UNDP will continue </w:t>
      </w:r>
      <w:r w:rsidR="001017AA" w:rsidRPr="003C02A8">
        <w:rPr>
          <w:rFonts w:ascii="Times New Roman" w:hAnsi="Times New Roman" w:cs="Times New Roman"/>
          <w:lang w:val="en-GB"/>
        </w:rPr>
        <w:t xml:space="preserve">to </w:t>
      </w:r>
      <w:r w:rsidR="001030C1" w:rsidRPr="003C02A8">
        <w:rPr>
          <w:rFonts w:ascii="Times New Roman" w:hAnsi="Times New Roman" w:cs="Times New Roman"/>
          <w:lang w:val="en-GB"/>
        </w:rPr>
        <w:t>advanc</w:t>
      </w:r>
      <w:r w:rsidR="001017AA" w:rsidRPr="003C02A8">
        <w:rPr>
          <w:rFonts w:ascii="Times New Roman" w:hAnsi="Times New Roman" w:cs="Times New Roman"/>
          <w:lang w:val="en-GB"/>
        </w:rPr>
        <w:t>e</w:t>
      </w:r>
      <w:r w:rsidR="001030C1" w:rsidRPr="003C02A8">
        <w:rPr>
          <w:rFonts w:ascii="Times New Roman" w:hAnsi="Times New Roman" w:cs="Times New Roman"/>
          <w:lang w:val="en-GB"/>
        </w:rPr>
        <w:t xml:space="preserve"> </w:t>
      </w:r>
      <w:r w:rsidR="4F2DE2CE" w:rsidRPr="003C02A8">
        <w:rPr>
          <w:rFonts w:ascii="Times New Roman" w:hAnsi="Times New Roman" w:cs="Times New Roman"/>
          <w:lang w:val="en-GB"/>
        </w:rPr>
        <w:t>policies, institutional framework</w:t>
      </w:r>
      <w:r w:rsidR="00153E4E" w:rsidRPr="003C02A8">
        <w:rPr>
          <w:rFonts w:ascii="Times New Roman" w:hAnsi="Times New Roman" w:cs="Times New Roman"/>
          <w:lang w:val="en-GB"/>
        </w:rPr>
        <w:t>s</w:t>
      </w:r>
      <w:r w:rsidR="4F2DE2CE" w:rsidRPr="003C02A8">
        <w:rPr>
          <w:rFonts w:ascii="Times New Roman" w:hAnsi="Times New Roman" w:cs="Times New Roman"/>
          <w:lang w:val="en-GB"/>
        </w:rPr>
        <w:t>, and information management</w:t>
      </w:r>
      <w:r w:rsidR="003F528A" w:rsidRPr="003C02A8">
        <w:rPr>
          <w:rFonts w:ascii="Times New Roman" w:hAnsi="Times New Roman" w:cs="Times New Roman"/>
          <w:lang w:val="en-GB"/>
        </w:rPr>
        <w:t>.</w:t>
      </w:r>
      <w:r w:rsidR="00A02C16" w:rsidRPr="003C02A8">
        <w:rPr>
          <w:rFonts w:ascii="Times New Roman" w:hAnsi="Times New Roman" w:cs="Times New Roman"/>
          <w:lang w:val="en-GB"/>
        </w:rPr>
        <w:t xml:space="preserve"> </w:t>
      </w:r>
      <w:r w:rsidR="00C13F63" w:rsidRPr="003C02A8">
        <w:rPr>
          <w:rFonts w:ascii="Times New Roman" w:hAnsi="Times New Roman" w:cs="Times New Roman"/>
          <w:lang w:val="en-GB"/>
        </w:rPr>
        <w:t xml:space="preserve">The </w:t>
      </w:r>
      <w:r w:rsidR="001017AA" w:rsidRPr="003C02A8">
        <w:rPr>
          <w:rFonts w:ascii="Times New Roman" w:hAnsi="Times New Roman" w:cs="Times New Roman"/>
          <w:lang w:val="en-GB"/>
        </w:rPr>
        <w:t>c</w:t>
      </w:r>
      <w:r w:rsidR="00C13F63" w:rsidRPr="003C02A8">
        <w:rPr>
          <w:rFonts w:ascii="Times New Roman" w:hAnsi="Times New Roman" w:cs="Times New Roman"/>
          <w:lang w:val="en-GB"/>
        </w:rPr>
        <w:t xml:space="preserve">ountry </w:t>
      </w:r>
      <w:r w:rsidR="001017AA" w:rsidRPr="003C02A8">
        <w:rPr>
          <w:rFonts w:ascii="Times New Roman" w:hAnsi="Times New Roman" w:cs="Times New Roman"/>
          <w:lang w:val="en-GB"/>
        </w:rPr>
        <w:t>o</w:t>
      </w:r>
      <w:r w:rsidR="00C13F63" w:rsidRPr="003C02A8">
        <w:rPr>
          <w:rFonts w:ascii="Times New Roman" w:hAnsi="Times New Roman" w:cs="Times New Roman"/>
          <w:lang w:val="en-GB"/>
        </w:rPr>
        <w:t xml:space="preserve">ffice </w:t>
      </w:r>
      <w:r w:rsidR="009931BD">
        <w:rPr>
          <w:rFonts w:ascii="Times New Roman" w:hAnsi="Times New Roman" w:cs="Times New Roman"/>
          <w:lang w:val="en-GB"/>
        </w:rPr>
        <w:t>receiv</w:t>
      </w:r>
      <w:r w:rsidR="009931BD" w:rsidRPr="003C02A8">
        <w:rPr>
          <w:rFonts w:ascii="Times New Roman" w:hAnsi="Times New Roman" w:cs="Times New Roman"/>
          <w:lang w:val="en-GB"/>
        </w:rPr>
        <w:t xml:space="preserve">ed </w:t>
      </w:r>
      <w:r w:rsidR="00DD0D26" w:rsidRPr="003C02A8">
        <w:rPr>
          <w:rFonts w:ascii="Times New Roman" w:hAnsi="Times New Roman" w:cs="Times New Roman"/>
          <w:lang w:val="en-GB"/>
        </w:rPr>
        <w:t xml:space="preserve">the </w:t>
      </w:r>
      <w:r w:rsidR="00C13F63" w:rsidRPr="003C02A8">
        <w:rPr>
          <w:rFonts w:ascii="Times New Roman" w:hAnsi="Times New Roman" w:cs="Times New Roman"/>
          <w:lang w:val="en-GB"/>
        </w:rPr>
        <w:t xml:space="preserve">gender equality </w:t>
      </w:r>
      <w:r w:rsidR="00D53098" w:rsidRPr="003C02A8">
        <w:rPr>
          <w:rFonts w:ascii="Times New Roman" w:hAnsi="Times New Roman" w:cs="Times New Roman"/>
          <w:lang w:val="en-GB"/>
        </w:rPr>
        <w:t>silver seal in 2020</w:t>
      </w:r>
      <w:r w:rsidR="006A39EC" w:rsidRPr="003C02A8">
        <w:rPr>
          <w:rFonts w:ascii="Times New Roman" w:hAnsi="Times New Roman" w:cs="Times New Roman"/>
          <w:lang w:val="en-GB"/>
        </w:rPr>
        <w:t xml:space="preserve">. </w:t>
      </w:r>
    </w:p>
    <w:p w14:paraId="6B1F901A" w14:textId="7416E9BF" w:rsidR="002F0D81" w:rsidRPr="003C02A8" w:rsidRDefault="00725384"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UNDP supports the </w:t>
      </w:r>
      <w:r w:rsidR="009931BD">
        <w:rPr>
          <w:rFonts w:ascii="Times New Roman" w:hAnsi="Times New Roman" w:cs="Times New Roman"/>
          <w:lang w:val="en-GB"/>
        </w:rPr>
        <w:t>Government</w:t>
      </w:r>
      <w:r w:rsidR="009931BD" w:rsidRPr="003C02A8">
        <w:rPr>
          <w:rFonts w:ascii="Times New Roman" w:hAnsi="Times New Roman" w:cs="Times New Roman"/>
          <w:lang w:val="en-GB"/>
        </w:rPr>
        <w:t xml:space="preserve"> </w:t>
      </w:r>
      <w:r w:rsidRPr="003C02A8">
        <w:rPr>
          <w:rFonts w:ascii="Times New Roman" w:hAnsi="Times New Roman" w:cs="Times New Roman"/>
          <w:lang w:val="en-GB"/>
        </w:rPr>
        <w:t xml:space="preserve">in </w:t>
      </w:r>
      <w:r w:rsidR="005A6FE8" w:rsidRPr="003C02A8">
        <w:rPr>
          <w:rFonts w:ascii="Times New Roman" w:hAnsi="Times New Roman" w:cs="Times New Roman"/>
          <w:lang w:val="en-GB"/>
        </w:rPr>
        <w:t xml:space="preserve">exploring a </w:t>
      </w:r>
      <w:r w:rsidR="00D23CB7" w:rsidRPr="003C02A8">
        <w:rPr>
          <w:rFonts w:ascii="Times New Roman" w:hAnsi="Times New Roman" w:cs="Times New Roman"/>
          <w:lang w:val="en-GB"/>
        </w:rPr>
        <w:t>financing framework for development</w:t>
      </w:r>
      <w:r w:rsidR="00E573AE" w:rsidRPr="003C02A8">
        <w:rPr>
          <w:rFonts w:ascii="Times New Roman" w:hAnsi="Times New Roman" w:cs="Times New Roman"/>
          <w:lang w:val="en-GB"/>
        </w:rPr>
        <w:t xml:space="preserve">, including </w:t>
      </w:r>
      <w:r w:rsidRPr="003C02A8">
        <w:rPr>
          <w:rFonts w:ascii="Times New Roman" w:hAnsi="Times New Roman" w:cs="Times New Roman"/>
          <w:lang w:val="en-GB"/>
        </w:rPr>
        <w:t>monitoring social investment</w:t>
      </w:r>
      <w:r w:rsidR="001017AA" w:rsidRPr="003C02A8">
        <w:rPr>
          <w:rFonts w:ascii="Times New Roman" w:hAnsi="Times New Roman" w:cs="Times New Roman"/>
          <w:lang w:val="en-GB"/>
        </w:rPr>
        <w:t>;</w:t>
      </w:r>
      <w:r w:rsidR="00F52839" w:rsidRPr="003C02A8">
        <w:rPr>
          <w:rFonts w:ascii="Times New Roman" w:hAnsi="Times New Roman" w:cs="Times New Roman"/>
          <w:lang w:val="en-GB"/>
        </w:rPr>
        <w:t xml:space="preserve"> </w:t>
      </w:r>
      <w:r w:rsidR="00DC3963" w:rsidRPr="003C02A8">
        <w:rPr>
          <w:rFonts w:ascii="Times New Roman" w:hAnsi="Times New Roman" w:cs="Times New Roman"/>
          <w:lang w:val="en-GB"/>
        </w:rPr>
        <w:t>improv</w:t>
      </w:r>
      <w:r w:rsidR="003C0137" w:rsidRPr="003C02A8">
        <w:rPr>
          <w:rFonts w:ascii="Times New Roman" w:hAnsi="Times New Roman" w:cs="Times New Roman"/>
          <w:lang w:val="en-GB"/>
        </w:rPr>
        <w:t>ing</w:t>
      </w:r>
      <w:r w:rsidR="00DC3963" w:rsidRPr="003C02A8">
        <w:rPr>
          <w:rFonts w:ascii="Times New Roman" w:hAnsi="Times New Roman" w:cs="Times New Roman"/>
          <w:lang w:val="en-GB"/>
        </w:rPr>
        <w:t xml:space="preserve"> </w:t>
      </w:r>
      <w:r w:rsidR="00F52839" w:rsidRPr="003C02A8">
        <w:rPr>
          <w:rFonts w:ascii="Times New Roman" w:hAnsi="Times New Roman" w:cs="Times New Roman"/>
          <w:lang w:val="en-GB"/>
        </w:rPr>
        <w:t xml:space="preserve">tax </w:t>
      </w:r>
      <w:r w:rsidR="00DC3963" w:rsidRPr="003C02A8">
        <w:rPr>
          <w:rFonts w:ascii="Times New Roman" w:hAnsi="Times New Roman" w:cs="Times New Roman"/>
          <w:lang w:val="en-GB"/>
        </w:rPr>
        <w:t>systems</w:t>
      </w:r>
      <w:r w:rsidR="001017AA" w:rsidRPr="003C02A8">
        <w:rPr>
          <w:rFonts w:ascii="Times New Roman" w:hAnsi="Times New Roman" w:cs="Times New Roman"/>
          <w:lang w:val="en-GB"/>
        </w:rPr>
        <w:t>;</w:t>
      </w:r>
      <w:r w:rsidR="00F52839" w:rsidRPr="003C02A8">
        <w:rPr>
          <w:rFonts w:ascii="Times New Roman" w:hAnsi="Times New Roman" w:cs="Times New Roman"/>
          <w:lang w:val="en-GB"/>
        </w:rPr>
        <w:t xml:space="preserve"> </w:t>
      </w:r>
      <w:r w:rsidR="00E573AE" w:rsidRPr="003C02A8">
        <w:rPr>
          <w:rFonts w:ascii="Times New Roman" w:hAnsi="Times New Roman" w:cs="Times New Roman"/>
          <w:lang w:val="en-GB"/>
        </w:rPr>
        <w:t xml:space="preserve">promoting </w:t>
      </w:r>
      <w:r w:rsidR="00260690" w:rsidRPr="003C02A8">
        <w:rPr>
          <w:rFonts w:ascii="Times New Roman" w:hAnsi="Times New Roman" w:cs="Times New Roman"/>
          <w:lang w:val="en-GB"/>
        </w:rPr>
        <w:t xml:space="preserve">results-based </w:t>
      </w:r>
      <w:r w:rsidR="00F52839" w:rsidRPr="003C02A8">
        <w:rPr>
          <w:rFonts w:ascii="Times New Roman" w:hAnsi="Times New Roman" w:cs="Times New Roman"/>
          <w:lang w:val="en-GB"/>
        </w:rPr>
        <w:t>budgeting</w:t>
      </w:r>
      <w:r w:rsidR="001017AA" w:rsidRPr="003C02A8">
        <w:rPr>
          <w:rFonts w:ascii="Times New Roman" w:hAnsi="Times New Roman" w:cs="Times New Roman"/>
          <w:lang w:val="en-GB"/>
        </w:rPr>
        <w:t>;</w:t>
      </w:r>
      <w:r w:rsidR="00F52839" w:rsidRPr="003C02A8">
        <w:rPr>
          <w:rFonts w:ascii="Times New Roman" w:hAnsi="Times New Roman" w:cs="Times New Roman"/>
          <w:lang w:val="en-GB"/>
        </w:rPr>
        <w:t xml:space="preserve"> </w:t>
      </w:r>
      <w:r w:rsidR="006C2212" w:rsidRPr="003C02A8">
        <w:rPr>
          <w:rFonts w:ascii="Times New Roman" w:hAnsi="Times New Roman" w:cs="Times New Roman"/>
          <w:lang w:val="en-GB"/>
        </w:rPr>
        <w:t>climate</w:t>
      </w:r>
      <w:r w:rsidR="00A43599" w:rsidRPr="003C02A8">
        <w:rPr>
          <w:rFonts w:ascii="Times New Roman" w:hAnsi="Times New Roman" w:cs="Times New Roman"/>
          <w:lang w:val="en-GB"/>
        </w:rPr>
        <w:t xml:space="preserve"> expenditure reviews</w:t>
      </w:r>
      <w:r w:rsidR="001017AA" w:rsidRPr="003C02A8">
        <w:rPr>
          <w:rFonts w:ascii="Times New Roman" w:hAnsi="Times New Roman" w:cs="Times New Roman"/>
          <w:lang w:val="en-GB"/>
        </w:rPr>
        <w:t>;</w:t>
      </w:r>
      <w:r w:rsidR="00A43599" w:rsidRPr="003C02A8">
        <w:rPr>
          <w:rFonts w:ascii="Times New Roman" w:hAnsi="Times New Roman" w:cs="Times New Roman"/>
          <w:lang w:val="en-GB"/>
        </w:rPr>
        <w:t xml:space="preserve"> </w:t>
      </w:r>
      <w:r w:rsidR="006C2212" w:rsidRPr="003C02A8">
        <w:rPr>
          <w:rFonts w:ascii="Times New Roman" w:hAnsi="Times New Roman" w:cs="Times New Roman"/>
          <w:lang w:val="en-GB"/>
        </w:rPr>
        <w:t>a</w:t>
      </w:r>
      <w:r w:rsidR="00C02439" w:rsidRPr="003C02A8">
        <w:rPr>
          <w:rFonts w:ascii="Times New Roman" w:hAnsi="Times New Roman" w:cs="Times New Roman"/>
          <w:lang w:val="en-GB"/>
        </w:rPr>
        <w:t>n</w:t>
      </w:r>
      <w:r w:rsidR="006C2212" w:rsidRPr="003C02A8">
        <w:rPr>
          <w:rFonts w:ascii="Times New Roman" w:hAnsi="Times New Roman" w:cs="Times New Roman"/>
          <w:lang w:val="en-GB"/>
        </w:rPr>
        <w:t>d green financing</w:t>
      </w:r>
      <w:r w:rsidR="0099132C" w:rsidRPr="003C02A8">
        <w:rPr>
          <w:rFonts w:ascii="Times New Roman" w:hAnsi="Times New Roman" w:cs="Times New Roman"/>
          <w:lang w:val="en-GB"/>
        </w:rPr>
        <w:t>.</w:t>
      </w:r>
      <w:r w:rsidR="00E97133" w:rsidRPr="003C02A8">
        <w:rPr>
          <w:rFonts w:ascii="Times New Roman" w:hAnsi="Times New Roman" w:cs="Times New Roman"/>
          <w:lang w:val="en-GB"/>
        </w:rPr>
        <w:t xml:space="preserve"> </w:t>
      </w:r>
    </w:p>
    <w:p w14:paraId="37D23E18" w14:textId="2D5F7A85" w:rsidR="004B668D" w:rsidRPr="003C02A8" w:rsidRDefault="3AF392A3"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UNDP works with the </w:t>
      </w:r>
      <w:r w:rsidR="00D23CB7" w:rsidRPr="003C02A8">
        <w:rPr>
          <w:rFonts w:ascii="Times New Roman" w:hAnsi="Times New Roman" w:cs="Times New Roman"/>
          <w:lang w:val="en-GB"/>
        </w:rPr>
        <w:t>G</w:t>
      </w:r>
      <w:r w:rsidRPr="003C02A8">
        <w:rPr>
          <w:rFonts w:ascii="Times New Roman" w:hAnsi="Times New Roman" w:cs="Times New Roman"/>
          <w:lang w:val="en-GB"/>
        </w:rPr>
        <w:t xml:space="preserve">overnment and other actors to generate public policy instruments and strengthen capacities for </w:t>
      </w:r>
      <w:r w:rsidR="0082003E" w:rsidRPr="003C02A8">
        <w:rPr>
          <w:rFonts w:ascii="Times New Roman" w:hAnsi="Times New Roman" w:cs="Times New Roman"/>
          <w:lang w:val="en-GB"/>
        </w:rPr>
        <w:t>climate action</w:t>
      </w:r>
      <w:r w:rsidR="003C58B6" w:rsidRPr="003C02A8">
        <w:rPr>
          <w:rFonts w:ascii="Times New Roman" w:hAnsi="Times New Roman" w:cs="Times New Roman"/>
          <w:lang w:val="en-GB"/>
        </w:rPr>
        <w:t>;</w:t>
      </w:r>
      <w:r w:rsidR="0082003E" w:rsidRPr="003C02A8">
        <w:rPr>
          <w:rFonts w:ascii="Times New Roman" w:hAnsi="Times New Roman" w:cs="Times New Roman"/>
          <w:lang w:val="en-GB"/>
        </w:rPr>
        <w:t xml:space="preserve"> </w:t>
      </w:r>
      <w:r w:rsidRPr="003C02A8">
        <w:rPr>
          <w:rFonts w:ascii="Times New Roman" w:hAnsi="Times New Roman" w:cs="Times New Roman"/>
          <w:lang w:val="en-GB"/>
        </w:rPr>
        <w:t>the conservation of biodiversity and ecosystems</w:t>
      </w:r>
      <w:r w:rsidR="003C58B6" w:rsidRPr="003C02A8">
        <w:rPr>
          <w:rFonts w:ascii="Times New Roman" w:hAnsi="Times New Roman" w:cs="Times New Roman"/>
          <w:lang w:val="en-GB"/>
        </w:rPr>
        <w:t>;</w:t>
      </w:r>
      <w:r w:rsidRPr="003C02A8">
        <w:rPr>
          <w:rFonts w:ascii="Times New Roman" w:hAnsi="Times New Roman" w:cs="Times New Roman"/>
          <w:lang w:val="en-GB"/>
        </w:rPr>
        <w:t xml:space="preserve"> sustainable forest management</w:t>
      </w:r>
      <w:r w:rsidR="003C58B6" w:rsidRPr="003C02A8">
        <w:rPr>
          <w:rFonts w:ascii="Times New Roman" w:hAnsi="Times New Roman" w:cs="Times New Roman"/>
          <w:lang w:val="en-GB"/>
        </w:rPr>
        <w:t>;</w:t>
      </w:r>
      <w:r w:rsidR="008402B9" w:rsidRPr="003C02A8">
        <w:rPr>
          <w:rFonts w:ascii="Times New Roman" w:hAnsi="Times New Roman" w:cs="Times New Roman"/>
          <w:lang w:val="en-GB"/>
        </w:rPr>
        <w:t xml:space="preserve"> </w:t>
      </w:r>
      <w:r w:rsidR="009D60C5" w:rsidRPr="003C02A8">
        <w:rPr>
          <w:rFonts w:ascii="Times New Roman" w:hAnsi="Times New Roman" w:cs="Times New Roman"/>
          <w:lang w:val="en-GB"/>
        </w:rPr>
        <w:t>circular economy</w:t>
      </w:r>
      <w:r w:rsidR="003C58B6" w:rsidRPr="003C02A8">
        <w:rPr>
          <w:rFonts w:ascii="Times New Roman" w:hAnsi="Times New Roman" w:cs="Times New Roman"/>
          <w:lang w:val="en-GB"/>
        </w:rPr>
        <w:t>;</w:t>
      </w:r>
      <w:r w:rsidRPr="003C02A8">
        <w:rPr>
          <w:rFonts w:ascii="Times New Roman" w:hAnsi="Times New Roman" w:cs="Times New Roman"/>
          <w:lang w:val="en-GB"/>
        </w:rPr>
        <w:t xml:space="preserve"> integra</w:t>
      </w:r>
      <w:r w:rsidR="00CE385C" w:rsidRPr="003C02A8">
        <w:rPr>
          <w:rFonts w:ascii="Times New Roman" w:hAnsi="Times New Roman" w:cs="Times New Roman"/>
          <w:lang w:val="en-GB"/>
        </w:rPr>
        <w:t>l</w:t>
      </w:r>
      <w:r w:rsidRPr="003C02A8">
        <w:rPr>
          <w:rFonts w:ascii="Times New Roman" w:hAnsi="Times New Roman" w:cs="Times New Roman"/>
          <w:lang w:val="en-GB"/>
        </w:rPr>
        <w:t xml:space="preserve"> management of river basins and international waters</w:t>
      </w:r>
      <w:r w:rsidR="003C58B6" w:rsidRPr="003C02A8">
        <w:rPr>
          <w:rFonts w:ascii="Times New Roman" w:hAnsi="Times New Roman" w:cs="Times New Roman"/>
          <w:lang w:val="en-GB"/>
        </w:rPr>
        <w:t>;</w:t>
      </w:r>
      <w:r w:rsidR="0082003E" w:rsidRPr="003C02A8">
        <w:rPr>
          <w:rFonts w:ascii="Times New Roman" w:hAnsi="Times New Roman" w:cs="Times New Roman"/>
          <w:lang w:val="en-GB"/>
        </w:rPr>
        <w:t xml:space="preserve"> and </w:t>
      </w:r>
      <w:r w:rsidRPr="003C02A8">
        <w:rPr>
          <w:rFonts w:ascii="Times New Roman" w:hAnsi="Times New Roman" w:cs="Times New Roman"/>
          <w:lang w:val="en-GB"/>
        </w:rPr>
        <w:t>environmental quality, incorporating a gender approach and promoting South-South cooperation.</w:t>
      </w:r>
      <w:r w:rsidR="001D05D9" w:rsidRPr="003C02A8">
        <w:rPr>
          <w:rFonts w:ascii="Times New Roman" w:hAnsi="Times New Roman" w:cs="Times New Roman"/>
          <w:lang w:val="en-GB"/>
        </w:rPr>
        <w:t xml:space="preserve"> </w:t>
      </w:r>
      <w:r w:rsidR="00EB7D6A" w:rsidRPr="003C02A8">
        <w:rPr>
          <w:rFonts w:ascii="Times New Roman" w:hAnsi="Times New Roman" w:cs="Times New Roman"/>
          <w:lang w:val="en-GB"/>
        </w:rPr>
        <w:t xml:space="preserve">UNDP supported development of the </w:t>
      </w:r>
      <w:r w:rsidR="00FB70C3" w:rsidRPr="003C02A8">
        <w:rPr>
          <w:rFonts w:ascii="Times New Roman" w:hAnsi="Times New Roman" w:cs="Times New Roman"/>
          <w:lang w:val="en-GB"/>
        </w:rPr>
        <w:t>nationally determined contribution</w:t>
      </w:r>
      <w:r w:rsidR="009931BD">
        <w:rPr>
          <w:rFonts w:ascii="Times New Roman" w:hAnsi="Times New Roman" w:cs="Times New Roman"/>
          <w:lang w:val="en-GB"/>
        </w:rPr>
        <w:t>,</w:t>
      </w:r>
      <w:r w:rsidR="00EB7D6A" w:rsidRPr="003C02A8">
        <w:rPr>
          <w:rFonts w:ascii="Times New Roman" w:hAnsi="Times New Roman" w:cs="Times New Roman"/>
          <w:lang w:val="en-GB"/>
        </w:rPr>
        <w:t xml:space="preserve"> its implementation plan</w:t>
      </w:r>
      <w:r w:rsidR="009931BD">
        <w:rPr>
          <w:rFonts w:ascii="Times New Roman" w:hAnsi="Times New Roman" w:cs="Times New Roman"/>
          <w:lang w:val="en-GB"/>
        </w:rPr>
        <w:t xml:space="preserve"> – </w:t>
      </w:r>
      <w:r w:rsidR="00EB7D6A" w:rsidRPr="003C02A8">
        <w:rPr>
          <w:rFonts w:ascii="Times New Roman" w:hAnsi="Times New Roman" w:cs="Times New Roman"/>
          <w:lang w:val="en-GB"/>
        </w:rPr>
        <w:t>the National Adaptation Plan</w:t>
      </w:r>
      <w:r w:rsidR="009931BD">
        <w:rPr>
          <w:rFonts w:ascii="Times New Roman" w:hAnsi="Times New Roman" w:cs="Times New Roman"/>
          <w:lang w:val="en-GB"/>
        </w:rPr>
        <w:t xml:space="preserve"> –</w:t>
      </w:r>
      <w:r w:rsidR="00EB7D6A" w:rsidRPr="003C02A8">
        <w:rPr>
          <w:rFonts w:ascii="Times New Roman" w:hAnsi="Times New Roman" w:cs="Times New Roman"/>
          <w:lang w:val="en-GB"/>
        </w:rPr>
        <w:t xml:space="preserve"> </w:t>
      </w:r>
      <w:r w:rsidR="00D646C9" w:rsidRPr="003C02A8">
        <w:rPr>
          <w:rFonts w:ascii="Times New Roman" w:hAnsi="Times New Roman" w:cs="Times New Roman"/>
          <w:lang w:val="en-GB"/>
        </w:rPr>
        <w:t xml:space="preserve">and </w:t>
      </w:r>
      <w:r w:rsidR="00EB7D6A" w:rsidRPr="003C02A8">
        <w:rPr>
          <w:rFonts w:ascii="Times New Roman" w:hAnsi="Times New Roman" w:cs="Times New Roman"/>
          <w:lang w:val="en-GB"/>
        </w:rPr>
        <w:t>the Zero Carbon Program</w:t>
      </w:r>
      <w:r w:rsidR="003C58B6" w:rsidRPr="003C02A8">
        <w:rPr>
          <w:rFonts w:ascii="Times New Roman" w:hAnsi="Times New Roman" w:cs="Times New Roman"/>
          <w:lang w:val="en-GB"/>
        </w:rPr>
        <w:t>me</w:t>
      </w:r>
      <w:r w:rsidR="00EB7D6A" w:rsidRPr="003C02A8">
        <w:rPr>
          <w:rFonts w:ascii="Times New Roman" w:hAnsi="Times New Roman" w:cs="Times New Roman"/>
          <w:lang w:val="en-GB"/>
        </w:rPr>
        <w:t xml:space="preserve">. </w:t>
      </w:r>
      <w:r w:rsidRPr="003C02A8">
        <w:rPr>
          <w:rFonts w:ascii="Times New Roman" w:hAnsi="Times New Roman" w:cs="Times New Roman"/>
          <w:lang w:val="en-GB"/>
        </w:rPr>
        <w:t xml:space="preserve">It is a key actor </w:t>
      </w:r>
      <w:r w:rsidR="00640284">
        <w:rPr>
          <w:rFonts w:ascii="Times New Roman" w:hAnsi="Times New Roman" w:cs="Times New Roman"/>
          <w:lang w:val="en-GB"/>
        </w:rPr>
        <w:t>clearing</w:t>
      </w:r>
      <w:r w:rsidR="00640284" w:rsidRPr="003C02A8">
        <w:rPr>
          <w:rFonts w:ascii="Times New Roman" w:hAnsi="Times New Roman" w:cs="Times New Roman"/>
          <w:lang w:val="en-GB"/>
        </w:rPr>
        <w:t xml:space="preserve"> </w:t>
      </w:r>
      <w:r w:rsidRPr="003C02A8">
        <w:rPr>
          <w:rFonts w:ascii="Times New Roman" w:hAnsi="Times New Roman" w:cs="Times New Roman"/>
          <w:lang w:val="en-GB"/>
        </w:rPr>
        <w:t xml:space="preserve">the path </w:t>
      </w:r>
      <w:r w:rsidR="003C58B6" w:rsidRPr="003C02A8">
        <w:rPr>
          <w:rFonts w:ascii="Times New Roman" w:hAnsi="Times New Roman" w:cs="Times New Roman"/>
          <w:lang w:val="en-GB"/>
        </w:rPr>
        <w:t xml:space="preserve">of Ecuador </w:t>
      </w:r>
      <w:r w:rsidRPr="003C02A8">
        <w:rPr>
          <w:rFonts w:ascii="Times New Roman" w:hAnsi="Times New Roman" w:cs="Times New Roman"/>
          <w:lang w:val="en-GB"/>
        </w:rPr>
        <w:t>toward</w:t>
      </w:r>
      <w:r w:rsidR="003C58B6" w:rsidRPr="003C02A8">
        <w:rPr>
          <w:rFonts w:ascii="Times New Roman" w:hAnsi="Times New Roman" w:cs="Times New Roman"/>
          <w:lang w:val="en-GB"/>
        </w:rPr>
        <w:t>s</w:t>
      </w:r>
      <w:r w:rsidRPr="003C02A8">
        <w:rPr>
          <w:rFonts w:ascii="Times New Roman" w:hAnsi="Times New Roman" w:cs="Times New Roman"/>
          <w:lang w:val="en-GB"/>
        </w:rPr>
        <w:t xml:space="preserve"> ecological transition</w:t>
      </w:r>
      <w:r w:rsidR="003C58B6" w:rsidRPr="003C02A8">
        <w:rPr>
          <w:rFonts w:ascii="Times New Roman" w:hAnsi="Times New Roman" w:cs="Times New Roman"/>
          <w:lang w:val="en-GB"/>
        </w:rPr>
        <w:t>;</w:t>
      </w:r>
      <w:r w:rsidRPr="003C02A8">
        <w:rPr>
          <w:rFonts w:ascii="Times New Roman" w:hAnsi="Times New Roman" w:cs="Times New Roman"/>
          <w:lang w:val="en-GB"/>
        </w:rPr>
        <w:t xml:space="preserve"> promoting sustainable </w:t>
      </w:r>
      <w:r w:rsidR="00AD1D5C" w:rsidRPr="003C02A8">
        <w:rPr>
          <w:rFonts w:ascii="Times New Roman" w:hAnsi="Times New Roman" w:cs="Times New Roman"/>
          <w:lang w:val="en-GB"/>
        </w:rPr>
        <w:t xml:space="preserve">and </w:t>
      </w:r>
      <w:r w:rsidR="001D4E14" w:rsidRPr="003C02A8">
        <w:rPr>
          <w:rFonts w:ascii="Times New Roman" w:hAnsi="Times New Roman" w:cs="Times New Roman"/>
          <w:lang w:val="en-GB"/>
        </w:rPr>
        <w:t xml:space="preserve">deforestation-free </w:t>
      </w:r>
      <w:r w:rsidR="003C58B6" w:rsidRPr="003C02A8">
        <w:rPr>
          <w:rFonts w:ascii="Times New Roman" w:hAnsi="Times New Roman" w:cs="Times New Roman"/>
          <w:lang w:val="en-GB"/>
        </w:rPr>
        <w:t>production;</w:t>
      </w:r>
      <w:r w:rsidRPr="003C02A8">
        <w:rPr>
          <w:rFonts w:ascii="Times New Roman" w:hAnsi="Times New Roman" w:cs="Times New Roman"/>
          <w:lang w:val="en-GB"/>
        </w:rPr>
        <w:t xml:space="preserve"> fostering the bio</w:t>
      </w:r>
      <w:r w:rsidR="003C58B6" w:rsidRPr="003C02A8">
        <w:rPr>
          <w:rFonts w:ascii="Times New Roman" w:hAnsi="Times New Roman" w:cs="Times New Roman"/>
          <w:lang w:val="en-GB"/>
        </w:rPr>
        <w:t>-</w:t>
      </w:r>
      <w:r w:rsidRPr="003C02A8">
        <w:rPr>
          <w:rFonts w:ascii="Times New Roman" w:hAnsi="Times New Roman" w:cs="Times New Roman"/>
          <w:lang w:val="en-GB"/>
        </w:rPr>
        <w:t xml:space="preserve">economy </w:t>
      </w:r>
      <w:r w:rsidR="009931BD">
        <w:rPr>
          <w:rFonts w:ascii="Times New Roman" w:hAnsi="Times New Roman" w:cs="Times New Roman"/>
          <w:lang w:val="en-GB"/>
        </w:rPr>
        <w:t>alongside</w:t>
      </w:r>
      <w:r w:rsidRPr="003C02A8">
        <w:rPr>
          <w:rFonts w:ascii="Times New Roman" w:hAnsi="Times New Roman" w:cs="Times New Roman"/>
          <w:lang w:val="en-GB"/>
        </w:rPr>
        <w:t xml:space="preserve"> local communities</w:t>
      </w:r>
      <w:r w:rsidR="003C58B6" w:rsidRPr="003C02A8">
        <w:rPr>
          <w:rFonts w:ascii="Times New Roman" w:hAnsi="Times New Roman" w:cs="Times New Roman"/>
          <w:lang w:val="en-GB"/>
        </w:rPr>
        <w:t>;</w:t>
      </w:r>
      <w:r w:rsidR="00A4533B" w:rsidRPr="003C02A8">
        <w:rPr>
          <w:rFonts w:ascii="Times New Roman" w:hAnsi="Times New Roman" w:cs="Times New Roman"/>
          <w:lang w:val="en-GB"/>
        </w:rPr>
        <w:t xml:space="preserve"> promoting circular economy practices</w:t>
      </w:r>
      <w:r w:rsidR="003C58B6" w:rsidRPr="003C02A8">
        <w:rPr>
          <w:rFonts w:ascii="Times New Roman" w:hAnsi="Times New Roman" w:cs="Times New Roman"/>
          <w:lang w:val="en-GB"/>
        </w:rPr>
        <w:t>;</w:t>
      </w:r>
      <w:r w:rsidRPr="003C02A8">
        <w:rPr>
          <w:rFonts w:ascii="Times New Roman" w:hAnsi="Times New Roman" w:cs="Times New Roman"/>
          <w:lang w:val="en-GB"/>
        </w:rPr>
        <w:t xml:space="preserve"> and generati</w:t>
      </w:r>
      <w:r w:rsidR="00056766" w:rsidRPr="003C02A8">
        <w:rPr>
          <w:rFonts w:ascii="Times New Roman" w:hAnsi="Times New Roman" w:cs="Times New Roman"/>
          <w:lang w:val="en-GB"/>
        </w:rPr>
        <w:t xml:space="preserve">ng </w:t>
      </w:r>
      <w:r w:rsidRPr="003C02A8">
        <w:rPr>
          <w:rFonts w:ascii="Times New Roman" w:hAnsi="Times New Roman" w:cs="Times New Roman"/>
          <w:lang w:val="en-GB"/>
        </w:rPr>
        <w:t xml:space="preserve">partnerships with the private sector, as well as with </w:t>
      </w:r>
      <w:r w:rsidR="003C58B6" w:rsidRPr="003C02A8">
        <w:rPr>
          <w:rFonts w:ascii="Times New Roman" w:hAnsi="Times New Roman" w:cs="Times New Roman"/>
          <w:lang w:val="en-GB"/>
        </w:rPr>
        <w:t xml:space="preserve">entities </w:t>
      </w:r>
      <w:r w:rsidR="00AD1D5C" w:rsidRPr="003C02A8">
        <w:rPr>
          <w:rFonts w:ascii="Times New Roman" w:hAnsi="Times New Roman" w:cs="Times New Roman"/>
          <w:lang w:val="en-GB"/>
        </w:rPr>
        <w:t xml:space="preserve">such as </w:t>
      </w:r>
      <w:r w:rsidRPr="003C02A8">
        <w:rPr>
          <w:rFonts w:ascii="Times New Roman" w:hAnsi="Times New Roman" w:cs="Times New Roman"/>
          <w:lang w:val="en-GB"/>
        </w:rPr>
        <w:t>the United</w:t>
      </w:r>
      <w:r w:rsidR="003C58B6" w:rsidRPr="003C02A8">
        <w:rPr>
          <w:rFonts w:ascii="Times New Roman" w:hAnsi="Times New Roman" w:cs="Times New Roman"/>
          <w:lang w:val="en-GB"/>
        </w:rPr>
        <w:t> </w:t>
      </w:r>
      <w:r w:rsidRPr="003C02A8">
        <w:rPr>
          <w:rFonts w:ascii="Times New Roman" w:hAnsi="Times New Roman" w:cs="Times New Roman"/>
          <w:lang w:val="en-GB"/>
        </w:rPr>
        <w:t>Nations Food and Agriculture Organization (FAO) and the United Nations Entity for Gender Equality and the Empowerment of Women (</w:t>
      </w:r>
      <w:r w:rsidR="00655F73" w:rsidRPr="003C02A8">
        <w:rPr>
          <w:rFonts w:ascii="Times New Roman" w:hAnsi="Times New Roman" w:cs="Times New Roman"/>
          <w:lang w:val="en-GB"/>
        </w:rPr>
        <w:t>U</w:t>
      </w:r>
      <w:r w:rsidR="00214CEE" w:rsidRPr="003C02A8">
        <w:rPr>
          <w:rFonts w:ascii="Times New Roman" w:hAnsi="Times New Roman" w:cs="Times New Roman"/>
          <w:lang w:val="en-GB"/>
        </w:rPr>
        <w:t>N</w:t>
      </w:r>
      <w:r w:rsidR="00655F73" w:rsidRPr="003C02A8">
        <w:rPr>
          <w:rFonts w:ascii="Times New Roman" w:hAnsi="Times New Roman" w:cs="Times New Roman"/>
          <w:lang w:val="en-GB"/>
        </w:rPr>
        <w:t>-</w:t>
      </w:r>
      <w:r w:rsidR="00214CEE" w:rsidRPr="003C02A8">
        <w:rPr>
          <w:rFonts w:ascii="Times New Roman" w:hAnsi="Times New Roman" w:cs="Times New Roman"/>
          <w:lang w:val="en-GB"/>
        </w:rPr>
        <w:t>W</w:t>
      </w:r>
      <w:r w:rsidR="00655F73" w:rsidRPr="003C02A8">
        <w:rPr>
          <w:rFonts w:ascii="Times New Roman" w:hAnsi="Times New Roman" w:cs="Times New Roman"/>
          <w:lang w:val="en-GB"/>
        </w:rPr>
        <w:t>omen</w:t>
      </w:r>
      <w:r w:rsidRPr="003C02A8">
        <w:rPr>
          <w:rFonts w:ascii="Times New Roman" w:hAnsi="Times New Roman" w:cs="Times New Roman"/>
          <w:lang w:val="en-GB"/>
        </w:rPr>
        <w:t>).</w:t>
      </w:r>
    </w:p>
    <w:p w14:paraId="5F25DD87" w14:textId="13F55DD7" w:rsidR="00742E3D" w:rsidRPr="003C02A8" w:rsidRDefault="00742E3D"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Over 7,000 emergencies and disasters occurred in 2020-2021, causing socioeconomic </w:t>
      </w:r>
      <w:r w:rsidR="003023D5" w:rsidRPr="003C02A8">
        <w:rPr>
          <w:rFonts w:ascii="Times New Roman" w:hAnsi="Times New Roman" w:cs="Times New Roman"/>
          <w:lang w:val="en-GB"/>
        </w:rPr>
        <w:t>disruption</w:t>
      </w:r>
      <w:r w:rsidRPr="003C02A8">
        <w:rPr>
          <w:rFonts w:ascii="Times New Roman" w:hAnsi="Times New Roman" w:cs="Times New Roman"/>
          <w:lang w:val="en-GB"/>
        </w:rPr>
        <w:t xml:space="preserve">. </w:t>
      </w:r>
      <w:r w:rsidR="003023D5" w:rsidRPr="003C02A8">
        <w:rPr>
          <w:rFonts w:ascii="Times New Roman" w:hAnsi="Times New Roman" w:cs="Times New Roman"/>
          <w:lang w:val="en-GB"/>
        </w:rPr>
        <w:t xml:space="preserve">Working with multiple partners, </w:t>
      </w:r>
      <w:r w:rsidRPr="003C02A8">
        <w:rPr>
          <w:rFonts w:ascii="Times New Roman" w:hAnsi="Times New Roman" w:cs="Times New Roman"/>
          <w:lang w:val="en-GB"/>
        </w:rPr>
        <w:t xml:space="preserve">UNDP </w:t>
      </w:r>
      <w:r w:rsidR="00CC493A" w:rsidRPr="003C02A8">
        <w:rPr>
          <w:rFonts w:ascii="Times New Roman" w:hAnsi="Times New Roman" w:cs="Times New Roman"/>
          <w:lang w:val="en-GB"/>
        </w:rPr>
        <w:t xml:space="preserve">rose to the challenge and </w:t>
      </w:r>
      <w:r w:rsidRPr="003C02A8">
        <w:rPr>
          <w:rFonts w:ascii="Times New Roman" w:hAnsi="Times New Roman" w:cs="Times New Roman"/>
          <w:lang w:val="en-GB"/>
        </w:rPr>
        <w:t>incorporate</w:t>
      </w:r>
      <w:r w:rsidR="00105A7A" w:rsidRPr="003C02A8">
        <w:rPr>
          <w:rFonts w:ascii="Times New Roman" w:hAnsi="Times New Roman" w:cs="Times New Roman"/>
          <w:lang w:val="en-GB"/>
        </w:rPr>
        <w:t>d</w:t>
      </w:r>
      <w:r w:rsidRPr="003C02A8">
        <w:rPr>
          <w:rFonts w:ascii="Times New Roman" w:hAnsi="Times New Roman" w:cs="Times New Roman"/>
          <w:lang w:val="en-GB"/>
        </w:rPr>
        <w:t xml:space="preserve"> disaster risk reduction into development</w:t>
      </w:r>
      <w:r w:rsidR="00640284">
        <w:rPr>
          <w:rFonts w:ascii="Times New Roman" w:hAnsi="Times New Roman" w:cs="Times New Roman"/>
          <w:lang w:val="en-GB"/>
        </w:rPr>
        <w:t xml:space="preserve"> plans</w:t>
      </w:r>
      <w:r w:rsidR="003023D5" w:rsidRPr="003C02A8">
        <w:rPr>
          <w:rFonts w:ascii="Times New Roman" w:hAnsi="Times New Roman" w:cs="Times New Roman"/>
          <w:lang w:val="en-GB"/>
        </w:rPr>
        <w:t>.</w:t>
      </w:r>
      <w:r w:rsidRPr="003C02A8">
        <w:rPr>
          <w:rFonts w:ascii="Times New Roman" w:hAnsi="Times New Roman" w:cs="Times New Roman"/>
          <w:lang w:val="en-GB"/>
        </w:rPr>
        <w:t xml:space="preserve"> </w:t>
      </w:r>
    </w:p>
    <w:p w14:paraId="48E6BD42" w14:textId="5CB3A6F8" w:rsidR="00425A24" w:rsidRPr="003C02A8" w:rsidRDefault="00562E1B" w:rsidP="008C4558">
      <w:pPr>
        <w:pStyle w:val="ListParagraph"/>
        <w:numPr>
          <w:ilvl w:val="0"/>
          <w:numId w:val="60"/>
        </w:numPr>
        <w:tabs>
          <w:tab w:val="left" w:pos="1620"/>
        </w:tabs>
        <w:spacing w:after="120"/>
        <w:ind w:left="1260" w:right="1208" w:firstLine="0"/>
        <w:jc w:val="both"/>
        <w:rPr>
          <w:rFonts w:ascii="Times New Roman" w:hAnsi="Times New Roman" w:cs="Times New Roman"/>
          <w:lang w:val="en-GB"/>
        </w:rPr>
      </w:pPr>
      <w:r w:rsidRPr="003C02A8">
        <w:rPr>
          <w:rFonts w:ascii="Times New Roman" w:hAnsi="Times New Roman" w:cs="Times New Roman"/>
          <w:lang w:val="en-GB"/>
        </w:rPr>
        <w:t>C</w:t>
      </w:r>
      <w:r w:rsidR="00425A24" w:rsidRPr="003C02A8">
        <w:rPr>
          <w:rFonts w:ascii="Times New Roman" w:hAnsi="Times New Roman" w:cs="Times New Roman"/>
          <w:lang w:val="en-GB"/>
        </w:rPr>
        <w:t xml:space="preserve">onsultations with stakeholders to </w:t>
      </w:r>
      <w:r w:rsidR="00D232A1" w:rsidRPr="003C02A8">
        <w:rPr>
          <w:rFonts w:ascii="Times New Roman" w:hAnsi="Times New Roman" w:cs="Times New Roman"/>
          <w:lang w:val="en-GB"/>
        </w:rPr>
        <w:t>formulate</w:t>
      </w:r>
      <w:r w:rsidR="00425A24" w:rsidRPr="003C02A8">
        <w:rPr>
          <w:rFonts w:ascii="Times New Roman" w:hAnsi="Times New Roman" w:cs="Times New Roman"/>
          <w:lang w:val="en-GB"/>
        </w:rPr>
        <w:t xml:space="preserve"> the </w:t>
      </w:r>
      <w:r w:rsidR="006013A4" w:rsidRPr="003C02A8">
        <w:rPr>
          <w:rFonts w:ascii="Times New Roman" w:hAnsi="Times New Roman" w:cs="Times New Roman"/>
          <w:lang w:val="en-GB"/>
        </w:rPr>
        <w:t>United Nations Sustainable Development Cooperation Framework</w:t>
      </w:r>
      <w:r w:rsidR="00425A24" w:rsidRPr="003C02A8">
        <w:rPr>
          <w:rFonts w:ascii="Times New Roman" w:hAnsi="Times New Roman" w:cs="Times New Roman"/>
          <w:lang w:val="en-GB"/>
        </w:rPr>
        <w:t xml:space="preserve"> </w:t>
      </w:r>
      <w:r w:rsidR="00F1723E" w:rsidRPr="003C02A8">
        <w:rPr>
          <w:rFonts w:ascii="Times New Roman" w:hAnsi="Times New Roman" w:cs="Times New Roman"/>
          <w:lang w:val="en-GB"/>
        </w:rPr>
        <w:t xml:space="preserve">highlighted </w:t>
      </w:r>
      <w:r w:rsidR="00425A24" w:rsidRPr="003C02A8">
        <w:rPr>
          <w:rFonts w:ascii="Times New Roman" w:hAnsi="Times New Roman" w:cs="Times New Roman"/>
          <w:lang w:val="en-GB"/>
        </w:rPr>
        <w:t xml:space="preserve">the need to strengthen public institutions, increase capacities, improve information management, and promote better articulation between levels of </w:t>
      </w:r>
      <w:r w:rsidRPr="003C02A8">
        <w:rPr>
          <w:rFonts w:ascii="Times New Roman" w:hAnsi="Times New Roman" w:cs="Times New Roman"/>
          <w:lang w:val="en-GB"/>
        </w:rPr>
        <w:t>g</w:t>
      </w:r>
      <w:r w:rsidR="001D05D9" w:rsidRPr="003C02A8">
        <w:rPr>
          <w:rFonts w:ascii="Times New Roman" w:hAnsi="Times New Roman" w:cs="Times New Roman"/>
          <w:lang w:val="en-GB"/>
        </w:rPr>
        <w:t xml:space="preserve">overnment </w:t>
      </w:r>
      <w:r w:rsidR="00425A24" w:rsidRPr="003C02A8">
        <w:rPr>
          <w:rFonts w:ascii="Times New Roman" w:hAnsi="Times New Roman" w:cs="Times New Roman"/>
          <w:lang w:val="en-GB"/>
        </w:rPr>
        <w:t>and other sectors</w:t>
      </w:r>
      <w:r w:rsidR="006013A4" w:rsidRPr="003C02A8">
        <w:rPr>
          <w:rFonts w:ascii="Times New Roman" w:hAnsi="Times New Roman" w:cs="Times New Roman"/>
          <w:lang w:val="en-GB"/>
        </w:rPr>
        <w:t xml:space="preserve">. </w:t>
      </w:r>
      <w:r w:rsidR="00425A24" w:rsidRPr="003C02A8">
        <w:rPr>
          <w:rFonts w:ascii="Times New Roman" w:hAnsi="Times New Roman" w:cs="Times New Roman"/>
          <w:lang w:val="en-GB"/>
        </w:rPr>
        <w:t xml:space="preserve">Sustainable and innovative financing mechanisms are </w:t>
      </w:r>
      <w:r w:rsidR="00640284">
        <w:rPr>
          <w:rFonts w:ascii="Times New Roman" w:hAnsi="Times New Roman" w:cs="Times New Roman"/>
          <w:lang w:val="en-GB"/>
        </w:rPr>
        <w:t>need</w:t>
      </w:r>
      <w:r w:rsidR="00640284" w:rsidRPr="003C02A8">
        <w:rPr>
          <w:rFonts w:ascii="Times New Roman" w:hAnsi="Times New Roman" w:cs="Times New Roman"/>
          <w:lang w:val="en-GB"/>
        </w:rPr>
        <w:t>ed</w:t>
      </w:r>
      <w:r w:rsidR="00425A24" w:rsidRPr="003C02A8">
        <w:rPr>
          <w:rFonts w:ascii="Times New Roman" w:hAnsi="Times New Roman" w:cs="Times New Roman"/>
          <w:lang w:val="en-GB"/>
        </w:rPr>
        <w:t xml:space="preserve">, </w:t>
      </w:r>
      <w:r w:rsidR="009931BD">
        <w:rPr>
          <w:rFonts w:ascii="Times New Roman" w:hAnsi="Times New Roman" w:cs="Times New Roman"/>
          <w:lang w:val="en-GB"/>
        </w:rPr>
        <w:t>together with</w:t>
      </w:r>
      <w:r w:rsidR="009931BD" w:rsidRPr="003C02A8">
        <w:rPr>
          <w:rFonts w:ascii="Times New Roman" w:hAnsi="Times New Roman" w:cs="Times New Roman"/>
          <w:lang w:val="en-GB"/>
        </w:rPr>
        <w:t xml:space="preserve"> </w:t>
      </w:r>
      <w:r w:rsidR="00425A24" w:rsidRPr="003C02A8">
        <w:rPr>
          <w:rFonts w:ascii="Times New Roman" w:hAnsi="Times New Roman" w:cs="Times New Roman"/>
          <w:lang w:val="en-GB"/>
        </w:rPr>
        <w:t>a regulatory framework and public policy instruments support</w:t>
      </w:r>
      <w:r w:rsidR="009931BD">
        <w:rPr>
          <w:rFonts w:ascii="Times New Roman" w:hAnsi="Times New Roman" w:cs="Times New Roman"/>
          <w:lang w:val="en-GB"/>
        </w:rPr>
        <w:t>ing</w:t>
      </w:r>
      <w:r w:rsidR="00425A24" w:rsidRPr="003C02A8">
        <w:rPr>
          <w:rFonts w:ascii="Times New Roman" w:hAnsi="Times New Roman" w:cs="Times New Roman"/>
          <w:lang w:val="en-GB"/>
        </w:rPr>
        <w:t xml:space="preserve"> poverty reduction, institutional transformation, comprehensive security, resilience, and ecological transition, defined as national priorities in the </w:t>
      </w:r>
      <w:r w:rsidRPr="003C02A8">
        <w:rPr>
          <w:rFonts w:ascii="Times New Roman" w:hAnsi="Times New Roman" w:cs="Times New Roman"/>
          <w:lang w:val="en-GB"/>
        </w:rPr>
        <w:t>National Development Plan</w:t>
      </w:r>
      <w:r w:rsidR="001E63B7" w:rsidRPr="003C02A8">
        <w:rPr>
          <w:rFonts w:ascii="Times New Roman" w:hAnsi="Times New Roman" w:cs="Times New Roman"/>
          <w:lang w:val="en-GB"/>
        </w:rPr>
        <w:t>.</w:t>
      </w:r>
      <w:r w:rsidR="00425A24" w:rsidRPr="003C02A8">
        <w:rPr>
          <w:rStyle w:val="FootnoteReference"/>
          <w:rFonts w:ascii="Times New Roman" w:hAnsi="Times New Roman"/>
          <w:lang w:val="en-GB"/>
        </w:rPr>
        <w:footnoteReference w:id="13"/>
      </w:r>
    </w:p>
    <w:p w14:paraId="3C5268F6" w14:textId="10ACBC5A" w:rsidR="00360BE0" w:rsidRPr="003C02A8" w:rsidRDefault="006375B0"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The </w:t>
      </w:r>
      <w:r w:rsidR="00383A29" w:rsidRPr="003C02A8">
        <w:rPr>
          <w:rFonts w:ascii="Times New Roman" w:hAnsi="Times New Roman" w:cs="Times New Roman"/>
          <w:lang w:val="en-GB"/>
        </w:rPr>
        <w:t>i</w:t>
      </w:r>
      <w:r w:rsidRPr="003C02A8">
        <w:rPr>
          <w:rFonts w:ascii="Times New Roman" w:hAnsi="Times New Roman" w:cs="Times New Roman"/>
          <w:lang w:val="en-GB"/>
        </w:rPr>
        <w:t xml:space="preserve">ndependent </w:t>
      </w:r>
      <w:r w:rsidR="00383A29" w:rsidRPr="003C02A8">
        <w:rPr>
          <w:rFonts w:ascii="Times New Roman" w:hAnsi="Times New Roman" w:cs="Times New Roman"/>
          <w:lang w:val="en-GB"/>
        </w:rPr>
        <w:t>c</w:t>
      </w:r>
      <w:r w:rsidRPr="003C02A8">
        <w:rPr>
          <w:rFonts w:ascii="Times New Roman" w:hAnsi="Times New Roman" w:cs="Times New Roman"/>
          <w:lang w:val="en-GB"/>
        </w:rPr>
        <w:t xml:space="preserve">ountry </w:t>
      </w:r>
      <w:r w:rsidR="00383A29" w:rsidRPr="003C02A8">
        <w:rPr>
          <w:rFonts w:ascii="Times New Roman" w:hAnsi="Times New Roman" w:cs="Times New Roman"/>
          <w:lang w:val="en-GB"/>
        </w:rPr>
        <w:t>p</w:t>
      </w:r>
      <w:r w:rsidRPr="003C02A8">
        <w:rPr>
          <w:rFonts w:ascii="Times New Roman" w:hAnsi="Times New Roman" w:cs="Times New Roman"/>
          <w:lang w:val="en-GB"/>
        </w:rPr>
        <w:t xml:space="preserve">rogramme </w:t>
      </w:r>
      <w:r w:rsidR="00383A29" w:rsidRPr="003C02A8">
        <w:rPr>
          <w:rFonts w:ascii="Times New Roman" w:hAnsi="Times New Roman" w:cs="Times New Roman"/>
          <w:lang w:val="en-GB"/>
        </w:rPr>
        <w:t>e</w:t>
      </w:r>
      <w:r w:rsidRPr="003C02A8">
        <w:rPr>
          <w:rFonts w:ascii="Times New Roman" w:hAnsi="Times New Roman" w:cs="Times New Roman"/>
          <w:lang w:val="en-GB"/>
        </w:rPr>
        <w:t>valuation</w:t>
      </w:r>
      <w:r w:rsidR="00383A29" w:rsidRPr="003C02A8">
        <w:rPr>
          <w:rFonts w:ascii="Times New Roman" w:hAnsi="Times New Roman" w:cs="Times New Roman"/>
          <w:lang w:val="en-GB"/>
        </w:rPr>
        <w:t>,</w:t>
      </w:r>
      <w:r w:rsidRPr="003C02A8">
        <w:rPr>
          <w:rFonts w:ascii="Times New Roman" w:hAnsi="Times New Roman" w:cs="Times New Roman"/>
          <w:lang w:val="en-GB"/>
        </w:rPr>
        <w:t xml:space="preserve"> 2019-2022</w:t>
      </w:r>
      <w:r w:rsidR="00383A29" w:rsidRPr="003C02A8">
        <w:rPr>
          <w:rFonts w:ascii="Times New Roman" w:hAnsi="Times New Roman" w:cs="Times New Roman"/>
          <w:lang w:val="en-GB"/>
        </w:rPr>
        <w:t>,</w:t>
      </w:r>
      <w:r w:rsidRPr="003C02A8">
        <w:rPr>
          <w:rFonts w:ascii="Times New Roman" w:hAnsi="Times New Roman" w:cs="Times New Roman"/>
          <w:lang w:val="en-GB"/>
        </w:rPr>
        <w:t xml:space="preserve"> </w:t>
      </w:r>
      <w:r w:rsidR="001B504B" w:rsidRPr="003C02A8">
        <w:rPr>
          <w:rFonts w:ascii="Times New Roman" w:hAnsi="Times New Roman" w:cs="Times New Roman"/>
          <w:lang w:val="en-GB"/>
        </w:rPr>
        <w:t xml:space="preserve">indicated </w:t>
      </w:r>
      <w:r w:rsidR="00383A29" w:rsidRPr="003C02A8">
        <w:rPr>
          <w:rFonts w:ascii="Times New Roman" w:hAnsi="Times New Roman" w:cs="Times New Roman"/>
          <w:lang w:val="en-GB"/>
        </w:rPr>
        <w:t xml:space="preserve">the </w:t>
      </w:r>
      <w:r w:rsidRPr="003C02A8">
        <w:rPr>
          <w:rFonts w:ascii="Times New Roman" w:hAnsi="Times New Roman" w:cs="Times New Roman"/>
          <w:lang w:val="en-GB"/>
        </w:rPr>
        <w:t>capacity</w:t>
      </w:r>
      <w:r w:rsidR="00383A29" w:rsidRPr="003C02A8">
        <w:rPr>
          <w:rFonts w:ascii="Times New Roman" w:hAnsi="Times New Roman" w:cs="Times New Roman"/>
          <w:lang w:val="en-GB"/>
        </w:rPr>
        <w:t xml:space="preserve"> of UNDP</w:t>
      </w:r>
      <w:r w:rsidRPr="003C02A8">
        <w:rPr>
          <w:rFonts w:ascii="Times New Roman" w:hAnsi="Times New Roman" w:cs="Times New Roman"/>
          <w:lang w:val="en-GB"/>
        </w:rPr>
        <w:t xml:space="preserve"> to respond to basic needs </w:t>
      </w:r>
      <w:r w:rsidR="00C61269" w:rsidRPr="003C02A8">
        <w:rPr>
          <w:rFonts w:ascii="Times New Roman" w:hAnsi="Times New Roman" w:cs="Times New Roman"/>
          <w:lang w:val="en-GB"/>
        </w:rPr>
        <w:t>during</w:t>
      </w:r>
      <w:r w:rsidRPr="003C02A8">
        <w:rPr>
          <w:rFonts w:ascii="Times New Roman" w:hAnsi="Times New Roman" w:cs="Times New Roman"/>
          <w:lang w:val="en-GB"/>
        </w:rPr>
        <w:t xml:space="preserve"> the pandemic.</w:t>
      </w:r>
      <w:r w:rsidR="001D05D9" w:rsidRPr="003C02A8">
        <w:rPr>
          <w:rFonts w:ascii="Times New Roman" w:hAnsi="Times New Roman" w:cs="Times New Roman"/>
          <w:lang w:val="en-GB"/>
        </w:rPr>
        <w:t xml:space="preserve"> </w:t>
      </w:r>
      <w:r w:rsidRPr="003C02A8">
        <w:rPr>
          <w:rFonts w:ascii="Times New Roman" w:hAnsi="Times New Roman" w:cs="Times New Roman"/>
          <w:lang w:val="en-GB"/>
        </w:rPr>
        <w:t>Its articulating role with the United</w:t>
      </w:r>
      <w:r w:rsidR="00383A29" w:rsidRPr="003C02A8">
        <w:rPr>
          <w:rFonts w:ascii="Times New Roman" w:hAnsi="Times New Roman" w:cs="Times New Roman"/>
          <w:lang w:val="en-GB"/>
        </w:rPr>
        <w:t> </w:t>
      </w:r>
      <w:r w:rsidRPr="003C02A8">
        <w:rPr>
          <w:rFonts w:ascii="Times New Roman" w:hAnsi="Times New Roman" w:cs="Times New Roman"/>
          <w:lang w:val="en-GB"/>
        </w:rPr>
        <w:t xml:space="preserve">Nations and other partners allowed the </w:t>
      </w:r>
      <w:r w:rsidR="002864F1" w:rsidRPr="003C02A8">
        <w:rPr>
          <w:rFonts w:ascii="Times New Roman" w:hAnsi="Times New Roman" w:cs="Times New Roman"/>
          <w:lang w:val="en-GB"/>
        </w:rPr>
        <w:t>G</w:t>
      </w:r>
      <w:r w:rsidRPr="003C02A8">
        <w:rPr>
          <w:rFonts w:ascii="Times New Roman" w:hAnsi="Times New Roman" w:cs="Times New Roman"/>
          <w:lang w:val="en-GB"/>
        </w:rPr>
        <w:t xml:space="preserve">overnment to use the </w:t>
      </w:r>
      <w:r w:rsidR="00383A29" w:rsidRPr="003C02A8">
        <w:rPr>
          <w:rFonts w:ascii="Times New Roman" w:hAnsi="Times New Roman" w:cs="Times New Roman"/>
          <w:lang w:val="en-GB"/>
        </w:rPr>
        <w:t>socioeconomic and needs assessment methodology</w:t>
      </w:r>
      <w:r w:rsidRPr="003C02A8">
        <w:rPr>
          <w:rFonts w:ascii="Times New Roman" w:hAnsi="Times New Roman" w:cs="Times New Roman"/>
          <w:lang w:val="en-GB"/>
        </w:rPr>
        <w:t xml:space="preserve"> to guide the recovery.</w:t>
      </w:r>
      <w:r w:rsidR="001D05D9" w:rsidRPr="003C02A8">
        <w:rPr>
          <w:rFonts w:ascii="Times New Roman" w:hAnsi="Times New Roman" w:cs="Times New Roman"/>
          <w:lang w:val="en-GB"/>
        </w:rPr>
        <w:t xml:space="preserve"> </w:t>
      </w:r>
      <w:r w:rsidR="00897939" w:rsidRPr="003C02A8">
        <w:rPr>
          <w:rFonts w:ascii="Times New Roman" w:hAnsi="Times New Roman" w:cs="Times New Roman"/>
          <w:lang w:val="en-GB"/>
        </w:rPr>
        <w:t>UNDP</w:t>
      </w:r>
      <w:r w:rsidRPr="003C02A8">
        <w:rPr>
          <w:rFonts w:ascii="Times New Roman" w:hAnsi="Times New Roman" w:cs="Times New Roman"/>
          <w:lang w:val="en-GB"/>
        </w:rPr>
        <w:t xml:space="preserve"> </w:t>
      </w:r>
      <w:r w:rsidR="002D617A" w:rsidRPr="003C02A8">
        <w:rPr>
          <w:rFonts w:ascii="Times New Roman" w:hAnsi="Times New Roman" w:cs="Times New Roman"/>
          <w:lang w:val="en-GB"/>
        </w:rPr>
        <w:t>fund management and procurement efficiency ha</w:t>
      </w:r>
      <w:r w:rsidR="00AA4F47" w:rsidRPr="003C02A8">
        <w:rPr>
          <w:rFonts w:ascii="Times New Roman" w:hAnsi="Times New Roman" w:cs="Times New Roman"/>
          <w:lang w:val="en-GB"/>
        </w:rPr>
        <w:t>ve</w:t>
      </w:r>
      <w:r w:rsidR="002D617A" w:rsidRPr="003C02A8">
        <w:rPr>
          <w:rFonts w:ascii="Times New Roman" w:hAnsi="Times New Roman" w:cs="Times New Roman"/>
          <w:lang w:val="en-GB"/>
        </w:rPr>
        <w:t xml:space="preserve"> enabled it to </w:t>
      </w:r>
      <w:r w:rsidR="00AA4F47" w:rsidRPr="003C02A8">
        <w:rPr>
          <w:rFonts w:ascii="Times New Roman" w:hAnsi="Times New Roman" w:cs="Times New Roman"/>
          <w:lang w:val="en-GB"/>
        </w:rPr>
        <w:t xml:space="preserve">serve </w:t>
      </w:r>
      <w:r w:rsidR="00383A29" w:rsidRPr="003C02A8">
        <w:rPr>
          <w:rFonts w:ascii="Times New Roman" w:hAnsi="Times New Roman" w:cs="Times New Roman"/>
          <w:lang w:val="en-GB"/>
        </w:rPr>
        <w:t xml:space="preserve">the urgent needs of </w:t>
      </w:r>
      <w:r w:rsidR="00AA4F47" w:rsidRPr="003C02A8">
        <w:rPr>
          <w:rFonts w:ascii="Times New Roman" w:hAnsi="Times New Roman" w:cs="Times New Roman"/>
          <w:lang w:val="en-GB"/>
        </w:rPr>
        <w:t>vulnerable populations</w:t>
      </w:r>
      <w:r w:rsidR="00383A29" w:rsidRPr="003C02A8">
        <w:rPr>
          <w:rFonts w:ascii="Times New Roman" w:hAnsi="Times New Roman" w:cs="Times New Roman"/>
          <w:lang w:val="en-GB"/>
        </w:rPr>
        <w:t>.</w:t>
      </w:r>
      <w:r w:rsidR="00AA4F47" w:rsidRPr="003C02A8">
        <w:rPr>
          <w:rFonts w:ascii="Times New Roman" w:hAnsi="Times New Roman" w:cs="Times New Roman"/>
          <w:lang w:val="en-GB"/>
        </w:rPr>
        <w:t xml:space="preserve"> </w:t>
      </w:r>
      <w:r w:rsidR="002864F1" w:rsidRPr="003C02A8">
        <w:rPr>
          <w:rFonts w:ascii="Times New Roman" w:hAnsi="Times New Roman" w:cs="Times New Roman"/>
          <w:lang w:val="en-GB"/>
        </w:rPr>
        <w:t>It</w:t>
      </w:r>
      <w:r w:rsidRPr="003C02A8">
        <w:rPr>
          <w:rFonts w:ascii="Times New Roman" w:hAnsi="Times New Roman" w:cs="Times New Roman"/>
          <w:lang w:val="en-GB"/>
        </w:rPr>
        <w:t xml:space="preserve"> has been a</w:t>
      </w:r>
      <w:r w:rsidR="001E384D">
        <w:rPr>
          <w:rFonts w:ascii="Times New Roman" w:hAnsi="Times New Roman" w:cs="Times New Roman"/>
          <w:lang w:val="en-GB"/>
        </w:rPr>
        <w:t xml:space="preserve"> central </w:t>
      </w:r>
      <w:r w:rsidRPr="003C02A8">
        <w:rPr>
          <w:rFonts w:ascii="Times New Roman" w:hAnsi="Times New Roman" w:cs="Times New Roman"/>
          <w:lang w:val="en-GB"/>
        </w:rPr>
        <w:t>partner for inclusive and sustainable recovery</w:t>
      </w:r>
      <w:r w:rsidR="001E63B7" w:rsidRPr="003C02A8">
        <w:rPr>
          <w:rFonts w:ascii="Times New Roman" w:hAnsi="Times New Roman" w:cs="Times New Roman"/>
          <w:lang w:val="en-GB"/>
        </w:rPr>
        <w:t>.</w:t>
      </w:r>
      <w:r w:rsidR="00425A24" w:rsidRPr="003C02A8">
        <w:rPr>
          <w:rStyle w:val="FootnoteReference"/>
          <w:rFonts w:ascii="Times New Roman" w:hAnsi="Times New Roman"/>
          <w:lang w:val="en-GB"/>
        </w:rPr>
        <w:footnoteReference w:id="14"/>
      </w:r>
      <w:r w:rsidRPr="003C02A8">
        <w:rPr>
          <w:rFonts w:ascii="Times New Roman" w:hAnsi="Times New Roman" w:cs="Times New Roman"/>
          <w:lang w:val="en-GB"/>
        </w:rPr>
        <w:t xml:space="preserve"> </w:t>
      </w:r>
      <w:r w:rsidR="00D31E91" w:rsidRPr="003C02A8">
        <w:rPr>
          <w:rFonts w:ascii="Times New Roman" w:hAnsi="Times New Roman" w:cs="Times New Roman"/>
          <w:lang w:val="en-GB"/>
        </w:rPr>
        <w:t>L</w:t>
      </w:r>
      <w:r w:rsidR="00286A92" w:rsidRPr="003C02A8">
        <w:rPr>
          <w:rFonts w:ascii="Times New Roman" w:hAnsi="Times New Roman" w:cs="Times New Roman"/>
          <w:lang w:val="en-GB"/>
        </w:rPr>
        <w:t>essons learned</w:t>
      </w:r>
      <w:r w:rsidR="00D31E91" w:rsidRPr="003C02A8">
        <w:rPr>
          <w:rFonts w:ascii="Times New Roman" w:hAnsi="Times New Roman" w:cs="Times New Roman"/>
          <w:lang w:val="en-GB"/>
        </w:rPr>
        <w:t xml:space="preserve"> include </w:t>
      </w:r>
      <w:r w:rsidR="00286A92" w:rsidRPr="003C02A8">
        <w:rPr>
          <w:rFonts w:ascii="Times New Roman" w:hAnsi="Times New Roman" w:cs="Times New Roman"/>
          <w:lang w:val="en-GB"/>
        </w:rPr>
        <w:t xml:space="preserve">the importance of being prepared to act in the face of uncertain scenarios and impacts, use </w:t>
      </w:r>
      <w:r w:rsidR="00286A92" w:rsidRPr="003C02A8">
        <w:rPr>
          <w:rFonts w:ascii="Times New Roman" w:hAnsi="Times New Roman" w:cs="Times New Roman"/>
          <w:lang w:val="en-GB"/>
        </w:rPr>
        <w:lastRenderedPageBreak/>
        <w:t xml:space="preserve">forward-thinking, and seek strategic positioning with authorities and partners, </w:t>
      </w:r>
      <w:r w:rsidR="00521DA0" w:rsidRPr="003C02A8">
        <w:rPr>
          <w:rFonts w:ascii="Times New Roman" w:hAnsi="Times New Roman" w:cs="Times New Roman"/>
          <w:lang w:val="en-GB"/>
        </w:rPr>
        <w:t xml:space="preserve">making </w:t>
      </w:r>
      <w:r w:rsidR="00640284">
        <w:rPr>
          <w:rFonts w:ascii="Times New Roman" w:hAnsi="Times New Roman" w:cs="Times New Roman"/>
          <w:lang w:val="en-GB"/>
        </w:rPr>
        <w:t>catalytic</w:t>
      </w:r>
      <w:r w:rsidR="00640284" w:rsidRPr="002F2B2C">
        <w:rPr>
          <w:rFonts w:ascii="Times New Roman" w:hAnsi="Times New Roman" w:cs="Times New Roman"/>
          <w:lang w:val="en-GB"/>
        </w:rPr>
        <w:t xml:space="preserve"> </w:t>
      </w:r>
      <w:r w:rsidR="00521DA0" w:rsidRPr="003C02A8">
        <w:rPr>
          <w:rFonts w:ascii="Times New Roman" w:hAnsi="Times New Roman" w:cs="Times New Roman"/>
          <w:lang w:val="en-GB"/>
        </w:rPr>
        <w:t>use of resources</w:t>
      </w:r>
      <w:r w:rsidR="00AD150F" w:rsidRPr="003C02A8">
        <w:rPr>
          <w:rFonts w:ascii="Times New Roman" w:hAnsi="Times New Roman" w:cs="Times New Roman"/>
          <w:lang w:val="en-GB"/>
        </w:rPr>
        <w:t>.</w:t>
      </w:r>
    </w:p>
    <w:p w14:paraId="0B88A6FC" w14:textId="2F713899" w:rsidR="00425A24" w:rsidRPr="003C02A8" w:rsidRDefault="00425A24"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UNDP is recognized</w:t>
      </w:r>
      <w:r w:rsidR="00E15ACE" w:rsidRPr="003C02A8">
        <w:rPr>
          <w:rFonts w:ascii="Times New Roman" w:hAnsi="Times New Roman" w:cs="Times New Roman"/>
          <w:lang w:val="en-GB"/>
        </w:rPr>
        <w:t xml:space="preserve"> as an impartial </w:t>
      </w:r>
      <w:r w:rsidR="000F6BDB" w:rsidRPr="003C02A8">
        <w:rPr>
          <w:rFonts w:ascii="Times New Roman" w:hAnsi="Times New Roman" w:cs="Times New Roman"/>
          <w:lang w:val="en-GB"/>
        </w:rPr>
        <w:t xml:space="preserve">and credible </w:t>
      </w:r>
      <w:r w:rsidR="00E15ACE" w:rsidRPr="003C02A8">
        <w:rPr>
          <w:rFonts w:ascii="Times New Roman" w:hAnsi="Times New Roman" w:cs="Times New Roman"/>
          <w:lang w:val="en-GB"/>
        </w:rPr>
        <w:t>partner</w:t>
      </w:r>
      <w:r w:rsidRPr="003C02A8">
        <w:rPr>
          <w:rFonts w:ascii="Times New Roman" w:hAnsi="Times New Roman" w:cs="Times New Roman"/>
          <w:lang w:val="en-GB"/>
        </w:rPr>
        <w:t xml:space="preserve"> </w:t>
      </w:r>
      <w:r w:rsidR="001E384D">
        <w:rPr>
          <w:rFonts w:ascii="Times New Roman" w:hAnsi="Times New Roman" w:cs="Times New Roman"/>
          <w:lang w:val="en-GB"/>
        </w:rPr>
        <w:t>that can</w:t>
      </w:r>
      <w:r w:rsidRPr="003C02A8">
        <w:rPr>
          <w:rFonts w:ascii="Times New Roman" w:hAnsi="Times New Roman" w:cs="Times New Roman"/>
          <w:lang w:val="en-GB"/>
        </w:rPr>
        <w:t xml:space="preserve"> take advantage of multisectoral partnerships </w:t>
      </w:r>
      <w:r w:rsidR="002B7E0F" w:rsidRPr="003C02A8">
        <w:rPr>
          <w:rFonts w:ascii="Times New Roman" w:hAnsi="Times New Roman" w:cs="Times New Roman"/>
          <w:lang w:val="en-GB"/>
        </w:rPr>
        <w:t xml:space="preserve">on </w:t>
      </w:r>
      <w:r w:rsidRPr="003C02A8">
        <w:rPr>
          <w:rFonts w:ascii="Times New Roman" w:hAnsi="Times New Roman" w:cs="Times New Roman"/>
          <w:lang w:val="en-GB"/>
        </w:rPr>
        <w:t>a wide range of issues with a comprehensive vision</w:t>
      </w:r>
      <w:r w:rsidR="000F6BDB" w:rsidRPr="003C02A8">
        <w:rPr>
          <w:rFonts w:ascii="Times New Roman" w:hAnsi="Times New Roman" w:cs="Times New Roman"/>
          <w:lang w:val="en-GB"/>
        </w:rPr>
        <w:t>.</w:t>
      </w:r>
      <w:r w:rsidR="00392E98" w:rsidRPr="003C02A8">
        <w:rPr>
          <w:rStyle w:val="FootnoteReference"/>
          <w:rFonts w:ascii="Times New Roman" w:hAnsi="Times New Roman"/>
          <w:lang w:val="en-GB"/>
        </w:rPr>
        <w:footnoteReference w:id="15"/>
      </w:r>
      <w:r w:rsidR="006013A4" w:rsidRPr="003C02A8">
        <w:rPr>
          <w:rFonts w:ascii="Times New Roman" w:hAnsi="Times New Roman" w:cs="Times New Roman"/>
          <w:lang w:val="en-GB"/>
        </w:rPr>
        <w:t xml:space="preserve"> </w:t>
      </w:r>
      <w:r w:rsidR="00640284">
        <w:rPr>
          <w:rFonts w:ascii="Times New Roman" w:hAnsi="Times New Roman" w:cs="Times New Roman"/>
          <w:lang w:val="en-GB"/>
        </w:rPr>
        <w:t>While</w:t>
      </w:r>
      <w:r w:rsidRPr="003C02A8">
        <w:rPr>
          <w:rFonts w:ascii="Times New Roman" w:hAnsi="Times New Roman" w:cs="Times New Roman"/>
          <w:lang w:val="en-GB"/>
        </w:rPr>
        <w:t xml:space="preserve"> it will continue to mobilize technical assistance and resources and articulate responses to development challenges</w:t>
      </w:r>
      <w:r w:rsidR="00640284">
        <w:rPr>
          <w:rFonts w:ascii="Times New Roman" w:hAnsi="Times New Roman" w:cs="Times New Roman"/>
          <w:lang w:val="en-GB"/>
        </w:rPr>
        <w:t>,</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greater efforts must be made to guarantee the sustainability of </w:t>
      </w:r>
      <w:r w:rsidR="00C21109" w:rsidRPr="003C02A8">
        <w:rPr>
          <w:rFonts w:ascii="Times New Roman" w:hAnsi="Times New Roman" w:cs="Times New Roman"/>
          <w:lang w:val="en-GB"/>
        </w:rPr>
        <w:t>such</w:t>
      </w:r>
      <w:r w:rsidRPr="003C02A8">
        <w:rPr>
          <w:rFonts w:ascii="Times New Roman" w:hAnsi="Times New Roman" w:cs="Times New Roman"/>
          <w:lang w:val="en-GB"/>
        </w:rPr>
        <w:t xml:space="preserve"> interventions</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To </w:t>
      </w:r>
      <w:r w:rsidR="000F6BDB" w:rsidRPr="003C02A8">
        <w:rPr>
          <w:rFonts w:ascii="Times New Roman" w:hAnsi="Times New Roman" w:cs="Times New Roman"/>
          <w:lang w:val="en-GB"/>
        </w:rPr>
        <w:t>that end</w:t>
      </w:r>
      <w:r w:rsidRPr="003C02A8">
        <w:rPr>
          <w:rFonts w:ascii="Times New Roman" w:hAnsi="Times New Roman" w:cs="Times New Roman"/>
          <w:lang w:val="en-GB"/>
        </w:rPr>
        <w:t xml:space="preserve">, </w:t>
      </w:r>
      <w:r w:rsidR="001E384D">
        <w:rPr>
          <w:rFonts w:ascii="Times New Roman" w:hAnsi="Times New Roman" w:cs="Times New Roman"/>
          <w:lang w:val="en-GB"/>
        </w:rPr>
        <w:t>UNDP</w:t>
      </w:r>
      <w:r w:rsidR="001E384D" w:rsidRPr="003C02A8">
        <w:rPr>
          <w:rFonts w:ascii="Times New Roman" w:hAnsi="Times New Roman" w:cs="Times New Roman"/>
          <w:lang w:val="en-GB"/>
        </w:rPr>
        <w:t xml:space="preserve"> </w:t>
      </w:r>
      <w:r w:rsidRPr="003C02A8">
        <w:rPr>
          <w:rFonts w:ascii="Times New Roman" w:hAnsi="Times New Roman" w:cs="Times New Roman"/>
          <w:lang w:val="en-GB"/>
        </w:rPr>
        <w:t xml:space="preserve">will work on institutional strengthening </w:t>
      </w:r>
      <w:r w:rsidR="00640284">
        <w:rPr>
          <w:rFonts w:ascii="Times New Roman" w:hAnsi="Times New Roman" w:cs="Times New Roman"/>
          <w:lang w:val="en-GB"/>
        </w:rPr>
        <w:t>to ensure</w:t>
      </w:r>
      <w:r w:rsidR="00640284" w:rsidRPr="003C02A8">
        <w:rPr>
          <w:rFonts w:ascii="Times New Roman" w:hAnsi="Times New Roman" w:cs="Times New Roman"/>
          <w:lang w:val="en-GB"/>
        </w:rPr>
        <w:t xml:space="preserve"> </w:t>
      </w:r>
      <w:r w:rsidRPr="003C02A8">
        <w:rPr>
          <w:rFonts w:ascii="Times New Roman" w:hAnsi="Times New Roman" w:cs="Times New Roman"/>
          <w:lang w:val="en-GB"/>
        </w:rPr>
        <w:t>better</w:t>
      </w:r>
      <w:r w:rsidR="000F6BDB" w:rsidRPr="003C02A8">
        <w:rPr>
          <w:rFonts w:ascii="Times New Roman" w:hAnsi="Times New Roman" w:cs="Times New Roman"/>
          <w:lang w:val="en-GB"/>
        </w:rPr>
        <w:t>,</w:t>
      </w:r>
      <w:r w:rsidRPr="003C02A8">
        <w:rPr>
          <w:rFonts w:ascii="Times New Roman" w:hAnsi="Times New Roman" w:cs="Times New Roman"/>
          <w:lang w:val="en-GB"/>
        </w:rPr>
        <w:t xml:space="preserve"> more transparent public management</w:t>
      </w:r>
      <w:r w:rsidR="00640284">
        <w:rPr>
          <w:rFonts w:ascii="Times New Roman" w:hAnsi="Times New Roman" w:cs="Times New Roman"/>
          <w:lang w:val="en-GB"/>
        </w:rPr>
        <w:t>,</w:t>
      </w:r>
      <w:r w:rsidR="00595409" w:rsidRPr="003C02A8">
        <w:rPr>
          <w:rFonts w:ascii="Times New Roman" w:hAnsi="Times New Roman" w:cs="Times New Roman"/>
          <w:lang w:val="en-GB"/>
        </w:rPr>
        <w:t xml:space="preserve"> </w:t>
      </w:r>
      <w:r w:rsidR="00640284">
        <w:rPr>
          <w:rFonts w:ascii="Times New Roman" w:hAnsi="Times New Roman" w:cs="Times New Roman"/>
          <w:lang w:val="en-GB"/>
        </w:rPr>
        <w:t>including</w:t>
      </w:r>
      <w:r w:rsidRPr="003C02A8">
        <w:rPr>
          <w:rFonts w:ascii="Times New Roman" w:hAnsi="Times New Roman" w:cs="Times New Roman"/>
          <w:lang w:val="en-GB"/>
        </w:rPr>
        <w:t xml:space="preserve"> anchoring actions with local actors</w:t>
      </w:r>
      <w:r w:rsidR="006013A4" w:rsidRPr="003C02A8">
        <w:rPr>
          <w:rFonts w:ascii="Times New Roman" w:hAnsi="Times New Roman" w:cs="Times New Roman"/>
          <w:lang w:val="en-GB"/>
        </w:rPr>
        <w:t xml:space="preserve">. </w:t>
      </w:r>
    </w:p>
    <w:p w14:paraId="719D2FA1" w14:textId="589CAADA" w:rsidR="0067557E" w:rsidRPr="003C02A8" w:rsidRDefault="51951CF7"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The UNDP Accelerator Lab will </w:t>
      </w:r>
      <w:r w:rsidR="001E384D">
        <w:rPr>
          <w:rFonts w:ascii="Times New Roman" w:hAnsi="Times New Roman" w:cs="Times New Roman"/>
          <w:lang w:val="en-GB"/>
        </w:rPr>
        <w:t>continue to re</w:t>
      </w:r>
      <w:r w:rsidRPr="003C02A8">
        <w:rPr>
          <w:rFonts w:ascii="Times New Roman" w:hAnsi="Times New Roman" w:cs="Times New Roman"/>
          <w:lang w:val="en-GB"/>
        </w:rPr>
        <w:t>search, co-creat</w:t>
      </w:r>
      <w:r w:rsidR="001E384D">
        <w:rPr>
          <w:rFonts w:ascii="Times New Roman" w:hAnsi="Times New Roman" w:cs="Times New Roman"/>
          <w:lang w:val="en-GB"/>
        </w:rPr>
        <w:t>e</w:t>
      </w:r>
      <w:r w:rsidRPr="003C02A8">
        <w:rPr>
          <w:rFonts w:ascii="Times New Roman" w:hAnsi="Times New Roman" w:cs="Times New Roman"/>
          <w:lang w:val="en-GB"/>
        </w:rPr>
        <w:t xml:space="preserve"> and test innovative </w:t>
      </w:r>
      <w:r w:rsidR="00640284">
        <w:rPr>
          <w:rFonts w:ascii="Times New Roman" w:hAnsi="Times New Roman" w:cs="Times New Roman"/>
          <w:lang w:val="en-GB"/>
        </w:rPr>
        <w:t>methods</w:t>
      </w:r>
      <w:r w:rsidRPr="003C02A8">
        <w:rPr>
          <w:rFonts w:ascii="Times New Roman" w:hAnsi="Times New Roman" w:cs="Times New Roman"/>
          <w:lang w:val="en-GB"/>
        </w:rPr>
        <w:t xml:space="preserve">, promoting transformative solutions. It will seek opportunities for generating public policies through digital technology, data use, and internet access to build inclusive, ethical and sustainable digital societies in line with the </w:t>
      </w:r>
      <w:r w:rsidR="0098506C">
        <w:rPr>
          <w:rFonts w:ascii="Times New Roman" w:hAnsi="Times New Roman" w:cs="Times New Roman"/>
          <w:lang w:val="en-GB"/>
        </w:rPr>
        <w:t>D</w:t>
      </w:r>
      <w:r w:rsidRPr="003C02A8">
        <w:rPr>
          <w:rFonts w:ascii="Times New Roman" w:hAnsi="Times New Roman" w:cs="Times New Roman"/>
          <w:lang w:val="en-GB"/>
        </w:rPr>
        <w:t xml:space="preserve">igital </w:t>
      </w:r>
      <w:r w:rsidR="0098506C">
        <w:rPr>
          <w:rFonts w:ascii="Times New Roman" w:hAnsi="Times New Roman" w:cs="Times New Roman"/>
          <w:lang w:val="en-GB"/>
        </w:rPr>
        <w:t>S</w:t>
      </w:r>
      <w:r w:rsidRPr="003C02A8">
        <w:rPr>
          <w:rFonts w:ascii="Times New Roman" w:hAnsi="Times New Roman" w:cs="Times New Roman"/>
          <w:lang w:val="en-GB"/>
        </w:rPr>
        <w:t>trategy</w:t>
      </w:r>
      <w:r w:rsidR="000F6BDB" w:rsidRPr="003C02A8">
        <w:rPr>
          <w:rFonts w:ascii="Times New Roman" w:hAnsi="Times New Roman" w:cs="Times New Roman"/>
          <w:lang w:val="en-GB"/>
        </w:rPr>
        <w:t>,</w:t>
      </w:r>
      <w:r w:rsidRPr="003C02A8">
        <w:rPr>
          <w:rFonts w:ascii="Times New Roman" w:hAnsi="Times New Roman" w:cs="Times New Roman"/>
          <w:lang w:val="en-GB"/>
        </w:rPr>
        <w:t xml:space="preserve"> 2022-2025. </w:t>
      </w:r>
    </w:p>
    <w:p w14:paraId="5628AF16" w14:textId="1D55EBB7" w:rsidR="0006512D" w:rsidRPr="003C02A8" w:rsidRDefault="69440E88" w:rsidP="008C4558">
      <w:pPr>
        <w:pStyle w:val="ListParagraph"/>
        <w:numPr>
          <w:ilvl w:val="0"/>
          <w:numId w:val="60"/>
        </w:numPr>
        <w:tabs>
          <w:tab w:val="left" w:pos="1620"/>
        </w:tabs>
        <w:ind w:left="1259" w:right="1208" w:firstLine="0"/>
        <w:jc w:val="both"/>
        <w:rPr>
          <w:rFonts w:ascii="Times New Roman" w:hAnsi="Times New Roman" w:cs="Times New Roman"/>
          <w:lang w:val="en-GB"/>
        </w:rPr>
      </w:pPr>
      <w:r w:rsidRPr="003C02A8">
        <w:rPr>
          <w:rFonts w:ascii="Times New Roman" w:hAnsi="Times New Roman" w:cs="Times New Roman"/>
          <w:lang w:val="en-GB"/>
        </w:rPr>
        <w:t>Under the commitment to “leave no one behind”</w:t>
      </w:r>
      <w:r w:rsidR="000F6BDB" w:rsidRPr="003C02A8">
        <w:rPr>
          <w:rFonts w:ascii="Times New Roman" w:hAnsi="Times New Roman" w:cs="Times New Roman"/>
          <w:lang w:val="en-GB"/>
        </w:rPr>
        <w:t>,</w:t>
      </w:r>
      <w:r w:rsidRPr="003C02A8">
        <w:rPr>
          <w:rFonts w:ascii="Times New Roman" w:hAnsi="Times New Roman" w:cs="Times New Roman"/>
          <w:lang w:val="en-GB"/>
        </w:rPr>
        <w:t xml:space="preserve"> UNDP will work with priority attention groups: women, to reduce gender gap</w:t>
      </w:r>
      <w:r w:rsidR="005F09C3" w:rsidRPr="003C02A8">
        <w:rPr>
          <w:rFonts w:ascii="Times New Roman" w:hAnsi="Times New Roman" w:cs="Times New Roman"/>
          <w:lang w:val="en-GB"/>
        </w:rPr>
        <w:t xml:space="preserve">s </w:t>
      </w:r>
      <w:r w:rsidRPr="003C02A8">
        <w:rPr>
          <w:rFonts w:ascii="Times New Roman" w:hAnsi="Times New Roman" w:cs="Times New Roman"/>
          <w:lang w:val="en-GB"/>
        </w:rPr>
        <w:t xml:space="preserve">and reduce the levels of gender-based violence; young people affected by unemployment and with low levels of participation; indigenous people, Afro-descendant populations, and Montubias, all of whom experience high levels of discrimination and racism and are over-represented in poverty figures; </w:t>
      </w:r>
      <w:r w:rsidR="00742F5F" w:rsidRPr="003C02A8">
        <w:rPr>
          <w:rFonts w:ascii="Times New Roman" w:hAnsi="Times New Roman" w:cs="Times New Roman"/>
          <w:lang w:val="en-GB"/>
        </w:rPr>
        <w:t xml:space="preserve">lesbian, gay, bisexual, transgender and queer </w:t>
      </w:r>
      <w:r w:rsidR="000F6BDB" w:rsidRPr="003C02A8">
        <w:rPr>
          <w:rFonts w:ascii="Times New Roman" w:hAnsi="Times New Roman" w:cs="Times New Roman"/>
          <w:lang w:val="en-GB"/>
        </w:rPr>
        <w:t>people</w:t>
      </w:r>
      <w:r w:rsidRPr="003C02A8">
        <w:rPr>
          <w:rFonts w:ascii="Times New Roman" w:hAnsi="Times New Roman" w:cs="Times New Roman"/>
          <w:lang w:val="en-GB"/>
        </w:rPr>
        <w:t xml:space="preserve">, who face high levels of discrimination and violence; people in situations of human mobility, </w:t>
      </w:r>
      <w:r w:rsidR="000F6BDB" w:rsidRPr="003C02A8">
        <w:rPr>
          <w:rFonts w:ascii="Times New Roman" w:hAnsi="Times New Roman" w:cs="Times New Roman"/>
          <w:lang w:val="en-GB"/>
        </w:rPr>
        <w:t xml:space="preserve">who have </w:t>
      </w:r>
      <w:r w:rsidRPr="003C02A8">
        <w:rPr>
          <w:rFonts w:ascii="Times New Roman" w:hAnsi="Times New Roman" w:cs="Times New Roman"/>
          <w:lang w:val="en-GB"/>
        </w:rPr>
        <w:t xml:space="preserve">little access to employment and services and </w:t>
      </w:r>
      <w:r w:rsidR="000F6BDB" w:rsidRPr="003C02A8">
        <w:rPr>
          <w:rFonts w:ascii="Times New Roman" w:hAnsi="Times New Roman" w:cs="Times New Roman"/>
          <w:lang w:val="en-GB"/>
        </w:rPr>
        <w:t xml:space="preserve">are </w:t>
      </w:r>
      <w:r w:rsidRPr="003C02A8">
        <w:rPr>
          <w:rFonts w:ascii="Times New Roman" w:hAnsi="Times New Roman" w:cs="Times New Roman"/>
          <w:lang w:val="en-GB"/>
        </w:rPr>
        <w:t xml:space="preserve">affected </w:t>
      </w:r>
      <w:r w:rsidR="005F0ABF" w:rsidRPr="003C02A8">
        <w:rPr>
          <w:rFonts w:ascii="Times New Roman" w:hAnsi="Times New Roman" w:cs="Times New Roman"/>
          <w:lang w:val="en-GB"/>
        </w:rPr>
        <w:t>by</w:t>
      </w:r>
      <w:r w:rsidRPr="003C02A8">
        <w:rPr>
          <w:rFonts w:ascii="Times New Roman" w:hAnsi="Times New Roman" w:cs="Times New Roman"/>
          <w:lang w:val="en-GB"/>
        </w:rPr>
        <w:t xml:space="preserve"> xenophobia; and people with disabilities, who have limited access to services and the labo</w:t>
      </w:r>
      <w:r w:rsidR="00AE729C" w:rsidRPr="003C02A8">
        <w:rPr>
          <w:rFonts w:ascii="Times New Roman" w:hAnsi="Times New Roman" w:cs="Times New Roman"/>
          <w:lang w:val="en-GB"/>
        </w:rPr>
        <w:t>u</w:t>
      </w:r>
      <w:r w:rsidRPr="003C02A8">
        <w:rPr>
          <w:rFonts w:ascii="Times New Roman" w:hAnsi="Times New Roman" w:cs="Times New Roman"/>
          <w:lang w:val="en-GB"/>
        </w:rPr>
        <w:t>r market.</w:t>
      </w:r>
      <w:r w:rsidR="00AC6848" w:rsidRPr="003C02A8">
        <w:rPr>
          <w:rFonts w:ascii="Times New Roman" w:hAnsi="Times New Roman" w:cs="Times New Roman"/>
          <w:lang w:val="en-GB"/>
        </w:rPr>
        <w:t xml:space="preserve"> </w:t>
      </w:r>
      <w:r w:rsidR="00D771EE" w:rsidRPr="003C02A8">
        <w:rPr>
          <w:rFonts w:ascii="Times New Roman" w:hAnsi="Times New Roman" w:cs="Times New Roman"/>
          <w:lang w:val="en-GB"/>
        </w:rPr>
        <w:t>Partnerships with civil society and volunt</w:t>
      </w:r>
      <w:r w:rsidR="00642BF0" w:rsidRPr="003C02A8">
        <w:rPr>
          <w:rFonts w:ascii="Times New Roman" w:hAnsi="Times New Roman" w:cs="Times New Roman"/>
          <w:lang w:val="en-GB"/>
        </w:rPr>
        <w:t>e</w:t>
      </w:r>
      <w:r w:rsidR="00D771EE" w:rsidRPr="003C02A8">
        <w:rPr>
          <w:rFonts w:ascii="Times New Roman" w:hAnsi="Times New Roman" w:cs="Times New Roman"/>
          <w:lang w:val="en-GB"/>
        </w:rPr>
        <w:t xml:space="preserve">er organizations, including the United Nations Volunteer </w:t>
      </w:r>
      <w:r w:rsidR="000F6BDB" w:rsidRPr="003C02A8">
        <w:rPr>
          <w:rFonts w:ascii="Times New Roman" w:hAnsi="Times New Roman" w:cs="Times New Roman"/>
          <w:lang w:val="en-GB"/>
        </w:rPr>
        <w:t>(UNV) p</w:t>
      </w:r>
      <w:r w:rsidR="00D771EE" w:rsidRPr="003C02A8">
        <w:rPr>
          <w:rFonts w:ascii="Times New Roman" w:hAnsi="Times New Roman" w:cs="Times New Roman"/>
          <w:lang w:val="en-GB"/>
        </w:rPr>
        <w:t>rogram</w:t>
      </w:r>
      <w:r w:rsidR="006D2278" w:rsidRPr="003C02A8">
        <w:rPr>
          <w:rFonts w:ascii="Times New Roman" w:hAnsi="Times New Roman" w:cs="Times New Roman"/>
          <w:lang w:val="en-GB"/>
        </w:rPr>
        <w:t>me</w:t>
      </w:r>
      <w:r w:rsidR="000F6BDB" w:rsidRPr="003C02A8">
        <w:rPr>
          <w:rFonts w:ascii="Times New Roman" w:hAnsi="Times New Roman" w:cs="Times New Roman"/>
          <w:lang w:val="en-GB"/>
        </w:rPr>
        <w:t>,</w:t>
      </w:r>
      <w:r w:rsidR="00D771EE" w:rsidRPr="003C02A8">
        <w:rPr>
          <w:rFonts w:ascii="Times New Roman" w:hAnsi="Times New Roman" w:cs="Times New Roman"/>
          <w:lang w:val="en-GB"/>
        </w:rPr>
        <w:t xml:space="preserve"> </w:t>
      </w:r>
      <w:r w:rsidR="001A19CB" w:rsidRPr="003C02A8">
        <w:rPr>
          <w:rFonts w:ascii="Times New Roman" w:hAnsi="Times New Roman" w:cs="Times New Roman"/>
          <w:lang w:val="en-GB"/>
        </w:rPr>
        <w:t>w</w:t>
      </w:r>
      <w:r w:rsidR="00D771EE" w:rsidRPr="003C02A8">
        <w:rPr>
          <w:rFonts w:ascii="Times New Roman" w:hAnsi="Times New Roman" w:cs="Times New Roman"/>
          <w:lang w:val="en-GB"/>
        </w:rPr>
        <w:t>ill contribute to this commitment.</w:t>
      </w:r>
    </w:p>
    <w:p w14:paraId="2440D3DF" w14:textId="77777777" w:rsidR="00BD76A4" w:rsidRPr="003C02A8" w:rsidRDefault="00BD76A4" w:rsidP="00FD3649">
      <w:pPr>
        <w:pStyle w:val="Heading2"/>
        <w:keepNext w:val="0"/>
        <w:ind w:left="1259" w:right="1208"/>
        <w:jc w:val="both"/>
        <w:rPr>
          <w:rFonts w:ascii="Times New Roman" w:hAnsi="Times New Roman" w:cs="Times New Roman"/>
          <w:b w:val="0"/>
          <w:sz w:val="20"/>
          <w:lang w:val="en-GB"/>
        </w:rPr>
      </w:pPr>
    </w:p>
    <w:p w14:paraId="2440D3E1" w14:textId="7DE8B229" w:rsidR="00E42084" w:rsidRPr="003C02A8" w:rsidRDefault="004820B0" w:rsidP="00417C17">
      <w:pPr>
        <w:pStyle w:val="Heading2"/>
        <w:numPr>
          <w:ilvl w:val="0"/>
          <w:numId w:val="61"/>
        </w:numPr>
        <w:ind w:left="1260" w:right="1267" w:hanging="360"/>
        <w:jc w:val="both"/>
        <w:rPr>
          <w:rFonts w:ascii="Times New Roman" w:eastAsia="Times New Roman" w:hAnsi="Times New Roman" w:cs="Times New Roman"/>
          <w:bCs/>
          <w:color w:val="000000"/>
          <w:sz w:val="24"/>
          <w:szCs w:val="24"/>
          <w:lang w:val="en-GB"/>
        </w:rPr>
      </w:pPr>
      <w:r w:rsidRPr="003C02A8">
        <w:rPr>
          <w:rFonts w:ascii="Times New Roman" w:eastAsia="Times New Roman" w:hAnsi="Times New Roman" w:cs="Times New Roman"/>
          <w:bCs/>
          <w:color w:val="000000"/>
          <w:sz w:val="24"/>
          <w:szCs w:val="24"/>
          <w:lang w:val="en-GB"/>
        </w:rPr>
        <w:t>Program</w:t>
      </w:r>
      <w:r w:rsidR="00280F69" w:rsidRPr="003C02A8">
        <w:rPr>
          <w:rFonts w:ascii="Times New Roman" w:eastAsia="Times New Roman" w:hAnsi="Times New Roman" w:cs="Times New Roman"/>
          <w:bCs/>
          <w:color w:val="000000"/>
          <w:sz w:val="24"/>
          <w:szCs w:val="24"/>
          <w:lang w:val="en-GB"/>
        </w:rPr>
        <w:t>me</w:t>
      </w:r>
      <w:r w:rsidRPr="003C02A8">
        <w:rPr>
          <w:rFonts w:ascii="Times New Roman" w:eastAsia="Times New Roman" w:hAnsi="Times New Roman" w:cs="Times New Roman"/>
          <w:bCs/>
          <w:color w:val="000000"/>
          <w:sz w:val="24"/>
          <w:szCs w:val="24"/>
          <w:lang w:val="en-GB"/>
        </w:rPr>
        <w:t xml:space="preserve"> </w:t>
      </w:r>
      <w:r w:rsidR="00417C17" w:rsidRPr="003C02A8">
        <w:rPr>
          <w:rFonts w:ascii="Times New Roman" w:eastAsia="Times New Roman" w:hAnsi="Times New Roman" w:cs="Times New Roman"/>
          <w:bCs/>
          <w:color w:val="000000"/>
          <w:sz w:val="24"/>
          <w:szCs w:val="24"/>
          <w:lang w:val="en-GB"/>
        </w:rPr>
        <w:t>p</w:t>
      </w:r>
      <w:r w:rsidRPr="003C02A8">
        <w:rPr>
          <w:rFonts w:ascii="Times New Roman" w:eastAsia="Times New Roman" w:hAnsi="Times New Roman" w:cs="Times New Roman"/>
          <w:bCs/>
          <w:color w:val="000000"/>
          <w:sz w:val="24"/>
          <w:szCs w:val="24"/>
          <w:lang w:val="en-GB"/>
        </w:rPr>
        <w:t xml:space="preserve">riorities and </w:t>
      </w:r>
      <w:r w:rsidR="00417C17" w:rsidRPr="003C02A8">
        <w:rPr>
          <w:rFonts w:ascii="Times New Roman" w:eastAsia="Times New Roman" w:hAnsi="Times New Roman" w:cs="Times New Roman"/>
          <w:bCs/>
          <w:color w:val="000000"/>
          <w:sz w:val="24"/>
          <w:szCs w:val="24"/>
          <w:lang w:val="en-GB"/>
        </w:rPr>
        <w:t>p</w:t>
      </w:r>
      <w:r w:rsidRPr="003C02A8">
        <w:rPr>
          <w:rFonts w:ascii="Times New Roman" w:eastAsia="Times New Roman" w:hAnsi="Times New Roman" w:cs="Times New Roman"/>
          <w:bCs/>
          <w:color w:val="000000"/>
          <w:sz w:val="24"/>
          <w:szCs w:val="24"/>
          <w:lang w:val="en-GB"/>
        </w:rPr>
        <w:t>artnerships</w:t>
      </w:r>
    </w:p>
    <w:p w14:paraId="4E4DBEC5" w14:textId="5B8F12B3" w:rsidR="6B03B569" w:rsidRPr="003C02A8" w:rsidRDefault="6B03B569" w:rsidP="00FD3649">
      <w:pPr>
        <w:ind w:left="1259" w:right="1208"/>
        <w:rPr>
          <w:rFonts w:ascii="Times New Roman" w:hAnsi="Times New Roman" w:cs="Times New Roman"/>
          <w:lang w:val="en-GB"/>
        </w:rPr>
      </w:pPr>
    </w:p>
    <w:p w14:paraId="3452B37F" w14:textId="5A344E4A" w:rsidR="00B5308B" w:rsidRPr="003C02A8" w:rsidRDefault="00924CF8"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The </w:t>
      </w:r>
      <w:r w:rsidR="518ABC81" w:rsidRPr="003C02A8">
        <w:rPr>
          <w:rFonts w:ascii="Times New Roman" w:hAnsi="Times New Roman" w:cs="Times New Roman"/>
          <w:lang w:val="en-GB"/>
        </w:rPr>
        <w:t>UNDP</w:t>
      </w:r>
      <w:r w:rsidR="002C1D21" w:rsidRPr="003C02A8">
        <w:rPr>
          <w:rFonts w:ascii="Times New Roman" w:hAnsi="Times New Roman" w:cs="Times New Roman"/>
          <w:lang w:val="en-GB"/>
        </w:rPr>
        <w:t xml:space="preserve"> vision for</w:t>
      </w:r>
      <w:r w:rsidR="518ABC81" w:rsidRPr="003C02A8">
        <w:rPr>
          <w:rFonts w:ascii="Times New Roman" w:hAnsi="Times New Roman" w:cs="Times New Roman"/>
          <w:lang w:val="en-GB"/>
        </w:rPr>
        <w:t xml:space="preserve"> Ecuador</w:t>
      </w:r>
      <w:r w:rsidR="001E384D">
        <w:rPr>
          <w:rFonts w:ascii="Times New Roman" w:hAnsi="Times New Roman" w:cs="Times New Roman"/>
          <w:lang w:val="en-GB"/>
        </w:rPr>
        <w:t xml:space="preserve">, </w:t>
      </w:r>
      <w:r w:rsidR="001E384D" w:rsidRPr="002D43D8">
        <w:rPr>
          <w:rFonts w:ascii="Times New Roman" w:hAnsi="Times New Roman" w:cs="Times New Roman"/>
          <w:lang w:val="en-GB"/>
        </w:rPr>
        <w:t>in line with national priorities</w:t>
      </w:r>
      <w:r w:rsidR="001E384D">
        <w:rPr>
          <w:rFonts w:ascii="Times New Roman" w:hAnsi="Times New Roman" w:cs="Times New Roman"/>
          <w:lang w:val="en-GB"/>
        </w:rPr>
        <w:t>,</w:t>
      </w:r>
      <w:r w:rsidR="001E384D" w:rsidRPr="002D43D8">
        <w:rPr>
          <w:rFonts w:ascii="Times New Roman" w:hAnsi="Times New Roman" w:cs="Times New Roman"/>
          <w:lang w:val="en-GB"/>
        </w:rPr>
        <w:t xml:space="preserve"> </w:t>
      </w:r>
      <w:r w:rsidR="002C1D21" w:rsidRPr="003C02A8">
        <w:rPr>
          <w:rFonts w:ascii="Times New Roman" w:hAnsi="Times New Roman" w:cs="Times New Roman"/>
          <w:lang w:val="en-GB"/>
        </w:rPr>
        <w:t>is</w:t>
      </w:r>
      <w:r w:rsidR="00361DBB" w:rsidRPr="003C02A8">
        <w:rPr>
          <w:rFonts w:ascii="Times New Roman" w:hAnsi="Times New Roman" w:cs="Times New Roman"/>
          <w:lang w:val="en-GB"/>
        </w:rPr>
        <w:t xml:space="preserve"> </w:t>
      </w:r>
      <w:r w:rsidRPr="003C02A8">
        <w:rPr>
          <w:rFonts w:ascii="Times New Roman" w:hAnsi="Times New Roman" w:cs="Times New Roman"/>
          <w:lang w:val="en-GB"/>
        </w:rPr>
        <w:t xml:space="preserve">for </w:t>
      </w:r>
      <w:r w:rsidR="001E384D">
        <w:rPr>
          <w:rFonts w:ascii="Times New Roman" w:hAnsi="Times New Roman" w:cs="Times New Roman"/>
          <w:lang w:val="en-GB"/>
        </w:rPr>
        <w:t>the country</w:t>
      </w:r>
      <w:r w:rsidR="001E384D" w:rsidRPr="003C02A8">
        <w:rPr>
          <w:rFonts w:ascii="Times New Roman" w:hAnsi="Times New Roman" w:cs="Times New Roman"/>
          <w:lang w:val="en-GB"/>
        </w:rPr>
        <w:t xml:space="preserve"> </w:t>
      </w:r>
      <w:r w:rsidRPr="003C02A8">
        <w:rPr>
          <w:rFonts w:ascii="Times New Roman" w:hAnsi="Times New Roman" w:cs="Times New Roman"/>
          <w:lang w:val="en-GB"/>
        </w:rPr>
        <w:t xml:space="preserve">to </w:t>
      </w:r>
      <w:r w:rsidR="518ABC81" w:rsidRPr="003C02A8">
        <w:rPr>
          <w:rFonts w:ascii="Times New Roman" w:hAnsi="Times New Roman" w:cs="Times New Roman"/>
          <w:lang w:val="en-GB"/>
        </w:rPr>
        <w:t>achieve sustainable development</w:t>
      </w:r>
      <w:r w:rsidR="001E384D">
        <w:rPr>
          <w:rFonts w:ascii="Times New Roman" w:hAnsi="Times New Roman" w:cs="Times New Roman"/>
          <w:lang w:val="en-GB"/>
        </w:rPr>
        <w:t>;</w:t>
      </w:r>
      <w:r w:rsidR="518ABC81" w:rsidRPr="003C02A8">
        <w:rPr>
          <w:rFonts w:ascii="Times New Roman" w:hAnsi="Times New Roman" w:cs="Times New Roman"/>
          <w:lang w:val="en-GB"/>
        </w:rPr>
        <w:t xml:space="preserve"> reduce poverty and inequality</w:t>
      </w:r>
      <w:r w:rsidR="001E384D">
        <w:rPr>
          <w:rFonts w:ascii="Times New Roman" w:hAnsi="Times New Roman" w:cs="Times New Roman"/>
          <w:lang w:val="en-GB"/>
        </w:rPr>
        <w:t>;</w:t>
      </w:r>
      <w:r w:rsidR="518ABC81" w:rsidRPr="003C02A8">
        <w:rPr>
          <w:rFonts w:ascii="Times New Roman" w:hAnsi="Times New Roman" w:cs="Times New Roman"/>
          <w:lang w:val="en-GB"/>
        </w:rPr>
        <w:t xml:space="preserve"> </w:t>
      </w:r>
      <w:r w:rsidR="006B06FE" w:rsidRPr="003C02A8">
        <w:rPr>
          <w:rFonts w:ascii="Times New Roman" w:hAnsi="Times New Roman" w:cs="Times New Roman"/>
          <w:lang w:val="en-GB"/>
        </w:rPr>
        <w:t>improve</w:t>
      </w:r>
      <w:r w:rsidR="518ABC81" w:rsidRPr="003C02A8">
        <w:rPr>
          <w:rFonts w:ascii="Times New Roman" w:hAnsi="Times New Roman" w:cs="Times New Roman"/>
          <w:lang w:val="en-GB"/>
        </w:rPr>
        <w:t xml:space="preserve"> </w:t>
      </w:r>
      <w:r w:rsidR="00897939" w:rsidRPr="003C02A8">
        <w:rPr>
          <w:rFonts w:ascii="Times New Roman" w:hAnsi="Times New Roman" w:cs="Times New Roman"/>
          <w:lang w:val="en-GB"/>
        </w:rPr>
        <w:t xml:space="preserve">people’s </w:t>
      </w:r>
      <w:r w:rsidR="518ABC81" w:rsidRPr="003C02A8">
        <w:rPr>
          <w:rFonts w:ascii="Times New Roman" w:hAnsi="Times New Roman" w:cs="Times New Roman"/>
          <w:lang w:val="en-GB"/>
        </w:rPr>
        <w:t>lives</w:t>
      </w:r>
      <w:r w:rsidR="001E384D">
        <w:rPr>
          <w:rFonts w:ascii="Times New Roman" w:hAnsi="Times New Roman" w:cs="Times New Roman"/>
          <w:lang w:val="en-GB"/>
        </w:rPr>
        <w:t>;</w:t>
      </w:r>
      <w:r w:rsidR="518ABC81" w:rsidRPr="003C02A8">
        <w:rPr>
          <w:rFonts w:ascii="Times New Roman" w:hAnsi="Times New Roman" w:cs="Times New Roman"/>
          <w:lang w:val="en-GB"/>
        </w:rPr>
        <w:t xml:space="preserve"> </w:t>
      </w:r>
      <w:r w:rsidR="006B06FE" w:rsidRPr="003C02A8">
        <w:rPr>
          <w:rFonts w:ascii="Times New Roman" w:hAnsi="Times New Roman" w:cs="Times New Roman"/>
          <w:lang w:val="en-GB"/>
        </w:rPr>
        <w:t xml:space="preserve">foster </w:t>
      </w:r>
      <w:r w:rsidR="518ABC81" w:rsidRPr="003C02A8">
        <w:rPr>
          <w:rFonts w:ascii="Times New Roman" w:hAnsi="Times New Roman" w:cs="Times New Roman"/>
          <w:lang w:val="en-GB"/>
        </w:rPr>
        <w:t>sustainable production and consumption</w:t>
      </w:r>
      <w:r w:rsidR="001E384D">
        <w:rPr>
          <w:rFonts w:ascii="Times New Roman" w:hAnsi="Times New Roman" w:cs="Times New Roman"/>
          <w:lang w:val="en-GB"/>
        </w:rPr>
        <w:t>;</w:t>
      </w:r>
      <w:r w:rsidR="518ABC81" w:rsidRPr="003C02A8">
        <w:rPr>
          <w:rFonts w:ascii="Times New Roman" w:hAnsi="Times New Roman" w:cs="Times New Roman"/>
          <w:lang w:val="en-GB"/>
        </w:rPr>
        <w:t xml:space="preserve"> and </w:t>
      </w:r>
      <w:r w:rsidR="001A2B71" w:rsidRPr="003C02A8">
        <w:rPr>
          <w:rFonts w:ascii="Times New Roman" w:hAnsi="Times New Roman" w:cs="Times New Roman"/>
          <w:lang w:val="en-GB"/>
        </w:rPr>
        <w:t xml:space="preserve">support </w:t>
      </w:r>
      <w:r w:rsidR="518ABC81" w:rsidRPr="003C02A8">
        <w:rPr>
          <w:rFonts w:ascii="Times New Roman" w:hAnsi="Times New Roman" w:cs="Times New Roman"/>
          <w:lang w:val="en-GB"/>
        </w:rPr>
        <w:t xml:space="preserve">ecological transition </w:t>
      </w:r>
      <w:r w:rsidR="00C44E8F" w:rsidRPr="003C02A8">
        <w:rPr>
          <w:rFonts w:ascii="Times New Roman" w:hAnsi="Times New Roman" w:cs="Times New Roman"/>
          <w:lang w:val="en-GB"/>
        </w:rPr>
        <w:t xml:space="preserve">for </w:t>
      </w:r>
      <w:r w:rsidR="518ABC81" w:rsidRPr="003C02A8">
        <w:rPr>
          <w:rFonts w:ascii="Times New Roman" w:hAnsi="Times New Roman" w:cs="Times New Roman"/>
          <w:lang w:val="en-GB"/>
        </w:rPr>
        <w:t xml:space="preserve">a more </w:t>
      </w:r>
      <w:r w:rsidR="001E384D">
        <w:rPr>
          <w:rFonts w:ascii="Times New Roman" w:hAnsi="Times New Roman" w:cs="Times New Roman"/>
          <w:lang w:val="en-GB"/>
        </w:rPr>
        <w:t>crisis-</w:t>
      </w:r>
      <w:r w:rsidR="518ABC81" w:rsidRPr="003C02A8">
        <w:rPr>
          <w:rFonts w:ascii="Times New Roman" w:hAnsi="Times New Roman" w:cs="Times New Roman"/>
          <w:lang w:val="en-GB"/>
        </w:rPr>
        <w:t xml:space="preserve">resilient society, with </w:t>
      </w:r>
      <w:r w:rsidR="001E384D">
        <w:rPr>
          <w:rFonts w:ascii="Times New Roman" w:hAnsi="Times New Roman" w:cs="Times New Roman"/>
          <w:lang w:val="en-GB"/>
        </w:rPr>
        <w:t>the</w:t>
      </w:r>
      <w:r w:rsidR="001E384D" w:rsidRPr="003C02A8">
        <w:rPr>
          <w:rFonts w:ascii="Times New Roman" w:hAnsi="Times New Roman" w:cs="Times New Roman"/>
          <w:lang w:val="en-GB"/>
        </w:rPr>
        <w:t xml:space="preserve"> </w:t>
      </w:r>
      <w:r w:rsidR="000B1CB5" w:rsidRPr="003C02A8">
        <w:rPr>
          <w:rFonts w:ascii="Times New Roman" w:hAnsi="Times New Roman" w:cs="Times New Roman"/>
          <w:lang w:val="en-GB"/>
        </w:rPr>
        <w:t xml:space="preserve">overarching </w:t>
      </w:r>
      <w:r w:rsidR="518ABC81" w:rsidRPr="003C02A8">
        <w:rPr>
          <w:rFonts w:ascii="Times New Roman" w:hAnsi="Times New Roman" w:cs="Times New Roman"/>
          <w:lang w:val="en-GB"/>
        </w:rPr>
        <w:t>goal of living in peace</w:t>
      </w:r>
      <w:r w:rsidR="00936A0A" w:rsidRPr="003C02A8">
        <w:rPr>
          <w:rFonts w:ascii="Times New Roman" w:hAnsi="Times New Roman" w:cs="Times New Roman"/>
          <w:lang w:val="en-GB"/>
        </w:rPr>
        <w:t>.</w:t>
      </w:r>
      <w:r w:rsidR="001D05D9" w:rsidRPr="003C02A8">
        <w:rPr>
          <w:rFonts w:ascii="Times New Roman" w:hAnsi="Times New Roman" w:cs="Times New Roman"/>
          <w:lang w:val="en-GB"/>
        </w:rPr>
        <w:t xml:space="preserve"> </w:t>
      </w:r>
    </w:p>
    <w:p w14:paraId="7EB8AAA9" w14:textId="5AB6725B" w:rsidR="422F7EB4" w:rsidRPr="003C02A8" w:rsidRDefault="00361DBB"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UNDP</w:t>
      </w:r>
      <w:r w:rsidR="518ABC81" w:rsidRPr="003C02A8">
        <w:rPr>
          <w:rFonts w:ascii="Times New Roman" w:hAnsi="Times New Roman" w:cs="Times New Roman"/>
          <w:lang w:val="en-GB"/>
        </w:rPr>
        <w:t xml:space="preserve"> will leverage its comparative advantage and strengthen its role as a strategic partner and </w:t>
      </w:r>
      <w:r w:rsidR="006A4DD2" w:rsidRPr="003C02A8">
        <w:rPr>
          <w:rFonts w:ascii="Times New Roman" w:hAnsi="Times New Roman" w:cs="Times New Roman"/>
          <w:lang w:val="en-GB"/>
        </w:rPr>
        <w:t>provider of integrated solutions</w:t>
      </w:r>
      <w:r w:rsidR="00394DB0" w:rsidRPr="003C02A8">
        <w:rPr>
          <w:rFonts w:ascii="Times New Roman" w:hAnsi="Times New Roman" w:cs="Times New Roman"/>
          <w:lang w:val="en-GB"/>
        </w:rPr>
        <w:t xml:space="preserve"> </w:t>
      </w:r>
      <w:r w:rsidR="518ABC81" w:rsidRPr="003C02A8">
        <w:rPr>
          <w:rFonts w:ascii="Times New Roman" w:hAnsi="Times New Roman" w:cs="Times New Roman"/>
          <w:lang w:val="en-GB"/>
        </w:rPr>
        <w:t>to</w:t>
      </w:r>
      <w:r w:rsidR="00394DB0" w:rsidRPr="003C02A8">
        <w:rPr>
          <w:rFonts w:ascii="Times New Roman" w:hAnsi="Times New Roman" w:cs="Times New Roman"/>
          <w:lang w:val="en-GB"/>
        </w:rPr>
        <w:t xml:space="preserve"> </w:t>
      </w:r>
      <w:r w:rsidR="518ABC81" w:rsidRPr="003C02A8">
        <w:rPr>
          <w:rFonts w:ascii="Times New Roman" w:hAnsi="Times New Roman" w:cs="Times New Roman"/>
          <w:lang w:val="en-GB"/>
        </w:rPr>
        <w:t>help solve development challenges by providing technical assistance</w:t>
      </w:r>
      <w:r w:rsidR="00531861" w:rsidRPr="003C02A8">
        <w:rPr>
          <w:rFonts w:ascii="Times New Roman" w:hAnsi="Times New Roman" w:cs="Times New Roman"/>
          <w:lang w:val="en-GB"/>
        </w:rPr>
        <w:t xml:space="preserve"> </w:t>
      </w:r>
      <w:r w:rsidR="00CC5139" w:rsidRPr="003C02A8">
        <w:rPr>
          <w:rFonts w:ascii="Times New Roman" w:hAnsi="Times New Roman" w:cs="Times New Roman"/>
          <w:lang w:val="en-GB"/>
        </w:rPr>
        <w:t>for</w:t>
      </w:r>
      <w:r w:rsidR="00E10BCC" w:rsidRPr="003C02A8">
        <w:rPr>
          <w:lang w:val="en-GB"/>
        </w:rPr>
        <w:t xml:space="preserve"> </w:t>
      </w:r>
      <w:r w:rsidR="00E10BCC" w:rsidRPr="003C02A8">
        <w:rPr>
          <w:rFonts w:ascii="Times New Roman" w:hAnsi="Times New Roman" w:cs="Times New Roman"/>
          <w:lang w:val="en-GB"/>
        </w:rPr>
        <w:t>capacity</w:t>
      </w:r>
      <w:r w:rsidR="00F12F44" w:rsidRPr="003C02A8">
        <w:rPr>
          <w:rFonts w:ascii="Times New Roman" w:hAnsi="Times New Roman" w:cs="Times New Roman"/>
          <w:lang w:val="en-GB"/>
        </w:rPr>
        <w:t>-</w:t>
      </w:r>
      <w:r w:rsidR="00E10BCC" w:rsidRPr="003C02A8">
        <w:rPr>
          <w:rFonts w:ascii="Times New Roman" w:hAnsi="Times New Roman" w:cs="Times New Roman"/>
          <w:lang w:val="en-GB"/>
        </w:rPr>
        <w:t>building, awareness</w:t>
      </w:r>
      <w:r w:rsidR="00F12F44" w:rsidRPr="003C02A8">
        <w:rPr>
          <w:rFonts w:ascii="Times New Roman" w:hAnsi="Times New Roman" w:cs="Times New Roman"/>
          <w:lang w:val="en-GB"/>
        </w:rPr>
        <w:t>-</w:t>
      </w:r>
      <w:r w:rsidR="00E10BCC" w:rsidRPr="003C02A8">
        <w:rPr>
          <w:rFonts w:ascii="Times New Roman" w:hAnsi="Times New Roman" w:cs="Times New Roman"/>
          <w:lang w:val="en-GB"/>
        </w:rPr>
        <w:t>raising, and public policy development</w:t>
      </w:r>
      <w:r w:rsidR="00255D97" w:rsidRPr="003C02A8">
        <w:rPr>
          <w:rFonts w:ascii="Times New Roman" w:hAnsi="Times New Roman" w:cs="Times New Roman"/>
          <w:lang w:val="en-GB"/>
        </w:rPr>
        <w:t>,</w:t>
      </w:r>
      <w:r w:rsidR="00046C26" w:rsidRPr="003C02A8">
        <w:rPr>
          <w:rFonts w:ascii="Times New Roman" w:hAnsi="Times New Roman" w:cs="Times New Roman"/>
          <w:lang w:val="en-GB"/>
        </w:rPr>
        <w:t xml:space="preserve"> </w:t>
      </w:r>
      <w:r w:rsidR="518ABC81" w:rsidRPr="003C02A8">
        <w:rPr>
          <w:rFonts w:ascii="Times New Roman" w:hAnsi="Times New Roman" w:cs="Times New Roman"/>
          <w:lang w:val="en-GB"/>
        </w:rPr>
        <w:t>knowledge networks, digit</w:t>
      </w:r>
      <w:r w:rsidR="00F12F44" w:rsidRPr="003C02A8">
        <w:rPr>
          <w:rFonts w:ascii="Times New Roman" w:hAnsi="Times New Roman" w:cs="Times New Roman"/>
          <w:lang w:val="en-GB"/>
        </w:rPr>
        <w:t>al</w:t>
      </w:r>
      <w:r w:rsidR="518ABC81" w:rsidRPr="003C02A8">
        <w:rPr>
          <w:rFonts w:ascii="Times New Roman" w:hAnsi="Times New Roman" w:cs="Times New Roman"/>
          <w:lang w:val="en-GB"/>
        </w:rPr>
        <w:t xml:space="preserve">ization, </w:t>
      </w:r>
      <w:r w:rsidR="001E6B74" w:rsidRPr="003C02A8">
        <w:rPr>
          <w:rFonts w:ascii="Times New Roman" w:hAnsi="Times New Roman" w:cs="Times New Roman"/>
          <w:lang w:val="en-GB"/>
        </w:rPr>
        <w:t xml:space="preserve">and </w:t>
      </w:r>
      <w:r w:rsidR="518ABC81" w:rsidRPr="003C02A8">
        <w:rPr>
          <w:rFonts w:ascii="Times New Roman" w:hAnsi="Times New Roman" w:cs="Times New Roman"/>
          <w:lang w:val="en-GB"/>
        </w:rPr>
        <w:t>project management</w:t>
      </w:r>
      <w:r w:rsidR="006013A4" w:rsidRPr="003C02A8">
        <w:rPr>
          <w:rFonts w:ascii="Times New Roman" w:hAnsi="Times New Roman" w:cs="Times New Roman"/>
          <w:lang w:val="en-GB"/>
        </w:rPr>
        <w:t xml:space="preserve">. </w:t>
      </w:r>
      <w:r w:rsidR="001E6B74" w:rsidRPr="003C02A8">
        <w:rPr>
          <w:rFonts w:ascii="Times New Roman" w:hAnsi="Times New Roman" w:cs="Times New Roman"/>
          <w:lang w:val="en-GB"/>
        </w:rPr>
        <w:t xml:space="preserve">UNDP will </w:t>
      </w:r>
      <w:r w:rsidR="001E384D">
        <w:rPr>
          <w:rFonts w:ascii="Times New Roman" w:hAnsi="Times New Roman" w:cs="Times New Roman"/>
          <w:lang w:val="en-GB"/>
        </w:rPr>
        <w:t>undertake</w:t>
      </w:r>
      <w:r w:rsidR="00815732" w:rsidRPr="003C02A8">
        <w:rPr>
          <w:rFonts w:ascii="Times New Roman" w:hAnsi="Times New Roman" w:cs="Times New Roman"/>
          <w:lang w:val="en-GB"/>
        </w:rPr>
        <w:t xml:space="preserve"> joint work</w:t>
      </w:r>
      <w:r w:rsidR="008E6DC8" w:rsidRPr="003C02A8">
        <w:rPr>
          <w:rFonts w:ascii="Times New Roman" w:hAnsi="Times New Roman" w:cs="Times New Roman"/>
          <w:lang w:val="en-GB"/>
        </w:rPr>
        <w:t xml:space="preserve"> </w:t>
      </w:r>
      <w:r w:rsidR="00701D2B" w:rsidRPr="003C02A8">
        <w:rPr>
          <w:rFonts w:ascii="Times New Roman" w:hAnsi="Times New Roman" w:cs="Times New Roman"/>
          <w:lang w:val="en-GB"/>
        </w:rPr>
        <w:t xml:space="preserve">with </w:t>
      </w:r>
      <w:r w:rsidR="00F12F44" w:rsidRPr="003C02A8">
        <w:rPr>
          <w:rFonts w:ascii="Times New Roman" w:hAnsi="Times New Roman" w:cs="Times New Roman"/>
          <w:lang w:val="en-GB"/>
        </w:rPr>
        <w:t xml:space="preserve">other </w:t>
      </w:r>
      <w:r w:rsidR="00701D2B" w:rsidRPr="003C02A8">
        <w:rPr>
          <w:rFonts w:ascii="Times New Roman" w:hAnsi="Times New Roman" w:cs="Times New Roman"/>
          <w:lang w:val="en-GB"/>
        </w:rPr>
        <w:t>U</w:t>
      </w:r>
      <w:r w:rsidR="00255D97" w:rsidRPr="003C02A8">
        <w:rPr>
          <w:rFonts w:ascii="Times New Roman" w:hAnsi="Times New Roman" w:cs="Times New Roman"/>
          <w:lang w:val="en-GB"/>
        </w:rPr>
        <w:t xml:space="preserve">nited </w:t>
      </w:r>
      <w:r w:rsidR="00701D2B" w:rsidRPr="003C02A8">
        <w:rPr>
          <w:rFonts w:ascii="Times New Roman" w:hAnsi="Times New Roman" w:cs="Times New Roman"/>
          <w:lang w:val="en-GB"/>
        </w:rPr>
        <w:t>N</w:t>
      </w:r>
      <w:r w:rsidR="00255D97" w:rsidRPr="003C02A8">
        <w:rPr>
          <w:rFonts w:ascii="Times New Roman" w:hAnsi="Times New Roman" w:cs="Times New Roman"/>
          <w:lang w:val="en-GB"/>
        </w:rPr>
        <w:t>ations</w:t>
      </w:r>
      <w:r w:rsidR="00701D2B" w:rsidRPr="003C02A8">
        <w:rPr>
          <w:rFonts w:ascii="Times New Roman" w:hAnsi="Times New Roman" w:cs="Times New Roman"/>
          <w:lang w:val="en-GB"/>
        </w:rPr>
        <w:t xml:space="preserve"> </w:t>
      </w:r>
      <w:r w:rsidR="00F12F44" w:rsidRPr="003C02A8">
        <w:rPr>
          <w:rFonts w:ascii="Times New Roman" w:hAnsi="Times New Roman" w:cs="Times New Roman"/>
          <w:lang w:val="en-GB"/>
        </w:rPr>
        <w:t>entities</w:t>
      </w:r>
      <w:r w:rsidR="00815732" w:rsidRPr="003C02A8">
        <w:rPr>
          <w:rFonts w:ascii="Times New Roman" w:hAnsi="Times New Roman" w:cs="Times New Roman"/>
          <w:lang w:val="en-GB"/>
        </w:rPr>
        <w:t xml:space="preserve"> a</w:t>
      </w:r>
      <w:r w:rsidR="00701D2B" w:rsidRPr="003C02A8">
        <w:rPr>
          <w:rFonts w:ascii="Times New Roman" w:hAnsi="Times New Roman" w:cs="Times New Roman"/>
          <w:lang w:val="en-GB"/>
        </w:rPr>
        <w:t xml:space="preserve">nd </w:t>
      </w:r>
      <w:r w:rsidR="00F12F44" w:rsidRPr="003C02A8">
        <w:rPr>
          <w:rFonts w:ascii="Times New Roman" w:hAnsi="Times New Roman" w:cs="Times New Roman"/>
          <w:lang w:val="en-GB"/>
        </w:rPr>
        <w:t xml:space="preserve">will </w:t>
      </w:r>
      <w:r w:rsidR="518ABC81" w:rsidRPr="003C02A8">
        <w:rPr>
          <w:rFonts w:ascii="Times New Roman" w:hAnsi="Times New Roman" w:cs="Times New Roman"/>
          <w:lang w:val="en-GB"/>
        </w:rPr>
        <w:t>mobiliz</w:t>
      </w:r>
      <w:r w:rsidR="00F12F44" w:rsidRPr="003C02A8">
        <w:rPr>
          <w:rFonts w:ascii="Times New Roman" w:hAnsi="Times New Roman" w:cs="Times New Roman"/>
          <w:lang w:val="en-GB"/>
        </w:rPr>
        <w:t>e</w:t>
      </w:r>
      <w:r w:rsidR="00047E7A" w:rsidRPr="003C02A8">
        <w:rPr>
          <w:rFonts w:ascii="Times New Roman" w:hAnsi="Times New Roman" w:cs="Times New Roman"/>
          <w:lang w:val="en-GB"/>
        </w:rPr>
        <w:t xml:space="preserve"> resources </w:t>
      </w:r>
      <w:r w:rsidR="518ABC81" w:rsidRPr="003C02A8">
        <w:rPr>
          <w:rFonts w:ascii="Times New Roman" w:hAnsi="Times New Roman" w:cs="Times New Roman"/>
          <w:lang w:val="en-GB"/>
        </w:rPr>
        <w:t xml:space="preserve">to </w:t>
      </w:r>
      <w:r w:rsidR="00917FF2" w:rsidRPr="003C02A8">
        <w:rPr>
          <w:rFonts w:ascii="Times New Roman" w:hAnsi="Times New Roman" w:cs="Times New Roman"/>
          <w:lang w:val="en-GB"/>
        </w:rPr>
        <w:t>achieve</w:t>
      </w:r>
      <w:r w:rsidR="518ABC81" w:rsidRPr="003C02A8">
        <w:rPr>
          <w:rFonts w:ascii="Times New Roman" w:hAnsi="Times New Roman" w:cs="Times New Roman"/>
          <w:lang w:val="en-GB"/>
        </w:rPr>
        <w:t xml:space="preserve"> sustainable development.</w:t>
      </w:r>
    </w:p>
    <w:p w14:paraId="14D35B72" w14:textId="69EC8269" w:rsidR="00595B07" w:rsidRPr="003C02A8" w:rsidRDefault="00C1579D"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The </w:t>
      </w:r>
      <w:r w:rsidR="00F12F44" w:rsidRPr="003C02A8">
        <w:rPr>
          <w:rFonts w:ascii="Times New Roman" w:hAnsi="Times New Roman" w:cs="Times New Roman"/>
          <w:lang w:val="en-GB"/>
        </w:rPr>
        <w:t>p</w:t>
      </w:r>
      <w:r w:rsidRPr="003C02A8">
        <w:rPr>
          <w:rFonts w:ascii="Times New Roman" w:hAnsi="Times New Roman" w:cs="Times New Roman"/>
          <w:lang w:val="en-GB"/>
        </w:rPr>
        <w:t xml:space="preserve">rogramme priorities consider the achievements </w:t>
      </w:r>
      <w:r w:rsidR="0078121A" w:rsidRPr="003C02A8">
        <w:rPr>
          <w:rFonts w:ascii="Times New Roman" w:hAnsi="Times New Roman" w:cs="Times New Roman"/>
          <w:lang w:val="en-GB"/>
        </w:rPr>
        <w:t>of</w:t>
      </w:r>
      <w:r w:rsidRPr="003C02A8">
        <w:rPr>
          <w:rFonts w:ascii="Times New Roman" w:hAnsi="Times New Roman" w:cs="Times New Roman"/>
          <w:lang w:val="en-GB"/>
        </w:rPr>
        <w:t xml:space="preserve"> the previous cycle and the challenges identified in the </w:t>
      </w:r>
      <w:r w:rsidR="006013A4" w:rsidRPr="003C02A8">
        <w:rPr>
          <w:rFonts w:ascii="Times New Roman" w:hAnsi="Times New Roman" w:cs="Times New Roman"/>
          <w:lang w:val="en-GB"/>
        </w:rPr>
        <w:t>United Nations Sustainable Development Cooperation Framework</w:t>
      </w:r>
      <w:r w:rsidRPr="003C02A8">
        <w:rPr>
          <w:rFonts w:ascii="Times New Roman" w:hAnsi="Times New Roman" w:cs="Times New Roman"/>
          <w:lang w:val="en-GB"/>
        </w:rPr>
        <w:t xml:space="preserve"> consultations carried out with the </w:t>
      </w:r>
      <w:r w:rsidR="005E6203" w:rsidRPr="003C02A8">
        <w:rPr>
          <w:rFonts w:ascii="Times New Roman" w:hAnsi="Times New Roman" w:cs="Times New Roman"/>
          <w:lang w:val="en-GB"/>
        </w:rPr>
        <w:t>G</w:t>
      </w:r>
      <w:r w:rsidRPr="003C02A8">
        <w:rPr>
          <w:rFonts w:ascii="Times New Roman" w:hAnsi="Times New Roman" w:cs="Times New Roman"/>
          <w:lang w:val="en-GB"/>
        </w:rPr>
        <w:t>overnment</w:t>
      </w:r>
      <w:r w:rsidR="001E384D">
        <w:rPr>
          <w:rFonts w:ascii="Times New Roman" w:hAnsi="Times New Roman" w:cs="Times New Roman"/>
          <w:lang w:val="en-GB"/>
        </w:rPr>
        <w:t>;</w:t>
      </w:r>
      <w:r w:rsidRPr="003C02A8">
        <w:rPr>
          <w:rFonts w:ascii="Times New Roman" w:hAnsi="Times New Roman" w:cs="Times New Roman"/>
          <w:lang w:val="en-GB"/>
        </w:rPr>
        <w:t xml:space="preserve"> other </w:t>
      </w:r>
      <w:r w:rsidR="00916B1E" w:rsidRPr="003C02A8">
        <w:rPr>
          <w:rFonts w:ascii="Times New Roman" w:hAnsi="Times New Roman" w:cs="Times New Roman"/>
          <w:lang w:val="en-GB"/>
        </w:rPr>
        <w:t>state actors</w:t>
      </w:r>
      <w:r w:rsidR="001E384D">
        <w:rPr>
          <w:rFonts w:ascii="Times New Roman" w:hAnsi="Times New Roman" w:cs="Times New Roman"/>
          <w:lang w:val="en-GB"/>
        </w:rPr>
        <w:t>;</w:t>
      </w:r>
      <w:r w:rsidRPr="003C02A8">
        <w:rPr>
          <w:rFonts w:ascii="Times New Roman" w:hAnsi="Times New Roman" w:cs="Times New Roman"/>
          <w:lang w:val="en-GB"/>
        </w:rPr>
        <w:t xml:space="preserve"> </w:t>
      </w:r>
      <w:r w:rsidR="00F12F44" w:rsidRPr="003C02A8">
        <w:rPr>
          <w:rFonts w:ascii="Times New Roman" w:hAnsi="Times New Roman" w:cs="Times New Roman"/>
          <w:lang w:val="en-GB"/>
        </w:rPr>
        <w:t>d</w:t>
      </w:r>
      <w:r w:rsidRPr="003C02A8">
        <w:rPr>
          <w:rFonts w:ascii="Times New Roman" w:hAnsi="Times New Roman" w:cs="Times New Roman"/>
          <w:lang w:val="en-GB"/>
        </w:rPr>
        <w:t xml:space="preserve">ecentralized </w:t>
      </w:r>
      <w:r w:rsidR="00F12F44" w:rsidRPr="003C02A8">
        <w:rPr>
          <w:rFonts w:ascii="Times New Roman" w:hAnsi="Times New Roman" w:cs="Times New Roman"/>
          <w:lang w:val="en-GB"/>
        </w:rPr>
        <w:t>a</w:t>
      </w:r>
      <w:r w:rsidRPr="003C02A8">
        <w:rPr>
          <w:rFonts w:ascii="Times New Roman" w:hAnsi="Times New Roman" w:cs="Times New Roman"/>
          <w:lang w:val="en-GB"/>
        </w:rPr>
        <w:t xml:space="preserve">utonomous </w:t>
      </w:r>
      <w:r w:rsidR="00F12F44" w:rsidRPr="003C02A8">
        <w:rPr>
          <w:rFonts w:ascii="Times New Roman" w:hAnsi="Times New Roman" w:cs="Times New Roman"/>
          <w:lang w:val="en-GB"/>
        </w:rPr>
        <w:t>g</w:t>
      </w:r>
      <w:r w:rsidRPr="003C02A8">
        <w:rPr>
          <w:rFonts w:ascii="Times New Roman" w:hAnsi="Times New Roman" w:cs="Times New Roman"/>
          <w:lang w:val="en-GB"/>
        </w:rPr>
        <w:t>overnments</w:t>
      </w:r>
      <w:r w:rsidR="001E384D">
        <w:rPr>
          <w:rFonts w:ascii="Times New Roman" w:hAnsi="Times New Roman" w:cs="Times New Roman"/>
          <w:lang w:val="en-GB"/>
        </w:rPr>
        <w:t>;</w:t>
      </w:r>
      <w:r w:rsidRPr="003C02A8">
        <w:rPr>
          <w:rFonts w:ascii="Times New Roman" w:hAnsi="Times New Roman" w:cs="Times New Roman"/>
          <w:lang w:val="en-GB"/>
        </w:rPr>
        <w:t xml:space="preserve"> civil society</w:t>
      </w:r>
      <w:r w:rsidR="001E384D">
        <w:rPr>
          <w:rFonts w:ascii="Times New Roman" w:hAnsi="Times New Roman" w:cs="Times New Roman"/>
          <w:lang w:val="en-GB"/>
        </w:rPr>
        <w:t>;</w:t>
      </w:r>
      <w:r w:rsidRPr="003C02A8">
        <w:rPr>
          <w:rFonts w:ascii="Times New Roman" w:hAnsi="Times New Roman" w:cs="Times New Roman"/>
          <w:lang w:val="en-GB"/>
        </w:rPr>
        <w:t xml:space="preserve"> academia</w:t>
      </w:r>
      <w:r w:rsidR="001E384D">
        <w:rPr>
          <w:rFonts w:ascii="Times New Roman" w:hAnsi="Times New Roman" w:cs="Times New Roman"/>
          <w:lang w:val="en-GB"/>
        </w:rPr>
        <w:t>;</w:t>
      </w:r>
      <w:r w:rsidRPr="003C02A8">
        <w:rPr>
          <w:rFonts w:ascii="Times New Roman" w:hAnsi="Times New Roman" w:cs="Times New Roman"/>
          <w:lang w:val="en-GB"/>
        </w:rPr>
        <w:t xml:space="preserve"> international cooperation</w:t>
      </w:r>
      <w:r w:rsidR="00F12F44" w:rsidRPr="003C02A8">
        <w:rPr>
          <w:rFonts w:ascii="Times New Roman" w:hAnsi="Times New Roman" w:cs="Times New Roman"/>
          <w:lang w:val="en-GB"/>
        </w:rPr>
        <w:t xml:space="preserve"> agencies</w:t>
      </w:r>
      <w:r w:rsidR="001E384D">
        <w:rPr>
          <w:rFonts w:ascii="Times New Roman" w:hAnsi="Times New Roman" w:cs="Times New Roman"/>
          <w:lang w:val="en-GB"/>
        </w:rPr>
        <w:t>;</w:t>
      </w:r>
      <w:r w:rsidRPr="003C02A8">
        <w:rPr>
          <w:rFonts w:ascii="Times New Roman" w:hAnsi="Times New Roman" w:cs="Times New Roman"/>
          <w:lang w:val="en-GB"/>
        </w:rPr>
        <w:t xml:space="preserve"> the private sector</w:t>
      </w:r>
      <w:r w:rsidR="001E384D">
        <w:rPr>
          <w:rFonts w:ascii="Times New Roman" w:hAnsi="Times New Roman" w:cs="Times New Roman"/>
          <w:lang w:val="en-GB"/>
        </w:rPr>
        <w:t>;</w:t>
      </w:r>
      <w:r w:rsidRPr="003C02A8">
        <w:rPr>
          <w:rFonts w:ascii="Times New Roman" w:hAnsi="Times New Roman" w:cs="Times New Roman"/>
          <w:lang w:val="en-GB"/>
        </w:rPr>
        <w:t xml:space="preserve"> the media</w:t>
      </w:r>
      <w:r w:rsidR="001E384D">
        <w:rPr>
          <w:rFonts w:ascii="Times New Roman" w:hAnsi="Times New Roman" w:cs="Times New Roman"/>
          <w:lang w:val="en-GB"/>
        </w:rPr>
        <w:t>;</w:t>
      </w:r>
      <w:r w:rsidRPr="003C02A8">
        <w:rPr>
          <w:rFonts w:ascii="Times New Roman" w:hAnsi="Times New Roman" w:cs="Times New Roman"/>
          <w:lang w:val="en-GB"/>
        </w:rPr>
        <w:t xml:space="preserve"> and international financial organizations</w:t>
      </w:r>
      <w:r w:rsidR="006013A4" w:rsidRPr="003C02A8">
        <w:rPr>
          <w:rFonts w:ascii="Times New Roman" w:hAnsi="Times New Roman" w:cs="Times New Roman"/>
          <w:lang w:val="en-GB"/>
        </w:rPr>
        <w:t xml:space="preserve">. </w:t>
      </w:r>
      <w:r w:rsidR="001E6B74" w:rsidRPr="003C02A8">
        <w:rPr>
          <w:rFonts w:ascii="Times New Roman" w:hAnsi="Times New Roman" w:cs="Times New Roman"/>
          <w:lang w:val="en-GB"/>
        </w:rPr>
        <w:t>A</w:t>
      </w:r>
      <w:r w:rsidRPr="003C02A8">
        <w:rPr>
          <w:rFonts w:ascii="Times New Roman" w:hAnsi="Times New Roman" w:cs="Times New Roman"/>
          <w:lang w:val="en-GB"/>
        </w:rPr>
        <w:t xml:space="preserve"> human</w:t>
      </w:r>
      <w:r w:rsidR="001E384D">
        <w:rPr>
          <w:rFonts w:ascii="Times New Roman" w:hAnsi="Times New Roman" w:cs="Times New Roman"/>
          <w:lang w:val="en-GB"/>
        </w:rPr>
        <w:t>-</w:t>
      </w:r>
      <w:r w:rsidRPr="003C02A8">
        <w:rPr>
          <w:rFonts w:ascii="Times New Roman" w:hAnsi="Times New Roman" w:cs="Times New Roman"/>
          <w:lang w:val="en-GB"/>
        </w:rPr>
        <w:t>rights, gender equality, and intercultural approach will be applied</w:t>
      </w:r>
      <w:r w:rsidR="001E6B74" w:rsidRPr="003C02A8">
        <w:rPr>
          <w:rFonts w:ascii="Times New Roman" w:hAnsi="Times New Roman" w:cs="Times New Roman"/>
          <w:lang w:val="en-GB"/>
        </w:rPr>
        <w:t xml:space="preserve"> in all interventions</w:t>
      </w:r>
      <w:r w:rsidRPr="003C02A8">
        <w:rPr>
          <w:rFonts w:ascii="Times New Roman" w:hAnsi="Times New Roman" w:cs="Times New Roman"/>
          <w:lang w:val="en-GB"/>
        </w:rPr>
        <w:t>.</w:t>
      </w:r>
      <w:r w:rsidR="00D510ED" w:rsidRPr="003C02A8">
        <w:rPr>
          <w:rFonts w:ascii="Times New Roman" w:hAnsi="Times New Roman" w:cs="Times New Roman"/>
          <w:lang w:val="en-GB"/>
        </w:rPr>
        <w:t xml:space="preserve"> </w:t>
      </w:r>
      <w:r w:rsidR="003C1BFA" w:rsidRPr="003C02A8">
        <w:rPr>
          <w:rFonts w:ascii="Times New Roman" w:hAnsi="Times New Roman" w:cs="Times New Roman"/>
          <w:lang w:val="en-GB"/>
        </w:rPr>
        <w:t>South</w:t>
      </w:r>
      <w:r w:rsidR="002363CC" w:rsidRPr="003C02A8">
        <w:rPr>
          <w:rFonts w:ascii="Times New Roman" w:hAnsi="Times New Roman" w:cs="Times New Roman"/>
          <w:lang w:val="en-GB"/>
        </w:rPr>
        <w:t>-</w:t>
      </w:r>
      <w:r w:rsidR="00AE0564" w:rsidRPr="003C02A8">
        <w:rPr>
          <w:rFonts w:ascii="Times New Roman" w:hAnsi="Times New Roman" w:cs="Times New Roman"/>
          <w:lang w:val="en-GB"/>
        </w:rPr>
        <w:t>S</w:t>
      </w:r>
      <w:r w:rsidR="003C1BFA" w:rsidRPr="003C02A8">
        <w:rPr>
          <w:rFonts w:ascii="Times New Roman" w:hAnsi="Times New Roman" w:cs="Times New Roman"/>
          <w:lang w:val="en-GB"/>
        </w:rPr>
        <w:t xml:space="preserve">outh and triangular cooperation will </w:t>
      </w:r>
      <w:r w:rsidR="00D510ED" w:rsidRPr="003C02A8">
        <w:rPr>
          <w:rFonts w:ascii="Times New Roman" w:hAnsi="Times New Roman" w:cs="Times New Roman"/>
          <w:lang w:val="en-GB"/>
        </w:rPr>
        <w:t xml:space="preserve">be mainstreamed. </w:t>
      </w:r>
    </w:p>
    <w:p w14:paraId="598DDE2F" w14:textId="7C251AEB" w:rsidR="002C1A0F" w:rsidRPr="003C02A8" w:rsidRDefault="239A07C0"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The </w:t>
      </w:r>
      <w:r w:rsidR="00F12F44" w:rsidRPr="003C02A8">
        <w:rPr>
          <w:rFonts w:ascii="Times New Roman" w:hAnsi="Times New Roman" w:cs="Times New Roman"/>
          <w:lang w:val="en-GB"/>
        </w:rPr>
        <w:t xml:space="preserve">vision of the </w:t>
      </w:r>
      <w:r w:rsidRPr="003C02A8">
        <w:rPr>
          <w:rFonts w:ascii="Times New Roman" w:hAnsi="Times New Roman" w:cs="Times New Roman"/>
          <w:lang w:val="en-GB"/>
        </w:rPr>
        <w:t xml:space="preserve">UNDP Strategic </w:t>
      </w:r>
      <w:r w:rsidR="00897939" w:rsidRPr="003C02A8">
        <w:rPr>
          <w:rFonts w:ascii="Times New Roman" w:hAnsi="Times New Roman" w:cs="Times New Roman"/>
          <w:lang w:val="en-GB"/>
        </w:rPr>
        <w:t>Plan</w:t>
      </w:r>
      <w:r w:rsidR="00F12F44" w:rsidRPr="003C02A8">
        <w:rPr>
          <w:rFonts w:ascii="Times New Roman" w:hAnsi="Times New Roman" w:cs="Times New Roman"/>
          <w:lang w:val="en-GB"/>
        </w:rPr>
        <w:t xml:space="preserve"> </w:t>
      </w:r>
      <w:r w:rsidR="005416CD" w:rsidRPr="003C02A8">
        <w:rPr>
          <w:rFonts w:ascii="Times New Roman" w:hAnsi="Times New Roman" w:cs="Times New Roman"/>
          <w:lang w:val="en-GB"/>
        </w:rPr>
        <w:t>to</w:t>
      </w:r>
      <w:r w:rsidRPr="003C02A8">
        <w:rPr>
          <w:rFonts w:ascii="Times New Roman" w:hAnsi="Times New Roman" w:cs="Times New Roman"/>
          <w:lang w:val="en-GB"/>
        </w:rPr>
        <w:t xml:space="preserve"> accelerat</w:t>
      </w:r>
      <w:r w:rsidR="005416CD" w:rsidRPr="003C02A8">
        <w:rPr>
          <w:rFonts w:ascii="Times New Roman" w:hAnsi="Times New Roman" w:cs="Times New Roman"/>
          <w:lang w:val="en-GB"/>
        </w:rPr>
        <w:t>e</w:t>
      </w:r>
      <w:r w:rsidRPr="003C02A8">
        <w:rPr>
          <w:rFonts w:ascii="Times New Roman" w:hAnsi="Times New Roman" w:cs="Times New Roman"/>
          <w:lang w:val="en-GB"/>
        </w:rPr>
        <w:t xml:space="preserve"> achievement of the</w:t>
      </w:r>
      <w:r w:rsidR="00D14D1F" w:rsidRPr="003C02A8">
        <w:rPr>
          <w:rFonts w:ascii="Times New Roman" w:hAnsi="Times New Roman" w:cs="Times New Roman"/>
          <w:lang w:val="en-GB"/>
        </w:rPr>
        <w:t xml:space="preserve"> Sustainable Development</w:t>
      </w:r>
      <w:r w:rsidRPr="003C02A8">
        <w:rPr>
          <w:rFonts w:ascii="Times New Roman" w:hAnsi="Times New Roman" w:cs="Times New Roman"/>
          <w:lang w:val="en-GB"/>
        </w:rPr>
        <w:t xml:space="preserve"> </w:t>
      </w:r>
      <w:r w:rsidR="00D14D1F" w:rsidRPr="003C02A8">
        <w:rPr>
          <w:rFonts w:ascii="Times New Roman" w:hAnsi="Times New Roman" w:cs="Times New Roman"/>
          <w:lang w:val="en-GB"/>
        </w:rPr>
        <w:t xml:space="preserve">Goals </w:t>
      </w:r>
      <w:r w:rsidRPr="003C02A8">
        <w:rPr>
          <w:rFonts w:ascii="Times New Roman" w:hAnsi="Times New Roman" w:cs="Times New Roman"/>
          <w:lang w:val="en-GB"/>
        </w:rPr>
        <w:t xml:space="preserve">is incorporated into </w:t>
      </w:r>
      <w:r w:rsidR="00DD2229" w:rsidRPr="003C02A8">
        <w:rPr>
          <w:rFonts w:ascii="Times New Roman" w:hAnsi="Times New Roman" w:cs="Times New Roman"/>
          <w:lang w:val="en-GB"/>
        </w:rPr>
        <w:t xml:space="preserve">the </w:t>
      </w:r>
      <w:r w:rsidR="005416CD" w:rsidRPr="003C02A8">
        <w:rPr>
          <w:rFonts w:ascii="Times New Roman" w:hAnsi="Times New Roman" w:cs="Times New Roman"/>
          <w:lang w:val="en-GB"/>
        </w:rPr>
        <w:t>p</w:t>
      </w:r>
      <w:r w:rsidR="00DD2229" w:rsidRPr="003C02A8">
        <w:rPr>
          <w:rFonts w:ascii="Times New Roman" w:hAnsi="Times New Roman" w:cs="Times New Roman"/>
          <w:lang w:val="en-GB"/>
        </w:rPr>
        <w:t>rogramme</w:t>
      </w:r>
      <w:r w:rsidRPr="003C02A8">
        <w:rPr>
          <w:rFonts w:ascii="Times New Roman" w:hAnsi="Times New Roman" w:cs="Times New Roman"/>
          <w:lang w:val="en-GB"/>
        </w:rPr>
        <w:t>; to th</w:t>
      </w:r>
      <w:r w:rsidR="0098506C">
        <w:rPr>
          <w:rFonts w:ascii="Times New Roman" w:hAnsi="Times New Roman" w:cs="Times New Roman"/>
          <w:lang w:val="en-GB"/>
        </w:rPr>
        <w:t>at</w:t>
      </w:r>
      <w:r w:rsidRPr="003C02A8">
        <w:rPr>
          <w:rFonts w:ascii="Times New Roman" w:hAnsi="Times New Roman" w:cs="Times New Roman"/>
          <w:lang w:val="en-GB"/>
        </w:rPr>
        <w:t xml:space="preserve"> </w:t>
      </w:r>
      <w:r w:rsidR="005416CD" w:rsidRPr="003C02A8">
        <w:rPr>
          <w:rFonts w:ascii="Times New Roman" w:hAnsi="Times New Roman" w:cs="Times New Roman"/>
          <w:lang w:val="en-GB"/>
        </w:rPr>
        <w:t>end</w:t>
      </w:r>
      <w:r w:rsidRPr="003C02A8">
        <w:rPr>
          <w:rFonts w:ascii="Times New Roman" w:hAnsi="Times New Roman" w:cs="Times New Roman"/>
          <w:lang w:val="en-GB"/>
        </w:rPr>
        <w:t>, it fosters skills that include systemic thinking and a culture that accepts complexity</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The Accelerator Lab will support </w:t>
      </w:r>
      <w:r w:rsidR="005416CD" w:rsidRPr="003C02A8">
        <w:rPr>
          <w:rFonts w:ascii="Times New Roman" w:hAnsi="Times New Roman" w:cs="Times New Roman"/>
          <w:lang w:val="en-GB"/>
        </w:rPr>
        <w:t xml:space="preserve">UNDP </w:t>
      </w:r>
      <w:r w:rsidRPr="003C02A8">
        <w:rPr>
          <w:rFonts w:ascii="Times New Roman" w:hAnsi="Times New Roman" w:cs="Times New Roman"/>
          <w:lang w:val="en-GB"/>
        </w:rPr>
        <w:t>strategies to trans</w:t>
      </w:r>
      <w:r w:rsidR="005416CD" w:rsidRPr="003C02A8">
        <w:rPr>
          <w:rFonts w:ascii="Times New Roman" w:hAnsi="Times New Roman" w:cs="Times New Roman"/>
          <w:lang w:val="en-GB"/>
        </w:rPr>
        <w:t>ition</w:t>
      </w:r>
      <w:r w:rsidRPr="003C02A8">
        <w:rPr>
          <w:rFonts w:ascii="Times New Roman" w:hAnsi="Times New Roman" w:cs="Times New Roman"/>
          <w:lang w:val="en-GB"/>
        </w:rPr>
        <w:t xml:space="preserve"> from a project approach to a portfolio rationale</w:t>
      </w:r>
      <w:r w:rsidR="00017FB9" w:rsidRPr="003C02A8">
        <w:rPr>
          <w:rFonts w:ascii="Times New Roman" w:hAnsi="Times New Roman" w:cs="Times New Roman"/>
          <w:lang w:val="en-GB"/>
        </w:rPr>
        <w:t>.</w:t>
      </w:r>
      <w:r w:rsidR="00584353" w:rsidRPr="003C02A8">
        <w:rPr>
          <w:rFonts w:ascii="Times New Roman" w:hAnsi="Times New Roman" w:cs="Times New Roman"/>
          <w:lang w:val="en-GB"/>
        </w:rPr>
        <w:t xml:space="preserve"> </w:t>
      </w:r>
      <w:r w:rsidR="00455445" w:rsidRPr="003C02A8">
        <w:rPr>
          <w:rFonts w:ascii="Times New Roman" w:hAnsi="Times New Roman" w:cs="Times New Roman"/>
          <w:lang w:val="en-GB"/>
        </w:rPr>
        <w:t>S</w:t>
      </w:r>
      <w:r w:rsidR="00D771EE" w:rsidRPr="003C02A8">
        <w:rPr>
          <w:rFonts w:ascii="Times New Roman" w:hAnsi="Times New Roman" w:cs="Times New Roman"/>
          <w:lang w:val="en-GB"/>
        </w:rPr>
        <w:t xml:space="preserve">olutions </w:t>
      </w:r>
      <w:r w:rsidR="00455445" w:rsidRPr="003C02A8">
        <w:rPr>
          <w:rFonts w:ascii="Times New Roman" w:hAnsi="Times New Roman" w:cs="Times New Roman"/>
          <w:lang w:val="en-GB"/>
        </w:rPr>
        <w:t>will be built and scaled collaboratively with</w:t>
      </w:r>
      <w:r w:rsidR="00452094" w:rsidRPr="003C02A8">
        <w:rPr>
          <w:rFonts w:ascii="Times New Roman" w:hAnsi="Times New Roman" w:cs="Times New Roman"/>
          <w:lang w:val="en-GB"/>
        </w:rPr>
        <w:t xml:space="preserve"> third parties</w:t>
      </w:r>
      <w:r w:rsidR="007203EE" w:rsidRPr="003C02A8">
        <w:rPr>
          <w:rFonts w:ascii="Times New Roman" w:hAnsi="Times New Roman" w:cs="Times New Roman"/>
          <w:lang w:val="en-GB"/>
        </w:rPr>
        <w:t>.</w:t>
      </w:r>
    </w:p>
    <w:p w14:paraId="06CAF403" w14:textId="1BF046BA" w:rsidR="00B31A47" w:rsidRPr="003C02A8" w:rsidRDefault="409932D5"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The UNDP proposal to achieve the results </w:t>
      </w:r>
      <w:r w:rsidR="005416CD" w:rsidRPr="003C02A8">
        <w:rPr>
          <w:rFonts w:ascii="Times New Roman" w:hAnsi="Times New Roman" w:cs="Times New Roman"/>
          <w:lang w:val="en-GB"/>
        </w:rPr>
        <w:t xml:space="preserve">expected </w:t>
      </w:r>
      <w:r w:rsidRPr="003C02A8">
        <w:rPr>
          <w:rFonts w:ascii="Times New Roman" w:hAnsi="Times New Roman" w:cs="Times New Roman"/>
          <w:lang w:val="en-GB"/>
        </w:rPr>
        <w:t xml:space="preserve">in the </w:t>
      </w:r>
      <w:r w:rsidR="005416CD" w:rsidRPr="003C02A8">
        <w:rPr>
          <w:rFonts w:ascii="Times New Roman" w:hAnsi="Times New Roman" w:cs="Times New Roman"/>
          <w:lang w:val="en-GB"/>
        </w:rPr>
        <w:t>c</w:t>
      </w:r>
      <w:r w:rsidRPr="003C02A8">
        <w:rPr>
          <w:rFonts w:ascii="Times New Roman" w:hAnsi="Times New Roman" w:cs="Times New Roman"/>
          <w:lang w:val="en-GB"/>
        </w:rPr>
        <w:t xml:space="preserve">ooperation </w:t>
      </w:r>
      <w:r w:rsidR="005416CD" w:rsidRPr="003C02A8">
        <w:rPr>
          <w:rFonts w:ascii="Times New Roman" w:hAnsi="Times New Roman" w:cs="Times New Roman"/>
          <w:lang w:val="en-GB"/>
        </w:rPr>
        <w:t>f</w:t>
      </w:r>
      <w:r w:rsidRPr="003C02A8">
        <w:rPr>
          <w:rFonts w:ascii="Times New Roman" w:hAnsi="Times New Roman" w:cs="Times New Roman"/>
          <w:lang w:val="en-GB"/>
        </w:rPr>
        <w:t>ramework i</w:t>
      </w:r>
      <w:r w:rsidR="005416CD" w:rsidRPr="003C02A8">
        <w:rPr>
          <w:rFonts w:ascii="Times New Roman" w:hAnsi="Times New Roman" w:cs="Times New Roman"/>
          <w:lang w:val="en-GB"/>
        </w:rPr>
        <w:t>nclude</w:t>
      </w:r>
      <w:r w:rsidRPr="003C02A8">
        <w:rPr>
          <w:rFonts w:ascii="Times New Roman" w:hAnsi="Times New Roman" w:cs="Times New Roman"/>
          <w:lang w:val="en-GB"/>
        </w:rPr>
        <w:t>s:</w:t>
      </w:r>
    </w:p>
    <w:p w14:paraId="01402009" w14:textId="5A95CA0C" w:rsidR="0021100D" w:rsidRPr="003C02A8" w:rsidRDefault="0021100D" w:rsidP="003C02A8">
      <w:pPr>
        <w:pStyle w:val="ListParagraph"/>
        <w:tabs>
          <w:tab w:val="left" w:pos="1620"/>
        </w:tabs>
        <w:spacing w:after="120"/>
        <w:ind w:left="1253" w:right="1210"/>
        <w:jc w:val="both"/>
        <w:rPr>
          <w:rFonts w:ascii="Times New Roman" w:hAnsi="Times New Roman" w:cs="Times New Roman"/>
          <w:b/>
          <w:bCs/>
          <w:lang w:val="en-GB"/>
        </w:rPr>
      </w:pPr>
      <w:r w:rsidRPr="003C02A8">
        <w:rPr>
          <w:rFonts w:ascii="Times New Roman" w:hAnsi="Times New Roman" w:cs="Times New Roman"/>
          <w:b/>
          <w:lang w:val="en-GB"/>
        </w:rPr>
        <w:lastRenderedPageBreak/>
        <w:t xml:space="preserve">Comprehensive social protection and resilience </w:t>
      </w:r>
    </w:p>
    <w:p w14:paraId="4BFF89B0" w14:textId="25F862BA" w:rsidR="00B7133D" w:rsidRPr="003C02A8" w:rsidRDefault="005416CD"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bCs/>
          <w:lang w:val="en-GB"/>
        </w:rPr>
        <w:t xml:space="preserve">The </w:t>
      </w:r>
      <w:r w:rsidR="00A4771E" w:rsidRPr="003C02A8">
        <w:rPr>
          <w:rFonts w:ascii="Times New Roman" w:hAnsi="Times New Roman" w:cs="Times New Roman"/>
          <w:bCs/>
          <w:lang w:val="en-GB"/>
        </w:rPr>
        <w:t>UNDP theory of change in this area is</w:t>
      </w:r>
      <w:r w:rsidR="0098506C">
        <w:rPr>
          <w:rFonts w:ascii="Times New Roman" w:hAnsi="Times New Roman" w:cs="Times New Roman"/>
          <w:bCs/>
          <w:lang w:val="en-GB"/>
        </w:rPr>
        <w:t xml:space="preserve"> that</w:t>
      </w:r>
      <w:r w:rsidR="00A4771E" w:rsidRPr="003C02A8">
        <w:rPr>
          <w:rFonts w:ascii="Times New Roman" w:hAnsi="Times New Roman" w:cs="Times New Roman"/>
          <w:bCs/>
          <w:lang w:val="en-GB"/>
        </w:rPr>
        <w:t xml:space="preserve"> </w:t>
      </w:r>
      <w:r w:rsidR="00A4771E" w:rsidRPr="003C02A8">
        <w:rPr>
          <w:rFonts w:ascii="Times New Roman" w:hAnsi="Times New Roman" w:cs="Times New Roman"/>
          <w:b/>
          <w:lang w:val="en-GB"/>
        </w:rPr>
        <w:t>i</w:t>
      </w:r>
      <w:r w:rsidR="713A0ED3" w:rsidRPr="003C02A8">
        <w:rPr>
          <w:rFonts w:ascii="Times New Roman" w:hAnsi="Times New Roman" w:cs="Times New Roman"/>
          <w:b/>
          <w:lang w:val="en-GB"/>
        </w:rPr>
        <w:t>f</w:t>
      </w:r>
      <w:r w:rsidR="713A0ED3" w:rsidRPr="003C02A8">
        <w:rPr>
          <w:rFonts w:ascii="Times New Roman" w:hAnsi="Times New Roman" w:cs="Times New Roman"/>
          <w:lang w:val="en-GB"/>
        </w:rPr>
        <w:t xml:space="preserve"> public institutions of the social sector and local governments have strengthened capacities, regulations, policies and instruments to provide </w:t>
      </w:r>
      <w:r w:rsidR="00901AE2" w:rsidRPr="003C02A8">
        <w:rPr>
          <w:rFonts w:ascii="Times New Roman" w:hAnsi="Times New Roman" w:cs="Times New Roman"/>
          <w:lang w:val="en-GB"/>
        </w:rPr>
        <w:t xml:space="preserve">inclusive </w:t>
      </w:r>
      <w:r w:rsidR="713A0ED3" w:rsidRPr="003C02A8">
        <w:rPr>
          <w:rFonts w:ascii="Times New Roman" w:hAnsi="Times New Roman" w:cs="Times New Roman"/>
          <w:lang w:val="en-GB"/>
        </w:rPr>
        <w:t>social services</w:t>
      </w:r>
      <w:r w:rsidR="003206F3" w:rsidRPr="003C02A8">
        <w:rPr>
          <w:rFonts w:ascii="Times New Roman" w:hAnsi="Times New Roman" w:cs="Times New Roman"/>
          <w:lang w:val="en-GB"/>
        </w:rPr>
        <w:t xml:space="preserve"> </w:t>
      </w:r>
      <w:r w:rsidR="00901AE2" w:rsidRPr="003C02A8">
        <w:rPr>
          <w:rFonts w:ascii="Times New Roman" w:hAnsi="Times New Roman" w:cs="Times New Roman"/>
          <w:lang w:val="en-GB"/>
        </w:rPr>
        <w:t xml:space="preserve">that are non-discriminatory and </w:t>
      </w:r>
      <w:r w:rsidR="00EB0C8F" w:rsidRPr="003C02A8">
        <w:rPr>
          <w:rFonts w:ascii="Times New Roman" w:hAnsi="Times New Roman" w:cs="Times New Roman"/>
          <w:lang w:val="en-GB"/>
        </w:rPr>
        <w:t>gender-sensitive</w:t>
      </w:r>
      <w:r w:rsidRPr="003C02A8">
        <w:rPr>
          <w:rFonts w:ascii="Times New Roman" w:hAnsi="Times New Roman" w:cs="Times New Roman"/>
          <w:lang w:val="en-GB"/>
        </w:rPr>
        <w:t>,</w:t>
      </w:r>
      <w:r w:rsidR="00EB0C8F" w:rsidRPr="003C02A8">
        <w:rPr>
          <w:rFonts w:ascii="Times New Roman" w:hAnsi="Times New Roman" w:cs="Times New Roman"/>
          <w:lang w:val="en-GB"/>
        </w:rPr>
        <w:t xml:space="preserve"> </w:t>
      </w:r>
      <w:r w:rsidR="713A0ED3" w:rsidRPr="003C02A8">
        <w:rPr>
          <w:rFonts w:ascii="Times New Roman" w:hAnsi="Times New Roman" w:cs="Times New Roman"/>
          <w:b/>
          <w:lang w:val="en-GB"/>
        </w:rPr>
        <w:t>then</w:t>
      </w:r>
      <w:r w:rsidR="713A0ED3" w:rsidRPr="003C02A8">
        <w:rPr>
          <w:rFonts w:ascii="Times New Roman" w:hAnsi="Times New Roman" w:cs="Times New Roman"/>
          <w:lang w:val="en-GB"/>
        </w:rPr>
        <w:t xml:space="preserve"> the implementation of social protection and risk management system</w:t>
      </w:r>
      <w:r w:rsidR="0098506C">
        <w:rPr>
          <w:rFonts w:ascii="Times New Roman" w:hAnsi="Times New Roman" w:cs="Times New Roman"/>
          <w:lang w:val="en-GB"/>
        </w:rPr>
        <w:t>s</w:t>
      </w:r>
      <w:r w:rsidR="713A0ED3" w:rsidRPr="003C02A8">
        <w:rPr>
          <w:rFonts w:ascii="Times New Roman" w:hAnsi="Times New Roman" w:cs="Times New Roman"/>
          <w:lang w:val="en-GB"/>
        </w:rPr>
        <w:t xml:space="preserve"> will allow people, particularly vulnerable groups, to have access to quality benefits and services so that they can exercise their rights, leaving no one behind, promoting </w:t>
      </w:r>
      <w:r w:rsidR="00646EA7" w:rsidRPr="003C02A8">
        <w:rPr>
          <w:rFonts w:ascii="Times New Roman" w:hAnsi="Times New Roman" w:cs="Times New Roman"/>
          <w:lang w:val="en-GB"/>
        </w:rPr>
        <w:t xml:space="preserve">human </w:t>
      </w:r>
      <w:r w:rsidR="713A0ED3" w:rsidRPr="003C02A8">
        <w:rPr>
          <w:rFonts w:ascii="Times New Roman" w:hAnsi="Times New Roman" w:cs="Times New Roman"/>
          <w:lang w:val="en-GB"/>
        </w:rPr>
        <w:t>development and making them more resilient.</w:t>
      </w:r>
    </w:p>
    <w:p w14:paraId="7C2ECAF7" w14:textId="538402C5" w:rsidR="009C1EF3" w:rsidRPr="003C02A8" w:rsidRDefault="1C28CCA9"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To th</w:t>
      </w:r>
      <w:r w:rsidR="005416CD" w:rsidRPr="003C02A8">
        <w:rPr>
          <w:rFonts w:ascii="Times New Roman" w:hAnsi="Times New Roman" w:cs="Times New Roman"/>
          <w:lang w:val="en-GB"/>
        </w:rPr>
        <w:t>at</w:t>
      </w:r>
      <w:r w:rsidRPr="003C02A8">
        <w:rPr>
          <w:rFonts w:ascii="Times New Roman" w:hAnsi="Times New Roman" w:cs="Times New Roman"/>
          <w:lang w:val="en-GB"/>
        </w:rPr>
        <w:t xml:space="preserve"> end, UNDP will promote continuity, improvement, evaluation, and greater articulation in policies and program</w:t>
      </w:r>
      <w:r w:rsidR="006D2278" w:rsidRPr="003C02A8">
        <w:rPr>
          <w:rFonts w:ascii="Times New Roman" w:hAnsi="Times New Roman" w:cs="Times New Roman"/>
          <w:lang w:val="en-GB"/>
        </w:rPr>
        <w:t>me</w:t>
      </w:r>
      <w:r w:rsidRPr="003C02A8">
        <w:rPr>
          <w:rFonts w:ascii="Times New Roman" w:hAnsi="Times New Roman" w:cs="Times New Roman"/>
          <w:lang w:val="en-GB"/>
        </w:rPr>
        <w:t>s for social protection</w:t>
      </w:r>
      <w:r w:rsidR="0098506C">
        <w:rPr>
          <w:rFonts w:ascii="Times New Roman" w:hAnsi="Times New Roman" w:cs="Times New Roman"/>
          <w:lang w:val="en-GB"/>
        </w:rPr>
        <w:t xml:space="preserve"> – </w:t>
      </w:r>
      <w:r w:rsidRPr="003C02A8">
        <w:rPr>
          <w:rFonts w:ascii="Times New Roman" w:hAnsi="Times New Roman" w:cs="Times New Roman"/>
          <w:lang w:val="en-GB"/>
        </w:rPr>
        <w:t>incorporating differentiated and innovative approaches</w:t>
      </w:r>
      <w:r w:rsidR="0098506C">
        <w:rPr>
          <w:rFonts w:ascii="Times New Roman" w:hAnsi="Times New Roman" w:cs="Times New Roman"/>
          <w:lang w:val="en-GB"/>
        </w:rPr>
        <w:t xml:space="preserve"> – </w:t>
      </w:r>
      <w:r w:rsidRPr="003C02A8">
        <w:rPr>
          <w:rFonts w:ascii="Times New Roman" w:hAnsi="Times New Roman" w:cs="Times New Roman"/>
          <w:lang w:val="en-GB"/>
        </w:rPr>
        <w:t>and will support national efforts to eradicate poverty while reducing inequalities and exclusion.</w:t>
      </w:r>
      <w:r w:rsidR="001D05D9" w:rsidRPr="003C02A8">
        <w:rPr>
          <w:rFonts w:ascii="Times New Roman" w:hAnsi="Times New Roman" w:cs="Times New Roman"/>
          <w:lang w:val="en-GB"/>
        </w:rPr>
        <w:t xml:space="preserve"> </w:t>
      </w:r>
      <w:r w:rsidRPr="003C02A8">
        <w:rPr>
          <w:rFonts w:ascii="Times New Roman" w:hAnsi="Times New Roman" w:cs="Times New Roman"/>
          <w:lang w:val="en-GB"/>
        </w:rPr>
        <w:t xml:space="preserve">It will strengthen partnerships with the National Planning Secretariat, the Ministry of Economic and Social Inclusion, the Ecuadorian Institute of Social Security, </w:t>
      </w:r>
      <w:r w:rsidR="00253806" w:rsidRPr="003C02A8">
        <w:rPr>
          <w:rFonts w:ascii="Times New Roman" w:hAnsi="Times New Roman" w:cs="Times New Roman"/>
          <w:lang w:val="en-GB"/>
        </w:rPr>
        <w:t>the Ministry of Economy and Finance</w:t>
      </w:r>
      <w:r w:rsidRPr="003C02A8">
        <w:rPr>
          <w:rFonts w:ascii="Times New Roman" w:hAnsi="Times New Roman" w:cs="Times New Roman"/>
          <w:lang w:val="en-GB"/>
        </w:rPr>
        <w:t xml:space="preserve">, the Social Registry Unit, the National Institute of Statistics and Census, </w:t>
      </w:r>
      <w:r w:rsidR="00253806" w:rsidRPr="003C02A8">
        <w:rPr>
          <w:rFonts w:ascii="Times New Roman" w:hAnsi="Times New Roman" w:cs="Times New Roman"/>
          <w:lang w:val="en-GB"/>
        </w:rPr>
        <w:t xml:space="preserve">the </w:t>
      </w:r>
      <w:r w:rsidRPr="003C02A8">
        <w:rPr>
          <w:rFonts w:ascii="Times New Roman" w:hAnsi="Times New Roman" w:cs="Times New Roman"/>
          <w:lang w:val="en-GB"/>
        </w:rPr>
        <w:t>Ministry of Labo</w:t>
      </w:r>
      <w:r w:rsidR="00253806">
        <w:rPr>
          <w:rFonts w:ascii="Times New Roman" w:hAnsi="Times New Roman" w:cs="Times New Roman"/>
          <w:lang w:val="en-GB"/>
        </w:rPr>
        <w:t>u</w:t>
      </w:r>
      <w:r w:rsidRPr="003C02A8">
        <w:rPr>
          <w:rFonts w:ascii="Times New Roman" w:hAnsi="Times New Roman" w:cs="Times New Roman"/>
          <w:lang w:val="en-GB"/>
        </w:rPr>
        <w:t>r</w:t>
      </w:r>
      <w:r w:rsidR="00413E47" w:rsidRPr="003C02A8">
        <w:rPr>
          <w:rFonts w:ascii="Times New Roman" w:hAnsi="Times New Roman" w:cs="Times New Roman"/>
          <w:lang w:val="en-GB"/>
        </w:rPr>
        <w:t xml:space="preserve">, </w:t>
      </w:r>
      <w:r w:rsidR="00EF1CA1" w:rsidRPr="003C02A8">
        <w:rPr>
          <w:rFonts w:ascii="Times New Roman" w:hAnsi="Times New Roman" w:cs="Times New Roman"/>
          <w:lang w:val="en-GB"/>
        </w:rPr>
        <w:t>a</w:t>
      </w:r>
      <w:r w:rsidR="00461D10" w:rsidRPr="003C02A8">
        <w:rPr>
          <w:rFonts w:ascii="Times New Roman" w:hAnsi="Times New Roman" w:cs="Times New Roman"/>
          <w:lang w:val="en-GB"/>
        </w:rPr>
        <w:t>c</w:t>
      </w:r>
      <w:r w:rsidR="00EF1CA1" w:rsidRPr="003C02A8">
        <w:rPr>
          <w:rFonts w:ascii="Times New Roman" w:hAnsi="Times New Roman" w:cs="Times New Roman"/>
          <w:lang w:val="en-GB"/>
        </w:rPr>
        <w:t>ademia, civil society</w:t>
      </w:r>
      <w:r w:rsidR="009B6836" w:rsidRPr="003C02A8">
        <w:rPr>
          <w:rFonts w:ascii="Times New Roman" w:hAnsi="Times New Roman" w:cs="Times New Roman"/>
          <w:lang w:val="en-GB"/>
        </w:rPr>
        <w:t>, and volunteer organizations</w:t>
      </w:r>
      <w:r w:rsidR="006013A4" w:rsidRPr="003C02A8">
        <w:rPr>
          <w:rFonts w:ascii="Times New Roman" w:hAnsi="Times New Roman" w:cs="Times New Roman"/>
          <w:lang w:val="en-GB"/>
        </w:rPr>
        <w:t xml:space="preserve">. </w:t>
      </w:r>
      <w:r w:rsidR="00D00350" w:rsidRPr="003C02A8">
        <w:rPr>
          <w:rFonts w:ascii="Times New Roman" w:hAnsi="Times New Roman" w:cs="Times New Roman"/>
          <w:lang w:val="en-GB"/>
        </w:rPr>
        <w:t xml:space="preserve">The </w:t>
      </w:r>
      <w:r w:rsidR="009F4D71" w:rsidRPr="003C02A8">
        <w:rPr>
          <w:rFonts w:ascii="Times New Roman" w:hAnsi="Times New Roman" w:cs="Times New Roman"/>
          <w:lang w:val="en-GB"/>
        </w:rPr>
        <w:t xml:space="preserve">2022 </w:t>
      </w:r>
      <w:r w:rsidR="00E37054">
        <w:rPr>
          <w:rFonts w:ascii="Times New Roman" w:hAnsi="Times New Roman" w:cs="Times New Roman"/>
          <w:lang w:val="en-GB"/>
        </w:rPr>
        <w:t>c</w:t>
      </w:r>
      <w:r w:rsidRPr="003C02A8">
        <w:rPr>
          <w:rFonts w:ascii="Times New Roman" w:hAnsi="Times New Roman" w:cs="Times New Roman"/>
          <w:lang w:val="en-GB"/>
        </w:rPr>
        <w:t xml:space="preserve">ensus </w:t>
      </w:r>
      <w:r w:rsidR="008A792C" w:rsidRPr="003C02A8">
        <w:rPr>
          <w:rFonts w:ascii="Times New Roman" w:hAnsi="Times New Roman" w:cs="Times New Roman"/>
          <w:lang w:val="en-GB"/>
        </w:rPr>
        <w:t xml:space="preserve">will </w:t>
      </w:r>
      <w:r w:rsidR="00345FF6" w:rsidRPr="003C02A8">
        <w:rPr>
          <w:rFonts w:ascii="Times New Roman" w:hAnsi="Times New Roman" w:cs="Times New Roman"/>
          <w:lang w:val="en-GB"/>
        </w:rPr>
        <w:t>provide</w:t>
      </w:r>
      <w:r w:rsidR="00442FCC" w:rsidRPr="003C02A8">
        <w:rPr>
          <w:rFonts w:ascii="Times New Roman" w:hAnsi="Times New Roman" w:cs="Times New Roman"/>
          <w:lang w:val="en-GB"/>
        </w:rPr>
        <w:t xml:space="preserve"> </w:t>
      </w:r>
      <w:r w:rsidR="00345FF6" w:rsidRPr="003C02A8">
        <w:rPr>
          <w:rFonts w:ascii="Times New Roman" w:hAnsi="Times New Roman" w:cs="Times New Roman"/>
          <w:lang w:val="en-GB"/>
        </w:rPr>
        <w:t>inputs for this work</w:t>
      </w:r>
      <w:r w:rsidRPr="003C02A8">
        <w:rPr>
          <w:rFonts w:ascii="Times New Roman" w:hAnsi="Times New Roman" w:cs="Times New Roman"/>
          <w:lang w:val="en-GB"/>
        </w:rPr>
        <w:t>.</w:t>
      </w:r>
      <w:r w:rsidR="001D05D9" w:rsidRPr="003C02A8">
        <w:rPr>
          <w:rFonts w:ascii="Times New Roman" w:hAnsi="Times New Roman" w:cs="Times New Roman"/>
          <w:lang w:val="en-GB"/>
        </w:rPr>
        <w:t xml:space="preserve"> </w:t>
      </w:r>
      <w:r w:rsidR="00307CA9" w:rsidRPr="003C02A8">
        <w:rPr>
          <w:rFonts w:ascii="Times New Roman" w:hAnsi="Times New Roman" w:cs="Times New Roman"/>
          <w:lang w:val="en-GB"/>
        </w:rPr>
        <w:t>A whole</w:t>
      </w:r>
      <w:r w:rsidR="00E37054">
        <w:rPr>
          <w:rFonts w:ascii="Times New Roman" w:hAnsi="Times New Roman" w:cs="Times New Roman"/>
          <w:lang w:val="en-GB"/>
        </w:rPr>
        <w:t>-</w:t>
      </w:r>
      <w:r w:rsidR="00307CA9" w:rsidRPr="003C02A8">
        <w:rPr>
          <w:rFonts w:ascii="Times New Roman" w:hAnsi="Times New Roman" w:cs="Times New Roman"/>
          <w:lang w:val="en-GB"/>
        </w:rPr>
        <w:t>of</w:t>
      </w:r>
      <w:r w:rsidR="00E37054">
        <w:rPr>
          <w:rFonts w:ascii="Times New Roman" w:hAnsi="Times New Roman" w:cs="Times New Roman"/>
          <w:lang w:val="en-GB"/>
        </w:rPr>
        <w:t>-</w:t>
      </w:r>
      <w:r w:rsidR="00307CA9" w:rsidRPr="003C02A8">
        <w:rPr>
          <w:rFonts w:ascii="Times New Roman" w:hAnsi="Times New Roman" w:cs="Times New Roman"/>
          <w:lang w:val="en-GB"/>
        </w:rPr>
        <w:t xml:space="preserve">society </w:t>
      </w:r>
      <w:r w:rsidR="00087E54" w:rsidRPr="003C02A8">
        <w:rPr>
          <w:rFonts w:ascii="Times New Roman" w:hAnsi="Times New Roman" w:cs="Times New Roman"/>
          <w:lang w:val="en-GB"/>
        </w:rPr>
        <w:t xml:space="preserve">and risk management </w:t>
      </w:r>
      <w:r w:rsidR="0098506C" w:rsidRPr="002F2B2C">
        <w:rPr>
          <w:rFonts w:ascii="Times New Roman" w:hAnsi="Times New Roman" w:cs="Times New Roman"/>
          <w:lang w:val="en-GB"/>
        </w:rPr>
        <w:t xml:space="preserve">approach </w:t>
      </w:r>
      <w:r w:rsidR="00087E54" w:rsidRPr="003C02A8">
        <w:rPr>
          <w:rFonts w:ascii="Times New Roman" w:hAnsi="Times New Roman" w:cs="Times New Roman"/>
          <w:lang w:val="en-GB"/>
        </w:rPr>
        <w:t>will be promoted for territorial management in collaboration with local governments and their associations</w:t>
      </w:r>
      <w:r w:rsidR="00B86DB7" w:rsidRPr="003C02A8">
        <w:rPr>
          <w:rFonts w:ascii="Times New Roman" w:hAnsi="Times New Roman" w:cs="Times New Roman"/>
          <w:lang w:val="en-GB"/>
        </w:rPr>
        <w:t xml:space="preserve">, </w:t>
      </w:r>
      <w:r w:rsidRPr="003C02A8">
        <w:rPr>
          <w:rFonts w:ascii="Times New Roman" w:hAnsi="Times New Roman" w:cs="Times New Roman"/>
          <w:lang w:val="en-GB"/>
        </w:rPr>
        <w:t xml:space="preserve">the </w:t>
      </w:r>
      <w:r w:rsidR="0074172F" w:rsidRPr="003C02A8">
        <w:rPr>
          <w:rFonts w:ascii="Times New Roman" w:hAnsi="Times New Roman" w:cs="Times New Roman"/>
          <w:lang w:val="en-GB"/>
        </w:rPr>
        <w:t>National Decentralized Risk Management System</w:t>
      </w:r>
      <w:r w:rsidR="003B05C6" w:rsidRPr="003C02A8">
        <w:rPr>
          <w:rFonts w:ascii="Times New Roman" w:hAnsi="Times New Roman" w:cs="Times New Roman"/>
          <w:lang w:val="en-GB"/>
        </w:rPr>
        <w:t>,</w:t>
      </w:r>
      <w:r w:rsidR="0074172F" w:rsidRPr="003C02A8">
        <w:rPr>
          <w:rFonts w:ascii="Times New Roman" w:hAnsi="Times New Roman" w:cs="Times New Roman"/>
          <w:lang w:val="en-GB"/>
        </w:rPr>
        <w:t xml:space="preserve"> and the </w:t>
      </w:r>
      <w:r w:rsidRPr="003C02A8">
        <w:rPr>
          <w:rFonts w:ascii="Times New Roman" w:hAnsi="Times New Roman" w:cs="Times New Roman"/>
          <w:lang w:val="en-GB"/>
        </w:rPr>
        <w:t>National Risk and Emergency Management Service</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Emphasis will be placed on groups that are over</w:t>
      </w:r>
      <w:r w:rsidR="00E37054">
        <w:rPr>
          <w:rFonts w:ascii="Times New Roman" w:hAnsi="Times New Roman" w:cs="Times New Roman"/>
          <w:lang w:val="en-GB"/>
        </w:rPr>
        <w:t>-</w:t>
      </w:r>
      <w:r w:rsidRPr="003C02A8">
        <w:rPr>
          <w:rFonts w:ascii="Times New Roman" w:hAnsi="Times New Roman" w:cs="Times New Roman"/>
          <w:lang w:val="en-GB"/>
        </w:rPr>
        <w:t xml:space="preserve">represented in figures </w:t>
      </w:r>
      <w:r w:rsidR="00436B32" w:rsidRPr="003C02A8">
        <w:rPr>
          <w:rFonts w:ascii="Times New Roman" w:hAnsi="Times New Roman" w:cs="Times New Roman"/>
          <w:lang w:val="en-GB"/>
        </w:rPr>
        <w:t>re</w:t>
      </w:r>
      <w:r w:rsidR="00010E08" w:rsidRPr="003C02A8">
        <w:rPr>
          <w:rFonts w:ascii="Times New Roman" w:hAnsi="Times New Roman" w:cs="Times New Roman"/>
          <w:lang w:val="en-GB"/>
        </w:rPr>
        <w:t>lated</w:t>
      </w:r>
      <w:r w:rsidR="00436B32" w:rsidRPr="003C02A8">
        <w:rPr>
          <w:rFonts w:ascii="Times New Roman" w:hAnsi="Times New Roman" w:cs="Times New Roman"/>
          <w:lang w:val="en-GB"/>
        </w:rPr>
        <w:t xml:space="preserve"> </w:t>
      </w:r>
      <w:r w:rsidRPr="003C02A8">
        <w:rPr>
          <w:rFonts w:ascii="Times New Roman" w:hAnsi="Times New Roman" w:cs="Times New Roman"/>
          <w:lang w:val="en-GB"/>
        </w:rPr>
        <w:t xml:space="preserve">to inequality and discrimination, persons in human mobility, indigenous people and nationalities, </w:t>
      </w:r>
      <w:r w:rsidR="00E37054">
        <w:rPr>
          <w:rFonts w:ascii="Times New Roman" w:hAnsi="Times New Roman" w:cs="Times New Roman"/>
          <w:lang w:val="en-GB"/>
        </w:rPr>
        <w:t>M</w:t>
      </w:r>
      <w:r w:rsidRPr="003C02A8">
        <w:rPr>
          <w:rFonts w:ascii="Times New Roman" w:hAnsi="Times New Roman" w:cs="Times New Roman"/>
          <w:lang w:val="en-GB"/>
        </w:rPr>
        <w:t xml:space="preserve">ontubio and </w:t>
      </w:r>
      <w:r w:rsidR="00E37054">
        <w:rPr>
          <w:rFonts w:ascii="Times New Roman" w:hAnsi="Times New Roman" w:cs="Times New Roman"/>
          <w:lang w:val="en-GB"/>
        </w:rPr>
        <w:t>A</w:t>
      </w:r>
      <w:r w:rsidRPr="003C02A8">
        <w:rPr>
          <w:rFonts w:ascii="Times New Roman" w:hAnsi="Times New Roman" w:cs="Times New Roman"/>
          <w:lang w:val="en-GB"/>
        </w:rPr>
        <w:t xml:space="preserve">fro-descendant populations, women, </w:t>
      </w:r>
      <w:r w:rsidR="00E37054" w:rsidRPr="0076753C">
        <w:rPr>
          <w:rFonts w:ascii="Times New Roman" w:hAnsi="Times New Roman" w:cs="Times New Roman"/>
          <w:lang w:val="en-GB"/>
        </w:rPr>
        <w:t>lesbian, gay, bisexual, transgender and queer people</w:t>
      </w:r>
      <w:r w:rsidRPr="003C02A8">
        <w:rPr>
          <w:rFonts w:ascii="Times New Roman" w:hAnsi="Times New Roman" w:cs="Times New Roman"/>
          <w:lang w:val="en-GB"/>
        </w:rPr>
        <w:t>, young people, and disabled persons.</w:t>
      </w:r>
    </w:p>
    <w:p w14:paraId="7C70B761" w14:textId="34CE2D58" w:rsidR="00546DA1" w:rsidRPr="003C02A8" w:rsidRDefault="51ECF592" w:rsidP="008C4558">
      <w:pPr>
        <w:pStyle w:val="ListParagraph"/>
        <w:numPr>
          <w:ilvl w:val="0"/>
          <w:numId w:val="60"/>
        </w:numPr>
        <w:tabs>
          <w:tab w:val="left" w:pos="1620"/>
        </w:tabs>
        <w:spacing w:after="120"/>
        <w:ind w:left="1259" w:right="1208" w:firstLine="0"/>
        <w:jc w:val="both"/>
        <w:rPr>
          <w:rFonts w:ascii="Times New Roman" w:hAnsi="Times New Roman" w:cs="Times New Roman"/>
          <w:sz w:val="18"/>
          <w:lang w:val="en-GB"/>
        </w:rPr>
      </w:pPr>
      <w:r w:rsidRPr="003C02A8">
        <w:rPr>
          <w:rFonts w:ascii="Times New Roman" w:hAnsi="Times New Roman" w:cs="Times New Roman"/>
          <w:lang w:val="en-GB"/>
        </w:rPr>
        <w:t xml:space="preserve">UNDP will articulate its actions with United Nations </w:t>
      </w:r>
      <w:r w:rsidR="00E37054">
        <w:rPr>
          <w:rFonts w:ascii="Times New Roman" w:hAnsi="Times New Roman" w:cs="Times New Roman"/>
          <w:lang w:val="en-GB"/>
        </w:rPr>
        <w:t>s</w:t>
      </w:r>
      <w:r w:rsidRPr="003C02A8">
        <w:rPr>
          <w:rFonts w:ascii="Times New Roman" w:hAnsi="Times New Roman" w:cs="Times New Roman"/>
          <w:lang w:val="en-GB"/>
        </w:rPr>
        <w:t xml:space="preserve">ystem </w:t>
      </w:r>
      <w:r w:rsidR="00E37054">
        <w:rPr>
          <w:rFonts w:ascii="Times New Roman" w:hAnsi="Times New Roman" w:cs="Times New Roman"/>
          <w:lang w:val="en-GB"/>
        </w:rPr>
        <w:t>partner</w:t>
      </w:r>
      <w:r w:rsidR="00E37054" w:rsidRPr="003C02A8">
        <w:rPr>
          <w:rFonts w:ascii="Times New Roman" w:hAnsi="Times New Roman" w:cs="Times New Roman"/>
          <w:lang w:val="en-GB"/>
        </w:rPr>
        <w:t>s</w:t>
      </w:r>
      <w:r w:rsidRPr="003C02A8">
        <w:rPr>
          <w:rFonts w:ascii="Times New Roman" w:hAnsi="Times New Roman" w:cs="Times New Roman"/>
          <w:lang w:val="en-GB"/>
        </w:rPr>
        <w:t>, particularly with the International Labo</w:t>
      </w:r>
      <w:r w:rsidR="00E37054">
        <w:rPr>
          <w:rFonts w:ascii="Times New Roman" w:hAnsi="Times New Roman" w:cs="Times New Roman"/>
          <w:lang w:val="en-GB"/>
        </w:rPr>
        <w:t>u</w:t>
      </w:r>
      <w:r w:rsidRPr="003C02A8">
        <w:rPr>
          <w:rFonts w:ascii="Times New Roman" w:hAnsi="Times New Roman" w:cs="Times New Roman"/>
          <w:lang w:val="en-GB"/>
        </w:rPr>
        <w:t xml:space="preserve">r Organization (ILO), </w:t>
      </w:r>
      <w:r w:rsidR="009E388B" w:rsidRPr="003C02A8">
        <w:rPr>
          <w:rFonts w:ascii="Times New Roman" w:hAnsi="Times New Roman" w:cs="Times New Roman"/>
          <w:lang w:val="en-GB"/>
        </w:rPr>
        <w:t>UN-W</w:t>
      </w:r>
      <w:r w:rsidR="00A12766" w:rsidRPr="003C02A8">
        <w:rPr>
          <w:rFonts w:ascii="Times New Roman" w:hAnsi="Times New Roman" w:cs="Times New Roman"/>
          <w:lang w:val="en-GB"/>
        </w:rPr>
        <w:t>omen</w:t>
      </w:r>
      <w:r w:rsidRPr="003C02A8">
        <w:rPr>
          <w:rFonts w:ascii="Times New Roman" w:hAnsi="Times New Roman" w:cs="Times New Roman"/>
          <w:lang w:val="en-GB"/>
        </w:rPr>
        <w:t xml:space="preserve">, and the United Nations </w:t>
      </w:r>
      <w:r w:rsidR="00897939" w:rsidRPr="003C02A8">
        <w:rPr>
          <w:rFonts w:ascii="Times New Roman" w:hAnsi="Times New Roman" w:cs="Times New Roman"/>
          <w:lang w:val="en-GB"/>
        </w:rPr>
        <w:t xml:space="preserve">Children’s </w:t>
      </w:r>
      <w:r w:rsidRPr="003C02A8">
        <w:rPr>
          <w:rFonts w:ascii="Times New Roman" w:hAnsi="Times New Roman" w:cs="Times New Roman"/>
          <w:lang w:val="en-GB"/>
        </w:rPr>
        <w:t>Fund (UNICEF), and will strengthen relationships with strategic partners includ</w:t>
      </w:r>
      <w:r w:rsidR="00E37054">
        <w:rPr>
          <w:rFonts w:ascii="Times New Roman" w:hAnsi="Times New Roman" w:cs="Times New Roman"/>
          <w:lang w:val="en-GB"/>
        </w:rPr>
        <w:t>ing</w:t>
      </w:r>
      <w:r w:rsidRPr="003C02A8">
        <w:rPr>
          <w:rFonts w:ascii="Times New Roman" w:hAnsi="Times New Roman" w:cs="Times New Roman"/>
          <w:lang w:val="en-GB"/>
        </w:rPr>
        <w:t xml:space="preserve"> the European Union, </w:t>
      </w:r>
      <w:r w:rsidR="00E37054">
        <w:rPr>
          <w:rFonts w:ascii="Times New Roman" w:hAnsi="Times New Roman" w:cs="Times New Roman"/>
          <w:lang w:val="en-GB"/>
        </w:rPr>
        <w:t xml:space="preserve">the </w:t>
      </w:r>
      <w:r w:rsidRPr="003C02A8">
        <w:rPr>
          <w:rFonts w:ascii="Times New Roman" w:hAnsi="Times New Roman" w:cs="Times New Roman"/>
          <w:lang w:val="en-GB"/>
        </w:rPr>
        <w:t xml:space="preserve">World Bank and </w:t>
      </w:r>
      <w:r w:rsidR="00E37054">
        <w:rPr>
          <w:rFonts w:ascii="Times New Roman" w:hAnsi="Times New Roman" w:cs="Times New Roman"/>
          <w:lang w:val="en-GB"/>
        </w:rPr>
        <w:t xml:space="preserve">the </w:t>
      </w:r>
      <w:r w:rsidRPr="003C02A8">
        <w:rPr>
          <w:rFonts w:ascii="Times New Roman" w:hAnsi="Times New Roman" w:cs="Times New Roman"/>
          <w:lang w:val="en-GB"/>
        </w:rPr>
        <w:t>Latin American Development Bank</w:t>
      </w:r>
      <w:r w:rsidR="00E37054">
        <w:rPr>
          <w:rFonts w:ascii="Times New Roman" w:hAnsi="Times New Roman" w:cs="Times New Roman"/>
          <w:sz w:val="18"/>
          <w:lang w:val="en-GB"/>
        </w:rPr>
        <w:t>.</w:t>
      </w:r>
      <w:r w:rsidR="00E37054" w:rsidRPr="003C02A8">
        <w:rPr>
          <w:rFonts w:ascii="Times New Roman" w:hAnsi="Times New Roman" w:cs="Times New Roman"/>
          <w:sz w:val="18"/>
          <w:lang w:val="en-GB"/>
        </w:rPr>
        <w:t xml:space="preserve"> </w:t>
      </w:r>
    </w:p>
    <w:p w14:paraId="5FF4D91D" w14:textId="77777777" w:rsidR="00BB19E6" w:rsidRPr="003C02A8" w:rsidRDefault="00BB19E6" w:rsidP="008C4558">
      <w:pPr>
        <w:pStyle w:val="ListParagraph"/>
        <w:tabs>
          <w:tab w:val="left" w:pos="1620"/>
        </w:tabs>
        <w:spacing w:after="120"/>
        <w:ind w:left="1259" w:right="1208"/>
        <w:contextualSpacing/>
        <w:jc w:val="both"/>
        <w:rPr>
          <w:rFonts w:ascii="Times New Roman" w:hAnsi="Times New Roman" w:cs="Times New Roman"/>
          <w:b/>
          <w:lang w:val="en-GB"/>
        </w:rPr>
      </w:pPr>
      <w:r w:rsidRPr="003C02A8">
        <w:rPr>
          <w:rFonts w:ascii="Times New Roman" w:hAnsi="Times New Roman" w:cs="Times New Roman"/>
          <w:b/>
          <w:lang w:val="en-GB"/>
        </w:rPr>
        <w:t>Environmental management and climate action towards an ecological, inclusive, and resilient transition</w:t>
      </w:r>
    </w:p>
    <w:p w14:paraId="4F3A1622" w14:textId="77777777" w:rsidR="00BB19E6" w:rsidRPr="003C02A8" w:rsidRDefault="00BB19E6" w:rsidP="008C4558">
      <w:pPr>
        <w:pStyle w:val="ListParagraph"/>
        <w:tabs>
          <w:tab w:val="left" w:pos="1620"/>
        </w:tabs>
        <w:ind w:left="1259" w:right="1208"/>
        <w:contextualSpacing/>
        <w:jc w:val="both"/>
        <w:rPr>
          <w:rFonts w:ascii="Times New Roman" w:hAnsi="Times New Roman" w:cs="Times New Roman"/>
          <w:sz w:val="12"/>
          <w:szCs w:val="12"/>
          <w:lang w:val="en-GB"/>
        </w:rPr>
      </w:pPr>
    </w:p>
    <w:p w14:paraId="1EA5B3B6" w14:textId="518F5BDB" w:rsidR="00BB19E6" w:rsidRPr="003C02A8" w:rsidRDefault="009712D8" w:rsidP="008C4558">
      <w:pPr>
        <w:pStyle w:val="ListParagraph"/>
        <w:numPr>
          <w:ilvl w:val="0"/>
          <w:numId w:val="60"/>
        </w:numPr>
        <w:tabs>
          <w:tab w:val="left" w:pos="1620"/>
        </w:tabs>
        <w:spacing w:after="120"/>
        <w:ind w:left="1259" w:right="1208" w:firstLine="0"/>
        <w:contextualSpacing/>
        <w:jc w:val="both"/>
        <w:rPr>
          <w:rFonts w:ascii="Times New Roman" w:hAnsi="Times New Roman" w:cs="Times New Roman"/>
          <w:u w:val="single"/>
          <w:lang w:val="en-GB"/>
        </w:rPr>
      </w:pPr>
      <w:r>
        <w:rPr>
          <w:rFonts w:ascii="Times New Roman" w:hAnsi="Times New Roman" w:cs="Times New Roman"/>
          <w:bCs/>
          <w:lang w:val="en-GB"/>
        </w:rPr>
        <w:t xml:space="preserve">The </w:t>
      </w:r>
      <w:r w:rsidR="00E33E2E" w:rsidRPr="003C02A8">
        <w:rPr>
          <w:rFonts w:ascii="Times New Roman" w:hAnsi="Times New Roman" w:cs="Times New Roman"/>
          <w:bCs/>
          <w:lang w:val="en-GB"/>
        </w:rPr>
        <w:t>UNDP theory of change in this area is</w:t>
      </w:r>
      <w:r w:rsidR="0098506C">
        <w:rPr>
          <w:rFonts w:ascii="Times New Roman" w:hAnsi="Times New Roman" w:cs="Times New Roman"/>
          <w:bCs/>
          <w:lang w:val="en-GB"/>
        </w:rPr>
        <w:t xml:space="preserve"> that</w:t>
      </w:r>
      <w:r w:rsidR="00E33E2E" w:rsidRPr="003C02A8">
        <w:rPr>
          <w:rFonts w:ascii="Times New Roman" w:hAnsi="Times New Roman" w:cs="Times New Roman"/>
          <w:bCs/>
          <w:lang w:val="en-GB"/>
        </w:rPr>
        <w:t xml:space="preserve"> </w:t>
      </w:r>
      <w:r w:rsidR="00E33E2E" w:rsidRPr="003C02A8">
        <w:rPr>
          <w:rFonts w:ascii="Times New Roman" w:hAnsi="Times New Roman" w:cs="Times New Roman"/>
          <w:b/>
          <w:lang w:val="en-GB"/>
        </w:rPr>
        <w:t>if</w:t>
      </w:r>
      <w:r w:rsidR="00E33E2E" w:rsidRPr="003C02A8" w:rsidDel="00E33E2E">
        <w:rPr>
          <w:rFonts w:ascii="Times New Roman" w:hAnsi="Times New Roman" w:cs="Times New Roman"/>
          <w:b/>
          <w:lang w:val="en-GB"/>
        </w:rPr>
        <w:t xml:space="preserve"> </w:t>
      </w:r>
      <w:r w:rsidR="0124378F" w:rsidRPr="003C02A8">
        <w:rPr>
          <w:rFonts w:ascii="Times New Roman" w:hAnsi="Times New Roman" w:cs="Times New Roman"/>
          <w:lang w:val="en-GB"/>
        </w:rPr>
        <w:t>public, private, and civil society actors have the capacities, resources, regulatory frameworks and public policy instruments t</w:t>
      </w:r>
      <w:r w:rsidR="0098506C">
        <w:rPr>
          <w:rFonts w:ascii="Times New Roman" w:hAnsi="Times New Roman" w:cs="Times New Roman"/>
          <w:lang w:val="en-GB"/>
        </w:rPr>
        <w:t>o</w:t>
      </w:r>
      <w:r w:rsidR="0124378F" w:rsidRPr="003C02A8">
        <w:rPr>
          <w:rFonts w:ascii="Times New Roman" w:hAnsi="Times New Roman" w:cs="Times New Roman"/>
          <w:lang w:val="en-GB"/>
        </w:rPr>
        <w:t xml:space="preserve"> strengthen national and local </w:t>
      </w:r>
      <w:r w:rsidR="001F43BB" w:rsidRPr="003C02A8">
        <w:rPr>
          <w:rFonts w:ascii="Times New Roman" w:hAnsi="Times New Roman" w:cs="Times New Roman"/>
          <w:lang w:val="en-GB"/>
        </w:rPr>
        <w:t>government</w:t>
      </w:r>
      <w:r w:rsidR="003D5213" w:rsidRPr="003C02A8">
        <w:rPr>
          <w:rFonts w:ascii="Times New Roman" w:hAnsi="Times New Roman" w:cs="Times New Roman"/>
          <w:lang w:val="en-GB"/>
        </w:rPr>
        <w:t>s</w:t>
      </w:r>
      <w:r w:rsidR="0124378F" w:rsidRPr="003C02A8">
        <w:rPr>
          <w:rFonts w:ascii="Times New Roman" w:hAnsi="Times New Roman" w:cs="Times New Roman"/>
          <w:lang w:val="en-GB"/>
        </w:rPr>
        <w:t xml:space="preserve">, alongside </w:t>
      </w:r>
      <w:r w:rsidR="0026544E" w:rsidRPr="003C02A8">
        <w:rPr>
          <w:rFonts w:ascii="Times New Roman" w:hAnsi="Times New Roman" w:cs="Times New Roman"/>
          <w:lang w:val="en-GB"/>
        </w:rPr>
        <w:t>t</w:t>
      </w:r>
      <w:r w:rsidR="001F7822" w:rsidRPr="003C02A8">
        <w:rPr>
          <w:rFonts w:ascii="Times New Roman" w:hAnsi="Times New Roman" w:cs="Times New Roman"/>
          <w:lang w:val="en-GB"/>
        </w:rPr>
        <w:t xml:space="preserve">he promotion and application of </w:t>
      </w:r>
      <w:r w:rsidR="0124378F" w:rsidRPr="003C02A8">
        <w:rPr>
          <w:rFonts w:ascii="Times New Roman" w:hAnsi="Times New Roman" w:cs="Times New Roman"/>
          <w:lang w:val="en-GB"/>
        </w:rPr>
        <w:t>sustainable production and consumption models that revalue nature</w:t>
      </w:r>
      <w:r w:rsidR="00E75798" w:rsidRPr="003C02A8">
        <w:rPr>
          <w:rFonts w:ascii="Times New Roman" w:hAnsi="Times New Roman" w:cs="Times New Roman"/>
          <w:lang w:val="en-GB"/>
        </w:rPr>
        <w:t xml:space="preserve"> and strengthen the conservation of forests and biodiversity</w:t>
      </w:r>
      <w:r w:rsidR="0124378F" w:rsidRPr="003C02A8">
        <w:rPr>
          <w:rFonts w:ascii="Times New Roman" w:hAnsi="Times New Roman" w:cs="Times New Roman"/>
          <w:lang w:val="en-GB"/>
        </w:rPr>
        <w:t xml:space="preserve"> as a central element of development, </w:t>
      </w:r>
      <w:r w:rsidR="0124378F" w:rsidRPr="003C02A8">
        <w:rPr>
          <w:rFonts w:ascii="Times New Roman" w:hAnsi="Times New Roman" w:cs="Times New Roman"/>
          <w:b/>
          <w:lang w:val="en-GB"/>
        </w:rPr>
        <w:t>then</w:t>
      </w:r>
      <w:r w:rsidR="0124378F" w:rsidRPr="003C02A8">
        <w:rPr>
          <w:rFonts w:ascii="Times New Roman" w:hAnsi="Times New Roman" w:cs="Times New Roman"/>
          <w:lang w:val="en-GB"/>
        </w:rPr>
        <w:t xml:space="preserve"> the country will be able to move towards an ecological transition and a sustainable and inclusive economy that is decarbonized and resilient to the effects of climate change</w:t>
      </w:r>
      <w:r w:rsidR="00951605" w:rsidRPr="003C02A8">
        <w:rPr>
          <w:rFonts w:ascii="Times New Roman" w:hAnsi="Times New Roman" w:cs="Times New Roman"/>
          <w:lang w:val="en-GB"/>
        </w:rPr>
        <w:t>.</w:t>
      </w:r>
      <w:r w:rsidR="00B8099A" w:rsidRPr="003C02A8">
        <w:rPr>
          <w:rFonts w:ascii="Times New Roman" w:hAnsi="Times New Roman" w:cs="Times New Roman"/>
          <w:lang w:val="en-GB"/>
        </w:rPr>
        <w:t xml:space="preserve"> This will result in a</w:t>
      </w:r>
      <w:r w:rsidR="0124378F" w:rsidRPr="003C02A8">
        <w:rPr>
          <w:rFonts w:ascii="Times New Roman" w:hAnsi="Times New Roman" w:cs="Times New Roman"/>
          <w:lang w:val="en-GB"/>
        </w:rPr>
        <w:t xml:space="preserve"> positive impact on people, nature, and ecosystems, </w:t>
      </w:r>
      <w:r w:rsidR="00E63105" w:rsidRPr="003C02A8">
        <w:rPr>
          <w:rFonts w:ascii="Times New Roman" w:hAnsi="Times New Roman" w:cs="Times New Roman"/>
          <w:lang w:val="en-GB"/>
        </w:rPr>
        <w:t>addressing</w:t>
      </w:r>
      <w:r w:rsidR="0124378F" w:rsidRPr="003C02A8">
        <w:rPr>
          <w:rFonts w:ascii="Times New Roman" w:hAnsi="Times New Roman" w:cs="Times New Roman"/>
          <w:lang w:val="en-GB"/>
        </w:rPr>
        <w:t xml:space="preserve"> the three-fold planetary crisis: climate change, loss of biodiversity</w:t>
      </w:r>
      <w:r w:rsidR="0098506C">
        <w:rPr>
          <w:rFonts w:ascii="Times New Roman" w:hAnsi="Times New Roman" w:cs="Times New Roman"/>
          <w:lang w:val="en-GB"/>
        </w:rPr>
        <w:t>,</w:t>
      </w:r>
      <w:r w:rsidR="00DC1B87">
        <w:rPr>
          <w:rFonts w:ascii="Times New Roman" w:hAnsi="Times New Roman" w:cs="Times New Roman"/>
          <w:lang w:val="en-GB"/>
        </w:rPr>
        <w:t xml:space="preserve"> and</w:t>
      </w:r>
      <w:r w:rsidR="0124378F" w:rsidRPr="003C02A8">
        <w:rPr>
          <w:rFonts w:ascii="Times New Roman" w:hAnsi="Times New Roman" w:cs="Times New Roman"/>
          <w:lang w:val="en-GB"/>
        </w:rPr>
        <w:t xml:space="preserve"> pollution</w:t>
      </w:r>
      <w:r w:rsidR="00DC1B87">
        <w:rPr>
          <w:rFonts w:ascii="Times New Roman" w:hAnsi="Times New Roman" w:cs="Times New Roman"/>
          <w:lang w:val="en-GB"/>
        </w:rPr>
        <w:t>.</w:t>
      </w:r>
      <w:r w:rsidR="00581145" w:rsidRPr="003C02A8">
        <w:rPr>
          <w:rFonts w:ascii="Times New Roman" w:hAnsi="Times New Roman" w:cs="Times New Roman"/>
          <w:lang w:val="en-GB"/>
        </w:rPr>
        <w:t xml:space="preserve"> </w:t>
      </w:r>
    </w:p>
    <w:p w14:paraId="50E7DF73" w14:textId="77777777" w:rsidR="00581145" w:rsidRPr="003C02A8" w:rsidRDefault="00581145" w:rsidP="008C4558">
      <w:pPr>
        <w:pStyle w:val="ListParagraph"/>
        <w:tabs>
          <w:tab w:val="left" w:pos="1620"/>
        </w:tabs>
        <w:ind w:left="1259" w:right="1208"/>
        <w:contextualSpacing/>
        <w:jc w:val="both"/>
        <w:rPr>
          <w:rFonts w:ascii="Times New Roman" w:hAnsi="Times New Roman" w:cs="Times New Roman"/>
          <w:sz w:val="12"/>
          <w:szCs w:val="12"/>
          <w:lang w:val="en-GB"/>
        </w:rPr>
      </w:pPr>
    </w:p>
    <w:p w14:paraId="55EC186C" w14:textId="26F4559C" w:rsidR="00BB19E6" w:rsidRPr="003C02A8" w:rsidRDefault="0124378F" w:rsidP="008C4558">
      <w:pPr>
        <w:pStyle w:val="ListParagraph"/>
        <w:numPr>
          <w:ilvl w:val="0"/>
          <w:numId w:val="60"/>
        </w:numPr>
        <w:tabs>
          <w:tab w:val="left" w:pos="1620"/>
        </w:tabs>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UNDP will </w:t>
      </w:r>
      <w:r w:rsidR="0032108D" w:rsidRPr="003C02A8">
        <w:rPr>
          <w:rFonts w:ascii="Times New Roman" w:hAnsi="Times New Roman" w:cs="Times New Roman"/>
          <w:lang w:val="en-GB"/>
        </w:rPr>
        <w:t>apply a whole</w:t>
      </w:r>
      <w:r w:rsidR="00DC1B87">
        <w:rPr>
          <w:rFonts w:ascii="Times New Roman" w:hAnsi="Times New Roman" w:cs="Times New Roman"/>
          <w:lang w:val="en-GB"/>
        </w:rPr>
        <w:t>-</w:t>
      </w:r>
      <w:r w:rsidR="0032108D" w:rsidRPr="003C02A8">
        <w:rPr>
          <w:rFonts w:ascii="Times New Roman" w:hAnsi="Times New Roman" w:cs="Times New Roman"/>
          <w:lang w:val="en-GB"/>
        </w:rPr>
        <w:t>government approach</w:t>
      </w:r>
      <w:r w:rsidR="007D2213" w:rsidRPr="003C02A8">
        <w:rPr>
          <w:rFonts w:ascii="Times New Roman" w:hAnsi="Times New Roman" w:cs="Times New Roman"/>
          <w:lang w:val="en-GB"/>
        </w:rPr>
        <w:t xml:space="preserve"> for </w:t>
      </w:r>
      <w:r w:rsidRPr="003C02A8">
        <w:rPr>
          <w:rFonts w:ascii="Times New Roman" w:hAnsi="Times New Roman" w:cs="Times New Roman"/>
          <w:lang w:val="en-GB"/>
        </w:rPr>
        <w:t>institutional strengthening t</w:t>
      </w:r>
      <w:r w:rsidR="00DC4ABF" w:rsidRPr="003C02A8">
        <w:rPr>
          <w:rFonts w:ascii="Times New Roman" w:hAnsi="Times New Roman" w:cs="Times New Roman"/>
          <w:lang w:val="en-GB"/>
        </w:rPr>
        <w:t>o consolidate</w:t>
      </w:r>
      <w:r w:rsidRPr="003C02A8">
        <w:rPr>
          <w:rFonts w:ascii="Times New Roman" w:hAnsi="Times New Roman" w:cs="Times New Roman"/>
          <w:lang w:val="en-GB"/>
        </w:rPr>
        <w:t xml:space="preserve"> environmental governance</w:t>
      </w:r>
      <w:r w:rsidR="0005761B" w:rsidRPr="003C02A8">
        <w:rPr>
          <w:rFonts w:ascii="Times New Roman" w:hAnsi="Times New Roman" w:cs="Times New Roman"/>
          <w:lang w:val="en-GB"/>
        </w:rPr>
        <w:t xml:space="preserve"> and</w:t>
      </w:r>
      <w:r w:rsidR="00D250C5" w:rsidRPr="003C02A8">
        <w:rPr>
          <w:rFonts w:ascii="Times New Roman" w:hAnsi="Times New Roman" w:cs="Times New Roman"/>
          <w:lang w:val="en-GB"/>
        </w:rPr>
        <w:t xml:space="preserve"> </w:t>
      </w:r>
      <w:r w:rsidR="00EE2513" w:rsidRPr="003C02A8">
        <w:rPr>
          <w:rFonts w:ascii="Times New Roman" w:hAnsi="Times New Roman" w:cs="Times New Roman"/>
          <w:lang w:val="en-GB"/>
        </w:rPr>
        <w:t>ecological transition</w:t>
      </w:r>
      <w:r w:rsidR="0005761B" w:rsidRPr="003C02A8">
        <w:rPr>
          <w:rFonts w:ascii="Times New Roman" w:hAnsi="Times New Roman" w:cs="Times New Roman"/>
          <w:lang w:val="en-GB"/>
        </w:rPr>
        <w:t xml:space="preserve">, </w:t>
      </w:r>
      <w:r w:rsidRPr="003C02A8">
        <w:rPr>
          <w:rFonts w:ascii="Times New Roman" w:hAnsi="Times New Roman" w:cs="Times New Roman"/>
          <w:lang w:val="en-GB"/>
        </w:rPr>
        <w:t>mov</w:t>
      </w:r>
      <w:r w:rsidR="00DC1B87">
        <w:rPr>
          <w:rFonts w:ascii="Times New Roman" w:hAnsi="Times New Roman" w:cs="Times New Roman"/>
          <w:lang w:val="en-GB"/>
        </w:rPr>
        <w:t>ing</w:t>
      </w:r>
      <w:r w:rsidRPr="003C02A8">
        <w:rPr>
          <w:rFonts w:ascii="Times New Roman" w:hAnsi="Times New Roman" w:cs="Times New Roman"/>
          <w:lang w:val="en-GB"/>
        </w:rPr>
        <w:t xml:space="preserve"> towards a development model that places nature at the </w:t>
      </w:r>
      <w:r w:rsidR="00DC4ABF" w:rsidRPr="003C02A8">
        <w:rPr>
          <w:rFonts w:ascii="Times New Roman" w:hAnsi="Times New Roman" w:cs="Times New Roman"/>
          <w:lang w:val="en-GB"/>
        </w:rPr>
        <w:t xml:space="preserve">centre </w:t>
      </w:r>
      <w:r w:rsidRPr="003C02A8">
        <w:rPr>
          <w:rFonts w:ascii="Times New Roman" w:hAnsi="Times New Roman" w:cs="Times New Roman"/>
          <w:lang w:val="en-GB"/>
        </w:rPr>
        <w:t xml:space="preserve">of strategic decisions. </w:t>
      </w:r>
    </w:p>
    <w:p w14:paraId="5D71C6C4" w14:textId="77777777" w:rsidR="00BB19E6" w:rsidRPr="003C02A8" w:rsidRDefault="00BB19E6" w:rsidP="008C4558">
      <w:pPr>
        <w:tabs>
          <w:tab w:val="left" w:pos="1620"/>
        </w:tabs>
        <w:ind w:left="1259" w:right="1208"/>
        <w:contextualSpacing/>
        <w:jc w:val="both"/>
        <w:rPr>
          <w:rFonts w:ascii="Times New Roman" w:hAnsi="Times New Roman" w:cs="Times New Roman"/>
          <w:sz w:val="12"/>
          <w:szCs w:val="12"/>
          <w:lang w:val="en-GB"/>
        </w:rPr>
      </w:pPr>
    </w:p>
    <w:p w14:paraId="12E585A5" w14:textId="08BBE86D" w:rsidR="00930F35" w:rsidRPr="003C02A8" w:rsidRDefault="0124378F" w:rsidP="008C4558">
      <w:pPr>
        <w:pStyle w:val="ListParagraph"/>
        <w:numPr>
          <w:ilvl w:val="0"/>
          <w:numId w:val="60"/>
        </w:numPr>
        <w:tabs>
          <w:tab w:val="left" w:pos="1620"/>
        </w:tabs>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With the Ministry of the Environment, Water and Ecological Transition </w:t>
      </w:r>
      <w:r w:rsidR="00722A77" w:rsidRPr="003C02A8">
        <w:rPr>
          <w:rFonts w:ascii="Times New Roman" w:hAnsi="Times New Roman" w:cs="Times New Roman"/>
          <w:lang w:val="en-GB"/>
        </w:rPr>
        <w:t>and local government</w:t>
      </w:r>
      <w:r w:rsidR="00A072DA" w:rsidRPr="003C02A8">
        <w:rPr>
          <w:rFonts w:ascii="Times New Roman" w:hAnsi="Times New Roman" w:cs="Times New Roman"/>
          <w:lang w:val="en-GB"/>
        </w:rPr>
        <w:t>s</w:t>
      </w:r>
      <w:r w:rsidRPr="003C02A8">
        <w:rPr>
          <w:rFonts w:ascii="Times New Roman" w:hAnsi="Times New Roman" w:cs="Times New Roman"/>
          <w:lang w:val="en-GB"/>
        </w:rPr>
        <w:t xml:space="preserve">, </w:t>
      </w:r>
      <w:r w:rsidR="0026544E" w:rsidRPr="003C02A8">
        <w:rPr>
          <w:rFonts w:ascii="Times New Roman" w:hAnsi="Times New Roman" w:cs="Times New Roman"/>
          <w:lang w:val="en-GB"/>
        </w:rPr>
        <w:t>UNDP will work</w:t>
      </w:r>
      <w:r w:rsidRPr="003C02A8">
        <w:rPr>
          <w:rFonts w:ascii="Times New Roman" w:hAnsi="Times New Roman" w:cs="Times New Roman"/>
          <w:lang w:val="en-GB"/>
        </w:rPr>
        <w:t xml:space="preserve"> on capacity</w:t>
      </w:r>
      <w:r w:rsidR="00DC1B87">
        <w:rPr>
          <w:rFonts w:ascii="Times New Roman" w:hAnsi="Times New Roman" w:cs="Times New Roman"/>
          <w:lang w:val="en-GB"/>
        </w:rPr>
        <w:t>-</w:t>
      </w:r>
      <w:r w:rsidRPr="003C02A8">
        <w:rPr>
          <w:rFonts w:ascii="Times New Roman" w:hAnsi="Times New Roman" w:cs="Times New Roman"/>
          <w:lang w:val="en-GB"/>
        </w:rPr>
        <w:t xml:space="preserve">building; </w:t>
      </w:r>
      <w:r w:rsidR="00297307" w:rsidRPr="003C02A8">
        <w:rPr>
          <w:rFonts w:ascii="Times New Roman" w:hAnsi="Times New Roman" w:cs="Times New Roman"/>
          <w:lang w:val="en-GB"/>
        </w:rPr>
        <w:t>data generation and systematization</w:t>
      </w:r>
      <w:r w:rsidRPr="003C02A8">
        <w:rPr>
          <w:rFonts w:ascii="Times New Roman" w:hAnsi="Times New Roman" w:cs="Times New Roman"/>
          <w:lang w:val="en-GB"/>
        </w:rPr>
        <w:t xml:space="preserve">, legal and regulatory frameworks, and public policy; the consolidation </w:t>
      </w:r>
      <w:r w:rsidR="0098506C">
        <w:rPr>
          <w:rFonts w:ascii="Times New Roman" w:hAnsi="Times New Roman" w:cs="Times New Roman"/>
          <w:lang w:val="en-GB"/>
        </w:rPr>
        <w:t xml:space="preserve">and </w:t>
      </w:r>
      <w:r w:rsidR="00346F4B" w:rsidRPr="003C02A8">
        <w:rPr>
          <w:rFonts w:ascii="Times New Roman" w:hAnsi="Times New Roman" w:cs="Times New Roman"/>
          <w:lang w:val="en-GB"/>
        </w:rPr>
        <w:t xml:space="preserve">automation </w:t>
      </w:r>
      <w:r w:rsidRPr="003C02A8">
        <w:rPr>
          <w:rFonts w:ascii="Times New Roman" w:hAnsi="Times New Roman" w:cs="Times New Roman"/>
          <w:lang w:val="en-GB"/>
        </w:rPr>
        <w:t>of prevention, control, and monitoring mechanisms and systems; and actions aimed at the conservation of biodiversity and marine and terrestrial ecosystems, climate action, pollution reduction,</w:t>
      </w:r>
      <w:r w:rsidR="005F2C1A" w:rsidRPr="003C02A8">
        <w:rPr>
          <w:rFonts w:ascii="Times New Roman" w:hAnsi="Times New Roman" w:cs="Times New Roman"/>
          <w:lang w:val="en-GB"/>
        </w:rPr>
        <w:t xml:space="preserve"> inclusive circular economy,</w:t>
      </w:r>
      <w:r w:rsidRPr="003C02A8">
        <w:rPr>
          <w:rFonts w:ascii="Times New Roman" w:hAnsi="Times New Roman" w:cs="Times New Roman"/>
          <w:lang w:val="en-GB"/>
        </w:rPr>
        <w:t xml:space="preserve"> </w:t>
      </w:r>
      <w:r w:rsidR="0008660B" w:rsidRPr="003C02A8">
        <w:rPr>
          <w:rFonts w:ascii="Times New Roman" w:hAnsi="Times New Roman" w:cs="Times New Roman"/>
          <w:lang w:val="en-GB"/>
        </w:rPr>
        <w:t xml:space="preserve">and </w:t>
      </w:r>
      <w:r w:rsidRPr="003C02A8">
        <w:rPr>
          <w:rFonts w:ascii="Times New Roman" w:hAnsi="Times New Roman" w:cs="Times New Roman"/>
          <w:lang w:val="en-GB"/>
        </w:rPr>
        <w:t>integrated management of water resources</w:t>
      </w:r>
      <w:r w:rsidR="009200B8" w:rsidRPr="003C02A8">
        <w:rPr>
          <w:rFonts w:ascii="Times New Roman" w:hAnsi="Times New Roman" w:cs="Times New Roman"/>
          <w:lang w:val="en-GB"/>
        </w:rPr>
        <w:t>,</w:t>
      </w:r>
      <w:r w:rsidR="00A072DA" w:rsidRPr="003C02A8">
        <w:rPr>
          <w:rFonts w:ascii="Times New Roman" w:hAnsi="Times New Roman" w:cs="Times New Roman"/>
          <w:lang w:val="en-GB"/>
        </w:rPr>
        <w:t xml:space="preserve"> </w:t>
      </w:r>
      <w:r w:rsidR="00011198" w:rsidRPr="003C02A8">
        <w:rPr>
          <w:rFonts w:ascii="Times New Roman" w:hAnsi="Times New Roman" w:cs="Times New Roman"/>
          <w:lang w:val="en-GB"/>
        </w:rPr>
        <w:t xml:space="preserve">including disaster risk management. </w:t>
      </w:r>
      <w:r w:rsidRPr="003C02A8">
        <w:rPr>
          <w:rFonts w:ascii="Times New Roman" w:hAnsi="Times New Roman" w:cs="Times New Roman"/>
          <w:lang w:val="en-GB"/>
        </w:rPr>
        <w:t xml:space="preserve">Ecuador is a signatory to 18 </w:t>
      </w:r>
      <w:r w:rsidR="00463BE4">
        <w:rPr>
          <w:rFonts w:ascii="Times New Roman" w:hAnsi="Times New Roman" w:cs="Times New Roman"/>
          <w:lang w:val="en-GB"/>
        </w:rPr>
        <w:t>m</w:t>
      </w:r>
      <w:r w:rsidRPr="003C02A8">
        <w:rPr>
          <w:rFonts w:ascii="Times New Roman" w:hAnsi="Times New Roman" w:cs="Times New Roman"/>
          <w:lang w:val="en-GB"/>
        </w:rPr>
        <w:t xml:space="preserve">ultilateral </w:t>
      </w:r>
      <w:r w:rsidR="00463BE4">
        <w:rPr>
          <w:rFonts w:ascii="Times New Roman" w:hAnsi="Times New Roman" w:cs="Times New Roman"/>
          <w:lang w:val="en-GB"/>
        </w:rPr>
        <w:t>e</w:t>
      </w:r>
      <w:r w:rsidRPr="003C02A8">
        <w:rPr>
          <w:rFonts w:ascii="Times New Roman" w:hAnsi="Times New Roman" w:cs="Times New Roman"/>
          <w:lang w:val="en-GB"/>
        </w:rPr>
        <w:t xml:space="preserve">nvironmental </w:t>
      </w:r>
      <w:r w:rsidR="00463BE4">
        <w:rPr>
          <w:rFonts w:ascii="Times New Roman" w:hAnsi="Times New Roman" w:cs="Times New Roman"/>
          <w:lang w:val="en-GB"/>
        </w:rPr>
        <w:t>a</w:t>
      </w:r>
      <w:r w:rsidRPr="003C02A8">
        <w:rPr>
          <w:rFonts w:ascii="Times New Roman" w:hAnsi="Times New Roman" w:cs="Times New Roman"/>
          <w:lang w:val="en-GB"/>
        </w:rPr>
        <w:t>greements within which UNDP will provide technical assistance to meet the commitments undertaken</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We will support </w:t>
      </w:r>
      <w:r w:rsidR="0026544E" w:rsidRPr="003C02A8">
        <w:rPr>
          <w:rFonts w:ascii="Times New Roman" w:hAnsi="Times New Roman" w:cs="Times New Roman"/>
          <w:lang w:val="en-GB"/>
        </w:rPr>
        <w:t xml:space="preserve">the </w:t>
      </w:r>
      <w:r w:rsidRPr="003C02A8">
        <w:rPr>
          <w:rFonts w:ascii="Times New Roman" w:hAnsi="Times New Roman" w:cs="Times New Roman"/>
          <w:lang w:val="en-GB"/>
        </w:rPr>
        <w:t>creation and updat</w:t>
      </w:r>
      <w:r w:rsidR="0026544E" w:rsidRPr="003C02A8">
        <w:rPr>
          <w:rFonts w:ascii="Times New Roman" w:hAnsi="Times New Roman" w:cs="Times New Roman"/>
          <w:lang w:val="en-GB"/>
        </w:rPr>
        <w:t>ing</w:t>
      </w:r>
      <w:r w:rsidRPr="003C02A8">
        <w:rPr>
          <w:rFonts w:ascii="Times New Roman" w:hAnsi="Times New Roman" w:cs="Times New Roman"/>
          <w:lang w:val="en-GB"/>
        </w:rPr>
        <w:t xml:space="preserve"> </w:t>
      </w:r>
      <w:r w:rsidR="0098506C">
        <w:rPr>
          <w:rFonts w:ascii="Times New Roman" w:hAnsi="Times New Roman" w:cs="Times New Roman"/>
          <w:lang w:val="en-GB"/>
        </w:rPr>
        <w:t xml:space="preserve">of </w:t>
      </w:r>
      <w:r w:rsidRPr="003C02A8">
        <w:rPr>
          <w:rFonts w:ascii="Times New Roman" w:hAnsi="Times New Roman" w:cs="Times New Roman"/>
          <w:lang w:val="en-GB"/>
        </w:rPr>
        <w:t xml:space="preserve">instruments such as the </w:t>
      </w:r>
      <w:r w:rsidR="00FB70C3" w:rsidRPr="003C02A8">
        <w:rPr>
          <w:rFonts w:ascii="Times New Roman" w:hAnsi="Times New Roman" w:cs="Times New Roman"/>
          <w:lang w:val="en-GB"/>
        </w:rPr>
        <w:t>nationally determined contribution</w:t>
      </w:r>
      <w:r w:rsidRPr="003C02A8">
        <w:rPr>
          <w:rFonts w:ascii="Times New Roman" w:hAnsi="Times New Roman" w:cs="Times New Roman"/>
          <w:lang w:val="en-GB"/>
        </w:rPr>
        <w:t>, assumed under the Paris Agreement</w:t>
      </w:r>
      <w:r w:rsidR="006013A4" w:rsidRPr="003C02A8">
        <w:rPr>
          <w:rFonts w:ascii="Times New Roman" w:hAnsi="Times New Roman" w:cs="Times New Roman"/>
          <w:lang w:val="en-GB"/>
        </w:rPr>
        <w:t xml:space="preserve">. </w:t>
      </w:r>
      <w:r w:rsidR="0041285C" w:rsidRPr="003C02A8">
        <w:rPr>
          <w:rFonts w:ascii="Times New Roman" w:hAnsi="Times New Roman" w:cs="Times New Roman"/>
          <w:lang w:val="en-GB"/>
        </w:rPr>
        <w:t>UNDP</w:t>
      </w:r>
      <w:r w:rsidR="006F1BFF" w:rsidRPr="003C02A8">
        <w:rPr>
          <w:rFonts w:ascii="Times New Roman" w:hAnsi="Times New Roman" w:cs="Times New Roman"/>
          <w:lang w:val="en-GB"/>
        </w:rPr>
        <w:t xml:space="preserve"> will continue to support the country </w:t>
      </w:r>
      <w:r w:rsidR="00463BE4">
        <w:rPr>
          <w:rFonts w:ascii="Times New Roman" w:hAnsi="Times New Roman" w:cs="Times New Roman"/>
          <w:lang w:val="en-GB"/>
        </w:rPr>
        <w:t>in</w:t>
      </w:r>
      <w:r w:rsidRPr="003C02A8">
        <w:rPr>
          <w:rFonts w:ascii="Times New Roman" w:hAnsi="Times New Roman" w:cs="Times New Roman"/>
          <w:lang w:val="en-GB"/>
        </w:rPr>
        <w:t xml:space="preserve"> access</w:t>
      </w:r>
      <w:r w:rsidR="00463BE4">
        <w:rPr>
          <w:rFonts w:ascii="Times New Roman" w:hAnsi="Times New Roman" w:cs="Times New Roman"/>
          <w:lang w:val="en-GB"/>
        </w:rPr>
        <w:t>ing</w:t>
      </w:r>
      <w:r w:rsidRPr="003C02A8">
        <w:rPr>
          <w:rFonts w:ascii="Times New Roman" w:hAnsi="Times New Roman" w:cs="Times New Roman"/>
          <w:lang w:val="en-GB"/>
        </w:rPr>
        <w:t xml:space="preserve"> resources from </w:t>
      </w:r>
      <w:r w:rsidR="009324BF" w:rsidRPr="003C02A8">
        <w:rPr>
          <w:rFonts w:ascii="Times New Roman" w:hAnsi="Times New Roman" w:cs="Times New Roman"/>
          <w:lang w:val="en-GB"/>
        </w:rPr>
        <w:t xml:space="preserve">environmental </w:t>
      </w:r>
      <w:r w:rsidRPr="003C02A8">
        <w:rPr>
          <w:rFonts w:ascii="Times New Roman" w:hAnsi="Times New Roman" w:cs="Times New Roman"/>
          <w:lang w:val="en-GB"/>
        </w:rPr>
        <w:t>funds and bilateral cooperation</w:t>
      </w:r>
      <w:r w:rsidR="00463BE4">
        <w:rPr>
          <w:rFonts w:ascii="Times New Roman" w:hAnsi="Times New Roman" w:cs="Times New Roman"/>
          <w:lang w:val="en-GB"/>
        </w:rPr>
        <w:t xml:space="preserve">, </w:t>
      </w:r>
      <w:r w:rsidR="00463BE4">
        <w:rPr>
          <w:rFonts w:ascii="Times New Roman" w:hAnsi="Times New Roman" w:cs="Times New Roman"/>
          <w:lang w:val="en-GB"/>
        </w:rPr>
        <w:lastRenderedPageBreak/>
        <w:t>including</w:t>
      </w:r>
      <w:r w:rsidRPr="003C02A8">
        <w:rPr>
          <w:rFonts w:ascii="Times New Roman" w:hAnsi="Times New Roman" w:cs="Times New Roman"/>
          <w:lang w:val="en-GB"/>
        </w:rPr>
        <w:t xml:space="preserve"> </w:t>
      </w:r>
      <w:r w:rsidR="00463BE4">
        <w:rPr>
          <w:rFonts w:ascii="Times New Roman" w:hAnsi="Times New Roman" w:cs="Times New Roman"/>
          <w:lang w:val="en-GB"/>
        </w:rPr>
        <w:t xml:space="preserve">the </w:t>
      </w:r>
      <w:r w:rsidRPr="003C02A8">
        <w:rPr>
          <w:rFonts w:ascii="Times New Roman" w:hAnsi="Times New Roman" w:cs="Times New Roman"/>
          <w:lang w:val="en-GB"/>
        </w:rPr>
        <w:t xml:space="preserve">Global Environment </w:t>
      </w:r>
      <w:r w:rsidR="00463BE4">
        <w:rPr>
          <w:rFonts w:ascii="Times New Roman" w:hAnsi="Times New Roman" w:cs="Times New Roman"/>
          <w:lang w:val="en-GB"/>
        </w:rPr>
        <w:t>Facility</w:t>
      </w:r>
      <w:r w:rsidRPr="003C02A8">
        <w:rPr>
          <w:rFonts w:ascii="Times New Roman" w:hAnsi="Times New Roman" w:cs="Times New Roman"/>
          <w:lang w:val="en-GB"/>
        </w:rPr>
        <w:t>, the Green Climate Fund,</w:t>
      </w:r>
      <w:r w:rsidR="007C16F2" w:rsidRPr="003C02A8">
        <w:rPr>
          <w:rFonts w:ascii="Times New Roman" w:hAnsi="Times New Roman" w:cs="Times New Roman"/>
          <w:lang w:val="en-GB"/>
        </w:rPr>
        <w:t xml:space="preserve"> </w:t>
      </w:r>
      <w:r w:rsidRPr="003C02A8">
        <w:rPr>
          <w:rFonts w:ascii="Times New Roman" w:hAnsi="Times New Roman" w:cs="Times New Roman"/>
          <w:lang w:val="en-GB"/>
        </w:rPr>
        <w:t>the European Union</w:t>
      </w:r>
      <w:r w:rsidR="00E57503" w:rsidRPr="003C02A8">
        <w:rPr>
          <w:rFonts w:ascii="Times New Roman" w:hAnsi="Times New Roman" w:cs="Times New Roman"/>
          <w:lang w:val="en-GB"/>
        </w:rPr>
        <w:t xml:space="preserve">, </w:t>
      </w:r>
      <w:r w:rsidR="00463BE4">
        <w:rPr>
          <w:rFonts w:ascii="Times New Roman" w:hAnsi="Times New Roman" w:cs="Times New Roman"/>
          <w:lang w:val="en-GB"/>
        </w:rPr>
        <w:t xml:space="preserve">and the </w:t>
      </w:r>
      <w:r w:rsidR="00E57503" w:rsidRPr="003C02A8">
        <w:rPr>
          <w:rFonts w:ascii="Times New Roman" w:hAnsi="Times New Roman" w:cs="Times New Roman"/>
          <w:lang w:val="en-GB"/>
        </w:rPr>
        <w:t>UNDP Climate Promise.</w:t>
      </w:r>
    </w:p>
    <w:p w14:paraId="36A11713" w14:textId="77777777" w:rsidR="00930F35" w:rsidRPr="003C02A8" w:rsidRDefault="00930F35" w:rsidP="008C4558">
      <w:pPr>
        <w:tabs>
          <w:tab w:val="left" w:pos="1620"/>
        </w:tabs>
        <w:ind w:left="1259" w:right="1208"/>
        <w:contextualSpacing/>
        <w:jc w:val="both"/>
        <w:rPr>
          <w:rFonts w:ascii="Times New Roman" w:hAnsi="Times New Roman" w:cs="Times New Roman"/>
          <w:sz w:val="12"/>
          <w:szCs w:val="12"/>
          <w:lang w:val="en-GB"/>
        </w:rPr>
      </w:pPr>
    </w:p>
    <w:p w14:paraId="54FB764E" w14:textId="300B5847" w:rsidR="00BB19E6" w:rsidRPr="003C02A8" w:rsidRDefault="0124378F" w:rsidP="008C4558">
      <w:pPr>
        <w:pStyle w:val="ListParagraph"/>
        <w:numPr>
          <w:ilvl w:val="0"/>
          <w:numId w:val="60"/>
        </w:numPr>
        <w:tabs>
          <w:tab w:val="left" w:pos="1620"/>
        </w:tabs>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With the </w:t>
      </w:r>
      <w:r w:rsidR="005416CD" w:rsidRPr="003C02A8">
        <w:rPr>
          <w:rFonts w:ascii="Times New Roman" w:hAnsi="Times New Roman" w:cs="Times New Roman"/>
          <w:lang w:val="en-GB"/>
        </w:rPr>
        <w:t>National Planning Secretariat</w:t>
      </w:r>
      <w:r w:rsidRPr="003C02A8">
        <w:rPr>
          <w:rFonts w:ascii="Times New Roman" w:hAnsi="Times New Roman" w:cs="Times New Roman"/>
          <w:lang w:val="en-GB"/>
        </w:rPr>
        <w:t xml:space="preserve">, </w:t>
      </w:r>
      <w:r w:rsidR="00253806" w:rsidRPr="003C02A8">
        <w:rPr>
          <w:rFonts w:ascii="Times New Roman" w:hAnsi="Times New Roman" w:cs="Times New Roman"/>
          <w:lang w:val="en-GB"/>
        </w:rPr>
        <w:t>the Ministry of Economy and Finance</w:t>
      </w:r>
      <w:r w:rsidRPr="003C02A8">
        <w:rPr>
          <w:rFonts w:ascii="Times New Roman" w:hAnsi="Times New Roman" w:cs="Times New Roman"/>
          <w:lang w:val="en-GB"/>
        </w:rPr>
        <w:t xml:space="preserve">, </w:t>
      </w:r>
      <w:r w:rsidR="00F12F44" w:rsidRPr="003C02A8">
        <w:rPr>
          <w:rFonts w:ascii="Times New Roman" w:hAnsi="Times New Roman" w:cs="Times New Roman"/>
          <w:lang w:val="en-GB"/>
        </w:rPr>
        <w:t>decentralized autonomous governments</w:t>
      </w:r>
      <w:r w:rsidRPr="003C02A8">
        <w:rPr>
          <w:rFonts w:ascii="Times New Roman" w:hAnsi="Times New Roman" w:cs="Times New Roman"/>
          <w:lang w:val="en-GB"/>
        </w:rPr>
        <w:t>, civil society</w:t>
      </w:r>
      <w:r w:rsidR="00457EE6" w:rsidRPr="003C02A8">
        <w:rPr>
          <w:rFonts w:ascii="Times New Roman" w:hAnsi="Times New Roman" w:cs="Times New Roman"/>
          <w:lang w:val="en-GB"/>
        </w:rPr>
        <w:t xml:space="preserve"> and</w:t>
      </w:r>
      <w:r w:rsidR="00E112D9" w:rsidRPr="003C02A8">
        <w:rPr>
          <w:rFonts w:ascii="Times New Roman" w:hAnsi="Times New Roman" w:cs="Times New Roman"/>
          <w:lang w:val="en-GB"/>
        </w:rPr>
        <w:t xml:space="preserve"> </w:t>
      </w:r>
      <w:r w:rsidR="004905A4" w:rsidRPr="0076753C">
        <w:rPr>
          <w:rFonts w:ascii="Times New Roman" w:hAnsi="Times New Roman" w:cs="Times New Roman"/>
          <w:lang w:val="en-GB"/>
        </w:rPr>
        <w:t>volunteer</w:t>
      </w:r>
      <w:r w:rsidR="004905A4">
        <w:rPr>
          <w:rFonts w:ascii="Times New Roman" w:hAnsi="Times New Roman" w:cs="Times New Roman"/>
          <w:lang w:val="en-GB"/>
        </w:rPr>
        <w:t xml:space="preserve"> </w:t>
      </w:r>
      <w:r w:rsidR="00E112D9" w:rsidRPr="003C02A8">
        <w:rPr>
          <w:rFonts w:ascii="Times New Roman" w:hAnsi="Times New Roman" w:cs="Times New Roman"/>
          <w:lang w:val="en-GB"/>
        </w:rPr>
        <w:t>groups</w:t>
      </w:r>
      <w:r w:rsidRPr="003C02A8">
        <w:rPr>
          <w:rFonts w:ascii="Times New Roman" w:hAnsi="Times New Roman" w:cs="Times New Roman"/>
          <w:lang w:val="en-GB"/>
        </w:rPr>
        <w:t xml:space="preserve">, </w:t>
      </w:r>
      <w:r w:rsidR="004905A4">
        <w:rPr>
          <w:rFonts w:ascii="Times New Roman" w:hAnsi="Times New Roman" w:cs="Times New Roman"/>
          <w:lang w:val="en-GB"/>
        </w:rPr>
        <w:t>UNDP</w:t>
      </w:r>
      <w:r w:rsidRPr="003C02A8">
        <w:rPr>
          <w:rFonts w:ascii="Times New Roman" w:hAnsi="Times New Roman" w:cs="Times New Roman"/>
          <w:lang w:val="en-GB"/>
        </w:rPr>
        <w:t xml:space="preserve"> will foster</w:t>
      </w:r>
      <w:r w:rsidR="00271171" w:rsidRPr="003C02A8">
        <w:rPr>
          <w:rFonts w:ascii="Times New Roman" w:hAnsi="Times New Roman" w:cs="Times New Roman"/>
          <w:lang w:val="en-GB"/>
        </w:rPr>
        <w:t xml:space="preserve"> the </w:t>
      </w:r>
      <w:r w:rsidR="004905A4" w:rsidRPr="004905A4">
        <w:rPr>
          <w:rFonts w:ascii="Times New Roman" w:hAnsi="Times New Roman" w:cs="Times New Roman"/>
          <w:lang w:val="en-GB"/>
        </w:rPr>
        <w:t>national decentralized participatory planning syste</w:t>
      </w:r>
      <w:r w:rsidR="00271171" w:rsidRPr="003C02A8">
        <w:rPr>
          <w:rFonts w:ascii="Times New Roman" w:hAnsi="Times New Roman" w:cs="Times New Roman"/>
          <w:lang w:val="en-GB"/>
        </w:rPr>
        <w:t xml:space="preserve">m </w:t>
      </w:r>
      <w:r w:rsidR="00B07ECA" w:rsidRPr="003C02A8">
        <w:rPr>
          <w:rFonts w:ascii="Times New Roman" w:hAnsi="Times New Roman" w:cs="Times New Roman"/>
          <w:lang w:val="en-GB"/>
        </w:rPr>
        <w:t>to</w:t>
      </w:r>
      <w:r w:rsidRPr="003C02A8">
        <w:rPr>
          <w:rFonts w:ascii="Times New Roman" w:hAnsi="Times New Roman" w:cs="Times New Roman"/>
          <w:lang w:val="en-GB"/>
        </w:rPr>
        <w:t xml:space="preserve"> integrate, implement, and finance environmental and climate policies.</w:t>
      </w:r>
      <w:r w:rsidR="001D05D9" w:rsidRPr="003C02A8">
        <w:rPr>
          <w:rFonts w:ascii="Times New Roman" w:hAnsi="Times New Roman" w:cs="Times New Roman"/>
          <w:lang w:val="en-GB"/>
        </w:rPr>
        <w:t xml:space="preserve"> </w:t>
      </w:r>
      <w:r w:rsidRPr="003C02A8">
        <w:rPr>
          <w:rFonts w:ascii="Times New Roman" w:hAnsi="Times New Roman" w:cs="Times New Roman"/>
          <w:lang w:val="en-GB"/>
        </w:rPr>
        <w:t xml:space="preserve">With the Ministry of Agriculture and Livestock, the Ministry of Production, Foreign Trade, Investments and Fisheries, the Ministry of Energy and Mines and the productive sectors, </w:t>
      </w:r>
      <w:r w:rsidR="000447E6" w:rsidRPr="003C02A8">
        <w:rPr>
          <w:rFonts w:ascii="Times New Roman" w:hAnsi="Times New Roman" w:cs="Times New Roman"/>
          <w:lang w:val="en-GB"/>
        </w:rPr>
        <w:t xml:space="preserve">UNDP will foster </w:t>
      </w:r>
      <w:r w:rsidRPr="003C02A8">
        <w:rPr>
          <w:rFonts w:ascii="Times New Roman" w:hAnsi="Times New Roman" w:cs="Times New Roman"/>
          <w:lang w:val="en-GB"/>
        </w:rPr>
        <w:t>production models and environmentally responsible consumption with sustainable</w:t>
      </w:r>
      <w:r w:rsidR="004905A4">
        <w:rPr>
          <w:rFonts w:ascii="Times New Roman" w:hAnsi="Times New Roman" w:cs="Times New Roman"/>
          <w:lang w:val="en-GB"/>
        </w:rPr>
        <w:t>,</w:t>
      </w:r>
      <w:r w:rsidRPr="003C02A8">
        <w:rPr>
          <w:rFonts w:ascii="Times New Roman" w:hAnsi="Times New Roman" w:cs="Times New Roman"/>
          <w:lang w:val="en-GB"/>
        </w:rPr>
        <w:t xml:space="preserve"> </w:t>
      </w:r>
      <w:r w:rsidR="002D791A" w:rsidRPr="003C02A8">
        <w:rPr>
          <w:rFonts w:ascii="Times New Roman" w:hAnsi="Times New Roman" w:cs="Times New Roman"/>
          <w:lang w:val="en-GB"/>
        </w:rPr>
        <w:t xml:space="preserve">efficient </w:t>
      </w:r>
      <w:r w:rsidRPr="003C02A8">
        <w:rPr>
          <w:rFonts w:ascii="Times New Roman" w:hAnsi="Times New Roman" w:cs="Times New Roman"/>
          <w:lang w:val="en-GB"/>
        </w:rPr>
        <w:t>practices and technologies</w:t>
      </w:r>
      <w:r w:rsidR="002D791A" w:rsidRPr="003C02A8">
        <w:rPr>
          <w:rFonts w:ascii="Times New Roman" w:hAnsi="Times New Roman" w:cs="Times New Roman"/>
          <w:lang w:val="en-GB"/>
        </w:rPr>
        <w:t xml:space="preserve">, </w:t>
      </w:r>
      <w:r w:rsidR="00864CC2" w:rsidRPr="003C02A8">
        <w:rPr>
          <w:rFonts w:ascii="Times New Roman" w:hAnsi="Times New Roman" w:cs="Times New Roman"/>
          <w:lang w:val="en-GB"/>
        </w:rPr>
        <w:t>t</w:t>
      </w:r>
      <w:r w:rsidR="004905A4">
        <w:rPr>
          <w:rFonts w:ascii="Times New Roman" w:hAnsi="Times New Roman" w:cs="Times New Roman"/>
          <w:lang w:val="en-GB"/>
        </w:rPr>
        <w:t>o</w:t>
      </w:r>
      <w:r w:rsidR="00864CC2" w:rsidRPr="003C02A8">
        <w:rPr>
          <w:rFonts w:ascii="Times New Roman" w:hAnsi="Times New Roman" w:cs="Times New Roman"/>
          <w:lang w:val="en-GB"/>
        </w:rPr>
        <w:t xml:space="preserve"> </w:t>
      </w:r>
      <w:r w:rsidR="006279E0">
        <w:rPr>
          <w:rFonts w:ascii="Times New Roman" w:hAnsi="Times New Roman" w:cs="Times New Roman"/>
          <w:lang w:val="en-GB"/>
        </w:rPr>
        <w:t>support</w:t>
      </w:r>
      <w:r w:rsidR="006279E0" w:rsidRPr="003C02A8">
        <w:rPr>
          <w:rFonts w:ascii="Times New Roman" w:hAnsi="Times New Roman" w:cs="Times New Roman"/>
          <w:lang w:val="en-GB"/>
        </w:rPr>
        <w:t xml:space="preserve"> </w:t>
      </w:r>
      <w:r w:rsidR="00864CC2" w:rsidRPr="003C02A8">
        <w:rPr>
          <w:rFonts w:ascii="Times New Roman" w:hAnsi="Times New Roman" w:cs="Times New Roman"/>
          <w:lang w:val="en-GB"/>
        </w:rPr>
        <w:t>a more competitive industrial sector.</w:t>
      </w:r>
      <w:r w:rsidR="00397916" w:rsidRPr="003C02A8">
        <w:rPr>
          <w:rFonts w:ascii="Times New Roman" w:hAnsi="Times New Roman" w:cs="Times New Roman"/>
          <w:lang w:val="en-GB"/>
        </w:rPr>
        <w:t xml:space="preserve"> </w:t>
      </w:r>
      <w:r w:rsidR="00022D74" w:rsidRPr="003C02A8">
        <w:rPr>
          <w:rFonts w:ascii="Times New Roman" w:hAnsi="Times New Roman" w:cs="Times New Roman"/>
          <w:lang w:val="en-GB"/>
        </w:rPr>
        <w:t xml:space="preserve">Collaborating with public and private financial institutions and the Popular and Solidarity Economy (cooperative sector), UNDP </w:t>
      </w:r>
      <w:r w:rsidRPr="003C02A8">
        <w:rPr>
          <w:rFonts w:ascii="Times New Roman" w:hAnsi="Times New Roman" w:cs="Times New Roman"/>
          <w:lang w:val="en-GB"/>
        </w:rPr>
        <w:t xml:space="preserve">will </w:t>
      </w:r>
      <w:r w:rsidR="000447E6" w:rsidRPr="003C02A8">
        <w:rPr>
          <w:rFonts w:ascii="Times New Roman" w:hAnsi="Times New Roman" w:cs="Times New Roman"/>
          <w:lang w:val="en-GB"/>
        </w:rPr>
        <w:t xml:space="preserve">enable the </w:t>
      </w:r>
      <w:r w:rsidRPr="003C02A8">
        <w:rPr>
          <w:rFonts w:ascii="Times New Roman" w:hAnsi="Times New Roman" w:cs="Times New Roman"/>
          <w:lang w:val="en-GB"/>
        </w:rPr>
        <w:t xml:space="preserve">generation of financial instruments and mechanisms that encourage conservation, </w:t>
      </w:r>
      <w:r w:rsidR="0016221D" w:rsidRPr="003C02A8">
        <w:rPr>
          <w:rFonts w:ascii="Times New Roman" w:hAnsi="Times New Roman" w:cs="Times New Roman"/>
          <w:lang w:val="en-GB"/>
        </w:rPr>
        <w:t xml:space="preserve">sustainable </w:t>
      </w:r>
      <w:r w:rsidR="00914134" w:rsidRPr="0076753C">
        <w:rPr>
          <w:rFonts w:ascii="Times New Roman" w:hAnsi="Times New Roman" w:cs="Times New Roman"/>
          <w:lang w:val="en-GB"/>
        </w:rPr>
        <w:t xml:space="preserve">production </w:t>
      </w:r>
      <w:r w:rsidR="00914134">
        <w:rPr>
          <w:rFonts w:ascii="Times New Roman" w:hAnsi="Times New Roman" w:cs="Times New Roman"/>
          <w:lang w:val="en-GB"/>
        </w:rPr>
        <w:t xml:space="preserve">and </w:t>
      </w:r>
      <w:r w:rsidR="0016221D" w:rsidRPr="003C02A8">
        <w:rPr>
          <w:rFonts w:ascii="Times New Roman" w:hAnsi="Times New Roman" w:cs="Times New Roman"/>
          <w:lang w:val="en-GB"/>
        </w:rPr>
        <w:t xml:space="preserve">use of resources, </w:t>
      </w:r>
      <w:r w:rsidRPr="003C02A8">
        <w:rPr>
          <w:rFonts w:ascii="Times New Roman" w:hAnsi="Times New Roman" w:cs="Times New Roman"/>
          <w:lang w:val="en-GB"/>
        </w:rPr>
        <w:t xml:space="preserve">and </w:t>
      </w:r>
      <w:r w:rsidR="00EE4303" w:rsidRPr="003C02A8">
        <w:rPr>
          <w:rFonts w:ascii="Times New Roman" w:hAnsi="Times New Roman" w:cs="Times New Roman"/>
          <w:lang w:val="en-GB"/>
        </w:rPr>
        <w:t xml:space="preserve">environmentally </w:t>
      </w:r>
      <w:r w:rsidRPr="003C02A8">
        <w:rPr>
          <w:rFonts w:ascii="Times New Roman" w:hAnsi="Times New Roman" w:cs="Times New Roman"/>
          <w:lang w:val="en-GB"/>
        </w:rPr>
        <w:t>responsible value chains</w:t>
      </w:r>
      <w:r w:rsidR="007A2D02" w:rsidRPr="003C02A8">
        <w:rPr>
          <w:rFonts w:ascii="Times New Roman" w:hAnsi="Times New Roman" w:cs="Times New Roman"/>
          <w:lang w:val="en-GB"/>
        </w:rPr>
        <w:t>.</w:t>
      </w:r>
      <w:r w:rsidRPr="003C02A8">
        <w:rPr>
          <w:rFonts w:ascii="Times New Roman" w:hAnsi="Times New Roman" w:cs="Times New Roman"/>
          <w:lang w:val="en-GB"/>
        </w:rPr>
        <w:t xml:space="preserve"> UNDP will continue to foster coordinated work with indigenous communities, peoples and nations, together with participatory processes for decision-making, </w:t>
      </w:r>
      <w:r w:rsidR="00D427B0" w:rsidRPr="003C02A8">
        <w:rPr>
          <w:rFonts w:ascii="Times New Roman" w:hAnsi="Times New Roman" w:cs="Times New Roman"/>
          <w:lang w:val="en-GB"/>
        </w:rPr>
        <w:t>all with a focus on gender, inclusion and diversity, highlighting the contributions of indigenous women</w:t>
      </w:r>
      <w:r w:rsidRPr="003C02A8">
        <w:rPr>
          <w:rFonts w:ascii="Times New Roman" w:hAnsi="Times New Roman" w:cs="Times New Roman"/>
          <w:lang w:val="en-GB"/>
        </w:rPr>
        <w:t xml:space="preserve">. </w:t>
      </w:r>
    </w:p>
    <w:p w14:paraId="4DF660FB" w14:textId="77777777" w:rsidR="00BB19E6" w:rsidRPr="003C02A8" w:rsidRDefault="00BB19E6" w:rsidP="008C4558">
      <w:pPr>
        <w:pStyle w:val="ListParagraph"/>
        <w:tabs>
          <w:tab w:val="left" w:pos="1620"/>
        </w:tabs>
        <w:ind w:left="1259" w:right="1208"/>
        <w:contextualSpacing/>
        <w:jc w:val="both"/>
        <w:rPr>
          <w:rFonts w:ascii="Times New Roman" w:hAnsi="Times New Roman" w:cs="Times New Roman"/>
          <w:sz w:val="12"/>
          <w:szCs w:val="12"/>
          <w:lang w:val="en-GB"/>
        </w:rPr>
      </w:pPr>
    </w:p>
    <w:p w14:paraId="7FF3646E" w14:textId="468B9777" w:rsidR="00BB19E6" w:rsidRPr="003C02A8" w:rsidRDefault="00205248" w:rsidP="008C4558">
      <w:pPr>
        <w:pStyle w:val="ListParagraph"/>
        <w:numPr>
          <w:ilvl w:val="0"/>
          <w:numId w:val="60"/>
        </w:numPr>
        <w:tabs>
          <w:tab w:val="left" w:pos="1620"/>
        </w:tabs>
        <w:ind w:left="1259" w:right="1208" w:firstLine="0"/>
        <w:jc w:val="both"/>
        <w:rPr>
          <w:rFonts w:ascii="Times New Roman" w:hAnsi="Times New Roman" w:cs="Times New Roman"/>
          <w:lang w:val="en-GB"/>
        </w:rPr>
      </w:pPr>
      <w:r w:rsidRPr="003C02A8">
        <w:rPr>
          <w:rFonts w:ascii="Times New Roman" w:hAnsi="Times New Roman" w:cs="Times New Roman"/>
          <w:lang w:val="en-GB"/>
        </w:rPr>
        <w:t>UNDP will continue to facilitate opportun</w:t>
      </w:r>
      <w:r w:rsidR="00372E76" w:rsidRPr="003C02A8">
        <w:rPr>
          <w:rFonts w:ascii="Times New Roman" w:hAnsi="Times New Roman" w:cs="Times New Roman"/>
          <w:lang w:val="en-GB"/>
        </w:rPr>
        <w:t>i</w:t>
      </w:r>
      <w:r w:rsidRPr="003C02A8">
        <w:rPr>
          <w:rFonts w:ascii="Times New Roman" w:hAnsi="Times New Roman" w:cs="Times New Roman"/>
          <w:lang w:val="en-GB"/>
        </w:rPr>
        <w:t>ties for multi-stakeholder discussion</w:t>
      </w:r>
      <w:r w:rsidR="0098506C">
        <w:rPr>
          <w:rFonts w:ascii="Times New Roman" w:hAnsi="Times New Roman" w:cs="Times New Roman"/>
          <w:lang w:val="en-GB"/>
        </w:rPr>
        <w:t>s</w:t>
      </w:r>
      <w:r w:rsidRPr="003C02A8">
        <w:rPr>
          <w:rFonts w:ascii="Times New Roman" w:hAnsi="Times New Roman" w:cs="Times New Roman"/>
          <w:lang w:val="en-GB"/>
        </w:rPr>
        <w:t xml:space="preserve"> that </w:t>
      </w:r>
      <w:r w:rsidR="003A73D0" w:rsidRPr="003C02A8">
        <w:rPr>
          <w:rFonts w:ascii="Times New Roman" w:hAnsi="Times New Roman" w:cs="Times New Roman"/>
          <w:lang w:val="en-GB"/>
        </w:rPr>
        <w:t>promote</w:t>
      </w:r>
      <w:r w:rsidRPr="003C02A8">
        <w:rPr>
          <w:rFonts w:ascii="Times New Roman" w:hAnsi="Times New Roman" w:cs="Times New Roman"/>
          <w:lang w:val="en-GB"/>
        </w:rPr>
        <w:t xml:space="preserve"> better interinstitutional and intersectoral articulation at the national and local levels, </w:t>
      </w:r>
      <w:r w:rsidR="00022D74" w:rsidRPr="003C02A8">
        <w:rPr>
          <w:rFonts w:ascii="Times New Roman" w:hAnsi="Times New Roman" w:cs="Times New Roman"/>
          <w:lang w:val="en-GB"/>
        </w:rPr>
        <w:t>and</w:t>
      </w:r>
      <w:r w:rsidR="00DB32AC" w:rsidRPr="003C02A8">
        <w:rPr>
          <w:rFonts w:ascii="Times New Roman" w:hAnsi="Times New Roman" w:cs="Times New Roman"/>
          <w:lang w:val="en-GB"/>
        </w:rPr>
        <w:t xml:space="preserve"> transboundary ecosystems governance, </w:t>
      </w:r>
      <w:r w:rsidRPr="003C02A8">
        <w:rPr>
          <w:rFonts w:ascii="Times New Roman" w:hAnsi="Times New Roman" w:cs="Times New Roman"/>
          <w:lang w:val="en-GB"/>
        </w:rPr>
        <w:t>towards a just, ecological</w:t>
      </w:r>
      <w:r w:rsidR="00DB32AC" w:rsidRPr="003C02A8">
        <w:rPr>
          <w:rFonts w:ascii="Times New Roman" w:hAnsi="Times New Roman" w:cs="Times New Roman"/>
          <w:lang w:val="en-GB"/>
        </w:rPr>
        <w:t xml:space="preserve"> and </w:t>
      </w:r>
      <w:r w:rsidRPr="003C02A8">
        <w:rPr>
          <w:rFonts w:ascii="Times New Roman" w:hAnsi="Times New Roman" w:cs="Times New Roman"/>
          <w:lang w:val="en-GB"/>
        </w:rPr>
        <w:t>sustainable transition</w:t>
      </w:r>
      <w:r w:rsidR="00EE08F9" w:rsidRPr="003C02A8">
        <w:rPr>
          <w:rFonts w:ascii="Times New Roman" w:hAnsi="Times New Roman" w:cs="Times New Roman"/>
          <w:lang w:val="en-GB"/>
        </w:rPr>
        <w:t xml:space="preserve">. </w:t>
      </w:r>
      <w:r w:rsidRPr="003C02A8">
        <w:rPr>
          <w:rFonts w:ascii="Times New Roman" w:hAnsi="Times New Roman" w:cs="Times New Roman"/>
          <w:lang w:val="en-GB"/>
        </w:rPr>
        <w:t xml:space="preserve">It will coordinate with other United Nations </w:t>
      </w:r>
      <w:r w:rsidR="00466BAA">
        <w:rPr>
          <w:rFonts w:ascii="Times New Roman" w:hAnsi="Times New Roman" w:cs="Times New Roman"/>
          <w:lang w:val="en-GB"/>
        </w:rPr>
        <w:t>entit</w:t>
      </w:r>
      <w:r w:rsidR="00466BAA" w:rsidRPr="003C02A8">
        <w:rPr>
          <w:rFonts w:ascii="Times New Roman" w:hAnsi="Times New Roman" w:cs="Times New Roman"/>
          <w:lang w:val="en-GB"/>
        </w:rPr>
        <w:t xml:space="preserve">ies </w:t>
      </w:r>
      <w:r w:rsidRPr="003C02A8">
        <w:rPr>
          <w:rFonts w:ascii="Times New Roman" w:hAnsi="Times New Roman" w:cs="Times New Roman"/>
          <w:lang w:val="en-GB"/>
        </w:rPr>
        <w:t xml:space="preserve">in institutional strengthening and </w:t>
      </w:r>
      <w:r w:rsidR="00DA75B0" w:rsidRPr="003C02A8">
        <w:rPr>
          <w:rFonts w:ascii="Times New Roman" w:hAnsi="Times New Roman" w:cs="Times New Roman"/>
          <w:lang w:val="en-GB"/>
        </w:rPr>
        <w:t xml:space="preserve">the </w:t>
      </w:r>
      <w:r w:rsidRPr="003C02A8">
        <w:rPr>
          <w:rFonts w:ascii="Times New Roman" w:hAnsi="Times New Roman" w:cs="Times New Roman"/>
          <w:lang w:val="en-GB"/>
        </w:rPr>
        <w:t>generat</w:t>
      </w:r>
      <w:r w:rsidR="004C14CE" w:rsidRPr="003C02A8">
        <w:rPr>
          <w:rFonts w:ascii="Times New Roman" w:hAnsi="Times New Roman" w:cs="Times New Roman"/>
          <w:lang w:val="en-GB"/>
        </w:rPr>
        <w:t>ion of</w:t>
      </w:r>
      <w:r w:rsidRPr="003C02A8">
        <w:rPr>
          <w:rFonts w:ascii="Times New Roman" w:hAnsi="Times New Roman" w:cs="Times New Roman"/>
          <w:lang w:val="en-GB"/>
        </w:rPr>
        <w:t xml:space="preserve"> information</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This will include coordination with FAO, the United</w:t>
      </w:r>
      <w:r w:rsidR="0098506C">
        <w:rPr>
          <w:rFonts w:ascii="Times New Roman" w:hAnsi="Times New Roman" w:cs="Times New Roman"/>
          <w:lang w:val="en-GB"/>
        </w:rPr>
        <w:t> </w:t>
      </w:r>
      <w:r w:rsidRPr="003C02A8">
        <w:rPr>
          <w:rFonts w:ascii="Times New Roman" w:hAnsi="Times New Roman" w:cs="Times New Roman"/>
          <w:lang w:val="en-GB"/>
        </w:rPr>
        <w:t>Nations Environment Program</w:t>
      </w:r>
      <w:r w:rsidR="006D2278" w:rsidRPr="003C02A8">
        <w:rPr>
          <w:rFonts w:ascii="Times New Roman" w:hAnsi="Times New Roman" w:cs="Times New Roman"/>
          <w:lang w:val="en-GB"/>
        </w:rPr>
        <w:t>me</w:t>
      </w:r>
      <w:r w:rsidRPr="003C02A8">
        <w:rPr>
          <w:rFonts w:ascii="Times New Roman" w:hAnsi="Times New Roman" w:cs="Times New Roman"/>
          <w:lang w:val="en-GB"/>
        </w:rPr>
        <w:t xml:space="preserve"> (UNEP), and the United Nations Educational, Scientific and Cultural Organization (UNESCO)</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To mainstream the gender, intercultural, and diversity approach, </w:t>
      </w:r>
      <w:r w:rsidR="001D331A" w:rsidRPr="003C02A8">
        <w:rPr>
          <w:rFonts w:ascii="Times New Roman" w:hAnsi="Times New Roman" w:cs="Times New Roman"/>
          <w:lang w:val="en-GB"/>
        </w:rPr>
        <w:t>UNDP</w:t>
      </w:r>
      <w:r w:rsidRPr="003C02A8">
        <w:rPr>
          <w:rFonts w:ascii="Times New Roman" w:hAnsi="Times New Roman" w:cs="Times New Roman"/>
          <w:lang w:val="en-GB"/>
        </w:rPr>
        <w:t xml:space="preserve"> will coordinate with </w:t>
      </w:r>
      <w:r w:rsidR="009E388B" w:rsidRPr="003C02A8">
        <w:rPr>
          <w:rFonts w:ascii="Times New Roman" w:hAnsi="Times New Roman" w:cs="Times New Roman"/>
          <w:lang w:val="en-GB"/>
        </w:rPr>
        <w:t>UN-W</w:t>
      </w:r>
      <w:r w:rsidR="003677B1" w:rsidRPr="003C02A8">
        <w:rPr>
          <w:rFonts w:ascii="Times New Roman" w:hAnsi="Times New Roman" w:cs="Times New Roman"/>
          <w:lang w:val="en-GB"/>
        </w:rPr>
        <w:t>omen</w:t>
      </w:r>
      <w:r w:rsidRPr="003C02A8">
        <w:rPr>
          <w:rFonts w:ascii="Times New Roman" w:hAnsi="Times New Roman" w:cs="Times New Roman"/>
          <w:lang w:val="en-GB"/>
        </w:rPr>
        <w:t>; to integrate young people in</w:t>
      </w:r>
      <w:r w:rsidR="001D331A" w:rsidRPr="003C02A8">
        <w:rPr>
          <w:rFonts w:ascii="Times New Roman" w:hAnsi="Times New Roman" w:cs="Times New Roman"/>
          <w:lang w:val="en-GB"/>
        </w:rPr>
        <w:t>to</w:t>
      </w:r>
      <w:r w:rsidRPr="003C02A8">
        <w:rPr>
          <w:rFonts w:ascii="Times New Roman" w:hAnsi="Times New Roman" w:cs="Times New Roman"/>
          <w:lang w:val="en-GB"/>
        </w:rPr>
        <w:t xml:space="preserve"> decision-making processes, </w:t>
      </w:r>
      <w:r w:rsidR="001D331A" w:rsidRPr="003C02A8">
        <w:rPr>
          <w:rFonts w:ascii="Times New Roman" w:hAnsi="Times New Roman" w:cs="Times New Roman"/>
          <w:lang w:val="en-GB"/>
        </w:rPr>
        <w:t xml:space="preserve">UNDP will </w:t>
      </w:r>
      <w:r w:rsidRPr="003C02A8">
        <w:rPr>
          <w:rFonts w:ascii="Times New Roman" w:hAnsi="Times New Roman" w:cs="Times New Roman"/>
          <w:lang w:val="en-GB"/>
        </w:rPr>
        <w:t>work with UNICEF</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In responsible production and consumption, </w:t>
      </w:r>
      <w:r w:rsidR="00425077" w:rsidRPr="003C02A8">
        <w:rPr>
          <w:rFonts w:ascii="Times New Roman" w:hAnsi="Times New Roman" w:cs="Times New Roman"/>
          <w:lang w:val="en-GB"/>
        </w:rPr>
        <w:t xml:space="preserve">UNDP will </w:t>
      </w:r>
      <w:r w:rsidRPr="003C02A8">
        <w:rPr>
          <w:rFonts w:ascii="Times New Roman" w:hAnsi="Times New Roman" w:cs="Times New Roman"/>
          <w:lang w:val="en-GB"/>
        </w:rPr>
        <w:t>work with FAO, the World Food Program</w:t>
      </w:r>
      <w:r w:rsidR="006D2278" w:rsidRPr="003C02A8">
        <w:rPr>
          <w:rFonts w:ascii="Times New Roman" w:hAnsi="Times New Roman" w:cs="Times New Roman"/>
          <w:lang w:val="en-GB"/>
        </w:rPr>
        <w:t>me</w:t>
      </w:r>
      <w:r w:rsidRPr="003C02A8">
        <w:rPr>
          <w:rFonts w:ascii="Times New Roman" w:hAnsi="Times New Roman" w:cs="Times New Roman"/>
          <w:lang w:val="en-GB"/>
        </w:rPr>
        <w:t xml:space="preserve"> (WFP), and the United Nations Organization for Industrial Development (UNIDO)</w:t>
      </w:r>
      <w:r w:rsidR="006013A4" w:rsidRPr="003C02A8">
        <w:rPr>
          <w:rFonts w:ascii="Times New Roman" w:hAnsi="Times New Roman" w:cs="Times New Roman"/>
          <w:lang w:val="en-GB"/>
        </w:rPr>
        <w:t xml:space="preserve">. </w:t>
      </w:r>
    </w:p>
    <w:p w14:paraId="4F0FC017" w14:textId="2A49066D" w:rsidR="00097CC8" w:rsidRPr="003C02A8" w:rsidRDefault="00097CC8" w:rsidP="008C4558">
      <w:pPr>
        <w:tabs>
          <w:tab w:val="left" w:pos="1620"/>
        </w:tabs>
        <w:ind w:left="1259" w:right="1208"/>
        <w:contextualSpacing/>
        <w:jc w:val="both"/>
        <w:rPr>
          <w:rFonts w:ascii="Times New Roman" w:hAnsi="Times New Roman" w:cs="Times New Roman"/>
          <w:sz w:val="12"/>
          <w:szCs w:val="12"/>
          <w:lang w:val="en-GB"/>
        </w:rPr>
      </w:pPr>
    </w:p>
    <w:p w14:paraId="26CF6EAA" w14:textId="4E5D4FED" w:rsidR="003D01DF" w:rsidRPr="003C02A8" w:rsidRDefault="003D01DF" w:rsidP="008C4558">
      <w:pPr>
        <w:tabs>
          <w:tab w:val="left" w:pos="1620"/>
        </w:tabs>
        <w:ind w:left="1259" w:right="1208"/>
        <w:contextualSpacing/>
        <w:jc w:val="both"/>
        <w:rPr>
          <w:rFonts w:ascii="Times New Roman" w:hAnsi="Times New Roman" w:cs="Times New Roman"/>
          <w:b/>
          <w:bCs/>
          <w:lang w:val="en-GB"/>
        </w:rPr>
      </w:pPr>
      <w:r w:rsidRPr="003C02A8">
        <w:rPr>
          <w:rFonts w:ascii="Times New Roman" w:hAnsi="Times New Roman" w:cs="Times New Roman"/>
          <w:b/>
          <w:lang w:val="en-GB"/>
        </w:rPr>
        <w:t>Productivity, competitiveness, and inclusive, sustainable, and innovative livelihoods</w:t>
      </w:r>
    </w:p>
    <w:p w14:paraId="4E8855CB" w14:textId="77777777" w:rsidR="00097CC8" w:rsidRPr="003C02A8" w:rsidRDefault="00097CC8" w:rsidP="008C4558">
      <w:pPr>
        <w:tabs>
          <w:tab w:val="left" w:pos="1620"/>
        </w:tabs>
        <w:ind w:left="1259" w:right="1208"/>
        <w:contextualSpacing/>
        <w:jc w:val="both"/>
        <w:rPr>
          <w:rFonts w:ascii="Times New Roman" w:hAnsi="Times New Roman" w:cs="Times New Roman"/>
          <w:sz w:val="12"/>
          <w:szCs w:val="12"/>
          <w:lang w:val="en-GB"/>
        </w:rPr>
      </w:pPr>
    </w:p>
    <w:p w14:paraId="44DCFA14" w14:textId="485DCC2F" w:rsidR="00520506" w:rsidRPr="003C02A8" w:rsidRDefault="00466BAA" w:rsidP="008C4558">
      <w:pPr>
        <w:pStyle w:val="ListParagraph"/>
        <w:numPr>
          <w:ilvl w:val="0"/>
          <w:numId w:val="60"/>
        </w:numPr>
        <w:tabs>
          <w:tab w:val="left" w:pos="1620"/>
        </w:tabs>
        <w:ind w:left="1259" w:right="1208" w:firstLine="0"/>
        <w:jc w:val="both"/>
        <w:rPr>
          <w:rFonts w:ascii="Times New Roman" w:hAnsi="Times New Roman" w:cs="Times New Roman"/>
          <w:lang w:val="en-GB"/>
        </w:rPr>
      </w:pPr>
      <w:r>
        <w:rPr>
          <w:rFonts w:ascii="Times New Roman" w:hAnsi="Times New Roman" w:cs="Times New Roman"/>
          <w:bCs/>
          <w:lang w:val="en-GB"/>
        </w:rPr>
        <w:t xml:space="preserve">The </w:t>
      </w:r>
      <w:r w:rsidR="00E33E2E" w:rsidRPr="003C02A8">
        <w:rPr>
          <w:rFonts w:ascii="Times New Roman" w:hAnsi="Times New Roman" w:cs="Times New Roman"/>
          <w:bCs/>
          <w:lang w:val="en-GB"/>
        </w:rPr>
        <w:t>UNDP theory of change in this area is</w:t>
      </w:r>
      <w:r w:rsidR="0098506C">
        <w:rPr>
          <w:rFonts w:ascii="Times New Roman" w:hAnsi="Times New Roman" w:cs="Times New Roman"/>
          <w:bCs/>
          <w:lang w:val="en-GB"/>
        </w:rPr>
        <w:t xml:space="preserve"> that</w:t>
      </w:r>
      <w:r w:rsidR="00E33E2E" w:rsidRPr="003C02A8">
        <w:rPr>
          <w:rFonts w:ascii="Times New Roman" w:hAnsi="Times New Roman" w:cs="Times New Roman"/>
          <w:bCs/>
          <w:lang w:val="en-GB"/>
        </w:rPr>
        <w:t xml:space="preserve"> </w:t>
      </w:r>
      <w:r w:rsidR="00E33E2E" w:rsidRPr="003C02A8">
        <w:rPr>
          <w:rFonts w:ascii="Times New Roman" w:hAnsi="Times New Roman" w:cs="Times New Roman"/>
          <w:b/>
          <w:lang w:val="en-GB"/>
        </w:rPr>
        <w:t>if</w:t>
      </w:r>
      <w:r w:rsidR="00E33E2E" w:rsidRPr="003C02A8" w:rsidDel="00E33E2E">
        <w:rPr>
          <w:rFonts w:ascii="Times New Roman" w:hAnsi="Times New Roman" w:cs="Times New Roman"/>
          <w:b/>
          <w:lang w:val="en-GB"/>
        </w:rPr>
        <w:t xml:space="preserve"> </w:t>
      </w:r>
      <w:r w:rsidR="24F7E098" w:rsidRPr="003C02A8">
        <w:rPr>
          <w:rFonts w:ascii="Times New Roman" w:hAnsi="Times New Roman" w:cs="Times New Roman"/>
          <w:lang w:val="en-GB"/>
        </w:rPr>
        <w:t>public, private, civil society, and academic actors have</w:t>
      </w:r>
      <w:r w:rsidR="00237344" w:rsidRPr="003C02A8">
        <w:rPr>
          <w:lang w:val="en-GB"/>
        </w:rPr>
        <w:t xml:space="preserve"> </w:t>
      </w:r>
      <w:r w:rsidR="00AA0EB2" w:rsidRPr="003C02A8">
        <w:rPr>
          <w:lang w:val="en-GB"/>
        </w:rPr>
        <w:t xml:space="preserve">a </w:t>
      </w:r>
      <w:r w:rsidR="00237344" w:rsidRPr="003C02A8">
        <w:rPr>
          <w:rFonts w:ascii="Times New Roman" w:hAnsi="Times New Roman" w:cs="Times New Roman"/>
          <w:lang w:val="en-GB"/>
        </w:rPr>
        <w:t xml:space="preserve">public policy, </w:t>
      </w:r>
      <w:r w:rsidR="24F7E098" w:rsidRPr="003C02A8">
        <w:rPr>
          <w:rFonts w:ascii="Times New Roman" w:hAnsi="Times New Roman" w:cs="Times New Roman"/>
          <w:lang w:val="en-GB"/>
        </w:rPr>
        <w:t xml:space="preserve">capacities, instruments and mechanisms </w:t>
      </w:r>
      <w:r w:rsidR="0098506C" w:rsidRPr="003C02A8">
        <w:rPr>
          <w:rFonts w:ascii="Times New Roman" w:hAnsi="Times New Roman" w:cs="Times New Roman"/>
          <w:lang w:val="en-GB"/>
        </w:rPr>
        <w:t>t</w:t>
      </w:r>
      <w:r w:rsidR="0098506C">
        <w:rPr>
          <w:rFonts w:ascii="Times New Roman" w:hAnsi="Times New Roman" w:cs="Times New Roman"/>
          <w:lang w:val="en-GB"/>
        </w:rPr>
        <w:t>hat</w:t>
      </w:r>
      <w:r w:rsidR="0098506C" w:rsidRPr="003C02A8">
        <w:rPr>
          <w:rFonts w:ascii="Times New Roman" w:hAnsi="Times New Roman" w:cs="Times New Roman"/>
          <w:lang w:val="en-GB"/>
        </w:rPr>
        <w:t xml:space="preserve"> </w:t>
      </w:r>
      <w:r w:rsidR="24F7E098" w:rsidRPr="003C02A8">
        <w:rPr>
          <w:rFonts w:ascii="Times New Roman" w:hAnsi="Times New Roman" w:cs="Times New Roman"/>
          <w:lang w:val="en-GB"/>
        </w:rPr>
        <w:t>promote sustainable economic development and systemic competitiveness</w:t>
      </w:r>
      <w:r w:rsidR="00E36B5E" w:rsidRPr="003C02A8">
        <w:rPr>
          <w:rFonts w:ascii="Times New Roman" w:hAnsi="Times New Roman" w:cs="Times New Roman"/>
          <w:lang w:val="en-GB"/>
        </w:rPr>
        <w:t xml:space="preserve"> and</w:t>
      </w:r>
      <w:r w:rsidR="00E112D9" w:rsidRPr="003C02A8">
        <w:rPr>
          <w:rFonts w:ascii="Times New Roman" w:hAnsi="Times New Roman" w:cs="Times New Roman"/>
          <w:lang w:val="en-GB"/>
        </w:rPr>
        <w:t xml:space="preserve"> digitalization processes</w:t>
      </w:r>
      <w:r w:rsidR="24F7E098" w:rsidRPr="003C02A8">
        <w:rPr>
          <w:rFonts w:ascii="Times New Roman" w:hAnsi="Times New Roman" w:cs="Times New Roman"/>
          <w:lang w:val="en-GB"/>
        </w:rPr>
        <w:t xml:space="preserve"> </w:t>
      </w:r>
      <w:r w:rsidR="24F7E098" w:rsidRPr="003C02A8">
        <w:rPr>
          <w:rFonts w:ascii="Times New Roman" w:hAnsi="Times New Roman" w:cs="Times New Roman"/>
          <w:b/>
          <w:lang w:val="en-GB"/>
        </w:rPr>
        <w:t xml:space="preserve">then </w:t>
      </w:r>
      <w:r w:rsidR="24F7E098" w:rsidRPr="003C02A8">
        <w:rPr>
          <w:rFonts w:ascii="Times New Roman" w:hAnsi="Times New Roman" w:cs="Times New Roman"/>
          <w:lang w:val="en-GB"/>
        </w:rPr>
        <w:t xml:space="preserve">the generation of livelihoods and decent work, access to </w:t>
      </w:r>
      <w:r w:rsidR="00EF5033" w:rsidRPr="003C02A8">
        <w:rPr>
          <w:rFonts w:ascii="Times New Roman" w:hAnsi="Times New Roman" w:cs="Times New Roman"/>
          <w:lang w:val="en-GB"/>
        </w:rPr>
        <w:t xml:space="preserve">financial </w:t>
      </w:r>
      <w:r w:rsidR="24F7E098" w:rsidRPr="003C02A8">
        <w:rPr>
          <w:rFonts w:ascii="Times New Roman" w:hAnsi="Times New Roman" w:cs="Times New Roman"/>
          <w:lang w:val="en-GB"/>
        </w:rPr>
        <w:t>resources, production means, and economic services, along with the strengthening of value chains and productive transformation with greater added value, inclusiveness, and environmental sustainability will all be fostered</w:t>
      </w:r>
      <w:r w:rsidR="006013A4" w:rsidRPr="003C02A8">
        <w:rPr>
          <w:rFonts w:ascii="Times New Roman" w:hAnsi="Times New Roman" w:cs="Times New Roman"/>
          <w:lang w:val="en-GB"/>
        </w:rPr>
        <w:t xml:space="preserve">. </w:t>
      </w:r>
      <w:r w:rsidR="24F7E098" w:rsidRPr="003C02A8">
        <w:rPr>
          <w:rFonts w:ascii="Times New Roman" w:hAnsi="Times New Roman" w:cs="Times New Roman"/>
          <w:lang w:val="en-GB"/>
        </w:rPr>
        <w:t>This will lead to improved redistribution</w:t>
      </w:r>
      <w:r w:rsidR="0098506C">
        <w:rPr>
          <w:rFonts w:ascii="Times New Roman" w:hAnsi="Times New Roman" w:cs="Times New Roman"/>
          <w:lang w:val="en-GB"/>
        </w:rPr>
        <w:t>,</w:t>
      </w:r>
      <w:r w:rsidR="24F7E098" w:rsidRPr="003C02A8">
        <w:rPr>
          <w:rFonts w:ascii="Times New Roman" w:hAnsi="Times New Roman" w:cs="Times New Roman"/>
          <w:lang w:val="en-GB"/>
        </w:rPr>
        <w:t xml:space="preserve"> the closing of gaps, </w:t>
      </w:r>
      <w:r w:rsidR="0098506C">
        <w:rPr>
          <w:rFonts w:ascii="Times New Roman" w:hAnsi="Times New Roman" w:cs="Times New Roman"/>
          <w:lang w:val="en-GB"/>
        </w:rPr>
        <w:t xml:space="preserve">and a </w:t>
      </w:r>
      <w:r w:rsidR="0098506C" w:rsidRPr="003C02A8">
        <w:rPr>
          <w:rFonts w:ascii="Times New Roman" w:hAnsi="Times New Roman" w:cs="Times New Roman"/>
          <w:lang w:val="en-GB"/>
        </w:rPr>
        <w:t>reduc</w:t>
      </w:r>
      <w:r w:rsidR="0098506C">
        <w:rPr>
          <w:rFonts w:ascii="Times New Roman" w:hAnsi="Times New Roman" w:cs="Times New Roman"/>
          <w:lang w:val="en-GB"/>
        </w:rPr>
        <w:t>tion in</w:t>
      </w:r>
      <w:r w:rsidR="0098506C" w:rsidRPr="003C02A8">
        <w:rPr>
          <w:rFonts w:ascii="Times New Roman" w:hAnsi="Times New Roman" w:cs="Times New Roman"/>
          <w:lang w:val="en-GB"/>
        </w:rPr>
        <w:t xml:space="preserve"> </w:t>
      </w:r>
      <w:r w:rsidR="24F7E098" w:rsidRPr="003C02A8">
        <w:rPr>
          <w:rFonts w:ascii="Times New Roman" w:hAnsi="Times New Roman" w:cs="Times New Roman"/>
          <w:lang w:val="en-GB"/>
        </w:rPr>
        <w:t>socioeconomic inequalities</w:t>
      </w:r>
      <w:r w:rsidR="0098506C">
        <w:rPr>
          <w:rFonts w:ascii="Times New Roman" w:hAnsi="Times New Roman" w:cs="Times New Roman"/>
          <w:lang w:val="en-GB"/>
        </w:rPr>
        <w:t>,</w:t>
      </w:r>
      <w:r w:rsidR="24F7E098" w:rsidRPr="003C02A8">
        <w:rPr>
          <w:rFonts w:ascii="Times New Roman" w:hAnsi="Times New Roman" w:cs="Times New Roman"/>
          <w:lang w:val="en-GB"/>
        </w:rPr>
        <w:t xml:space="preserve"> emphasi</w:t>
      </w:r>
      <w:r w:rsidR="0098506C">
        <w:rPr>
          <w:rFonts w:ascii="Times New Roman" w:hAnsi="Times New Roman" w:cs="Times New Roman"/>
          <w:lang w:val="en-GB"/>
        </w:rPr>
        <w:t>zing</w:t>
      </w:r>
      <w:r w:rsidR="24F7E098" w:rsidRPr="003C02A8">
        <w:rPr>
          <w:rFonts w:ascii="Times New Roman" w:hAnsi="Times New Roman" w:cs="Times New Roman"/>
          <w:lang w:val="en-GB"/>
        </w:rPr>
        <w:t xml:space="preserve"> priority attention groups.</w:t>
      </w:r>
    </w:p>
    <w:p w14:paraId="6C72B4D8" w14:textId="77777777" w:rsidR="00520506" w:rsidRPr="003C02A8" w:rsidRDefault="00520506" w:rsidP="008C4558">
      <w:pPr>
        <w:pStyle w:val="ListParagraph"/>
        <w:tabs>
          <w:tab w:val="left" w:pos="1620"/>
        </w:tabs>
        <w:ind w:left="1259" w:right="1208"/>
        <w:contextualSpacing/>
        <w:jc w:val="both"/>
        <w:rPr>
          <w:rFonts w:ascii="Times New Roman" w:hAnsi="Times New Roman" w:cs="Times New Roman"/>
          <w:sz w:val="12"/>
          <w:szCs w:val="12"/>
          <w:lang w:val="en-GB"/>
        </w:rPr>
      </w:pPr>
    </w:p>
    <w:p w14:paraId="0790ABAC" w14:textId="13BD5865" w:rsidR="00520506" w:rsidRPr="003C02A8" w:rsidRDefault="24F7E098" w:rsidP="008C4558">
      <w:pPr>
        <w:pStyle w:val="ListParagraph"/>
        <w:numPr>
          <w:ilvl w:val="0"/>
          <w:numId w:val="60"/>
        </w:numPr>
        <w:tabs>
          <w:tab w:val="left" w:pos="1620"/>
        </w:tabs>
        <w:ind w:left="1259" w:right="1208" w:firstLine="0"/>
        <w:jc w:val="both"/>
        <w:rPr>
          <w:rFonts w:ascii="Times New Roman" w:hAnsi="Times New Roman" w:cs="Times New Roman"/>
          <w:lang w:val="en-GB"/>
        </w:rPr>
      </w:pPr>
      <w:r w:rsidRPr="003C02A8">
        <w:rPr>
          <w:rFonts w:ascii="Times New Roman" w:hAnsi="Times New Roman" w:cs="Times New Roman"/>
          <w:lang w:val="en-GB"/>
        </w:rPr>
        <w:t>To th</w:t>
      </w:r>
      <w:r w:rsidR="0098506C">
        <w:rPr>
          <w:rFonts w:ascii="Times New Roman" w:hAnsi="Times New Roman" w:cs="Times New Roman"/>
          <w:lang w:val="en-GB"/>
        </w:rPr>
        <w:t>at</w:t>
      </w:r>
      <w:r w:rsidRPr="00466BAA">
        <w:rPr>
          <w:rFonts w:ascii="Times New Roman" w:hAnsi="Times New Roman" w:cs="Times New Roman"/>
        </w:rPr>
        <w:t xml:space="preserve"> </w:t>
      </w:r>
      <w:r w:rsidRPr="003C02A8">
        <w:rPr>
          <w:rFonts w:ascii="Times New Roman" w:hAnsi="Times New Roman" w:cs="Times New Roman"/>
          <w:lang w:val="en-GB"/>
        </w:rPr>
        <w:t xml:space="preserve">end, </w:t>
      </w:r>
      <w:r w:rsidR="00466BAA">
        <w:rPr>
          <w:rFonts w:ascii="Times New Roman" w:hAnsi="Times New Roman" w:cs="Times New Roman"/>
          <w:lang w:val="en-GB"/>
        </w:rPr>
        <w:t xml:space="preserve">UNDP </w:t>
      </w:r>
      <w:r w:rsidR="00FF6CEC" w:rsidRPr="00FF6CEC">
        <w:rPr>
          <w:rFonts w:ascii="Times New Roman" w:hAnsi="Times New Roman" w:cs="Times New Roman"/>
          <w:lang w:val="en-GB"/>
        </w:rPr>
        <w:t>will deepen relationships with its partners, generating conditions to promote inclusive and environmentally sustainable productive development</w:t>
      </w:r>
      <w:r w:rsidR="006339B6" w:rsidRPr="006339B6">
        <w:rPr>
          <w:rFonts w:ascii="Times New Roman" w:hAnsi="Times New Roman" w:cs="Times New Roman"/>
          <w:lang w:val="en-GB"/>
        </w:rPr>
        <w:t xml:space="preserve">; with its partners being </w:t>
      </w:r>
      <w:r w:rsidRPr="003C02A8">
        <w:rPr>
          <w:rFonts w:ascii="Times New Roman" w:hAnsi="Times New Roman" w:cs="Times New Roman"/>
          <w:lang w:val="en-GB"/>
        </w:rPr>
        <w:t xml:space="preserve">the </w:t>
      </w:r>
      <w:r w:rsidR="004905A4" w:rsidRPr="0076753C">
        <w:rPr>
          <w:rFonts w:ascii="Times New Roman" w:hAnsi="Times New Roman" w:cs="Times New Roman"/>
          <w:lang w:val="en-GB"/>
        </w:rPr>
        <w:t>Ministry of Production, Foreign Trade, Investments and Fisheries</w:t>
      </w:r>
      <w:r w:rsidRPr="003C02A8">
        <w:rPr>
          <w:rFonts w:ascii="Times New Roman" w:hAnsi="Times New Roman" w:cs="Times New Roman"/>
          <w:lang w:val="en-GB"/>
        </w:rPr>
        <w:t xml:space="preserve">, </w:t>
      </w:r>
      <w:r w:rsidR="004905A4">
        <w:rPr>
          <w:rFonts w:ascii="Times New Roman" w:hAnsi="Times New Roman" w:cs="Times New Roman"/>
          <w:lang w:val="en-GB"/>
        </w:rPr>
        <w:t xml:space="preserve">the </w:t>
      </w:r>
      <w:r w:rsidR="004905A4" w:rsidRPr="0076753C">
        <w:rPr>
          <w:rFonts w:ascii="Times New Roman" w:hAnsi="Times New Roman" w:cs="Times New Roman"/>
          <w:lang w:val="en-GB"/>
        </w:rPr>
        <w:t>Ministry of Agriculture and Livestock</w:t>
      </w:r>
      <w:r w:rsidRPr="003C02A8">
        <w:rPr>
          <w:rFonts w:ascii="Times New Roman" w:hAnsi="Times New Roman" w:cs="Times New Roman"/>
          <w:lang w:val="en-GB"/>
        </w:rPr>
        <w:t xml:space="preserve">, </w:t>
      </w:r>
      <w:r w:rsidR="004905A4">
        <w:rPr>
          <w:rFonts w:ascii="Times New Roman" w:hAnsi="Times New Roman" w:cs="Times New Roman"/>
          <w:lang w:val="en-GB"/>
        </w:rPr>
        <w:t xml:space="preserve">the </w:t>
      </w:r>
      <w:r w:rsidRPr="003C02A8">
        <w:rPr>
          <w:rFonts w:ascii="Times New Roman" w:hAnsi="Times New Roman" w:cs="Times New Roman"/>
          <w:lang w:val="en-GB"/>
        </w:rPr>
        <w:t xml:space="preserve">Ministry of Tourism, </w:t>
      </w:r>
      <w:r w:rsidR="004905A4">
        <w:rPr>
          <w:rFonts w:ascii="Times New Roman" w:hAnsi="Times New Roman" w:cs="Times New Roman"/>
          <w:lang w:val="en-GB"/>
        </w:rPr>
        <w:t xml:space="preserve">the </w:t>
      </w:r>
      <w:r w:rsidR="0080541A" w:rsidRPr="003C02A8">
        <w:rPr>
          <w:rFonts w:ascii="Times New Roman" w:hAnsi="Times New Roman" w:cs="Times New Roman"/>
          <w:lang w:val="en-GB"/>
        </w:rPr>
        <w:t>Ministry</w:t>
      </w:r>
      <w:r w:rsidR="00BE1BE5" w:rsidRPr="003C02A8">
        <w:rPr>
          <w:rFonts w:ascii="Times New Roman" w:hAnsi="Times New Roman" w:cs="Times New Roman"/>
          <w:lang w:val="en-GB"/>
        </w:rPr>
        <w:t xml:space="preserve"> of Telecommunication, </w:t>
      </w:r>
      <w:r w:rsidR="00DC1B87">
        <w:rPr>
          <w:rFonts w:ascii="Times New Roman" w:hAnsi="Times New Roman" w:cs="Times New Roman"/>
          <w:lang w:val="en-GB"/>
        </w:rPr>
        <w:t xml:space="preserve">the </w:t>
      </w:r>
      <w:r w:rsidR="00DC1B87" w:rsidRPr="0076753C">
        <w:rPr>
          <w:rFonts w:ascii="Times New Roman" w:hAnsi="Times New Roman" w:cs="Times New Roman"/>
          <w:lang w:val="en-GB"/>
        </w:rPr>
        <w:t>Ministry of the Environment, Water and Ecological Transition</w:t>
      </w:r>
      <w:r w:rsidRPr="003C02A8">
        <w:rPr>
          <w:rFonts w:ascii="Times New Roman" w:hAnsi="Times New Roman" w:cs="Times New Roman"/>
          <w:lang w:val="en-GB"/>
        </w:rPr>
        <w:t xml:space="preserve">, </w:t>
      </w:r>
      <w:r w:rsidR="00101A00">
        <w:rPr>
          <w:rFonts w:ascii="Times New Roman" w:hAnsi="Times New Roman" w:cs="Times New Roman"/>
          <w:lang w:val="en-GB"/>
        </w:rPr>
        <w:t xml:space="preserve">the </w:t>
      </w:r>
      <w:r w:rsidRPr="003C02A8">
        <w:rPr>
          <w:rFonts w:ascii="Times New Roman" w:hAnsi="Times New Roman" w:cs="Times New Roman"/>
          <w:lang w:val="en-GB"/>
        </w:rPr>
        <w:t xml:space="preserve">Secretariat of Higher Education, Science, Technology and Innovation, </w:t>
      </w:r>
      <w:r w:rsidR="00253806">
        <w:rPr>
          <w:rFonts w:ascii="Times New Roman" w:hAnsi="Times New Roman" w:cs="Times New Roman"/>
          <w:lang w:val="en-GB"/>
        </w:rPr>
        <w:t xml:space="preserve">the </w:t>
      </w:r>
      <w:r w:rsidR="00253806" w:rsidRPr="0076753C">
        <w:rPr>
          <w:rFonts w:ascii="Times New Roman" w:hAnsi="Times New Roman" w:cs="Times New Roman"/>
          <w:lang w:val="en-GB"/>
        </w:rPr>
        <w:t>Ministry of Labo</w:t>
      </w:r>
      <w:r w:rsidR="00253806">
        <w:rPr>
          <w:rFonts w:ascii="Times New Roman" w:hAnsi="Times New Roman" w:cs="Times New Roman"/>
          <w:lang w:val="en-GB"/>
        </w:rPr>
        <w:t>u</w:t>
      </w:r>
      <w:r w:rsidR="00253806" w:rsidRPr="0076753C">
        <w:rPr>
          <w:rFonts w:ascii="Times New Roman" w:hAnsi="Times New Roman" w:cs="Times New Roman"/>
          <w:lang w:val="en-GB"/>
        </w:rPr>
        <w:t>r</w:t>
      </w:r>
      <w:r w:rsidRPr="003C02A8">
        <w:rPr>
          <w:rFonts w:ascii="Times New Roman" w:hAnsi="Times New Roman" w:cs="Times New Roman"/>
          <w:lang w:val="en-GB"/>
        </w:rPr>
        <w:t xml:space="preserve">, </w:t>
      </w:r>
      <w:r w:rsidR="00101A00">
        <w:rPr>
          <w:rFonts w:ascii="Times New Roman" w:hAnsi="Times New Roman" w:cs="Times New Roman"/>
          <w:lang w:val="en-GB"/>
        </w:rPr>
        <w:t>e</w:t>
      </w:r>
      <w:r w:rsidRPr="003C02A8">
        <w:rPr>
          <w:rFonts w:ascii="Times New Roman" w:hAnsi="Times New Roman" w:cs="Times New Roman"/>
          <w:lang w:val="en-GB"/>
        </w:rPr>
        <w:t xml:space="preserve">conomic </w:t>
      </w:r>
      <w:r w:rsidR="00101A00">
        <w:rPr>
          <w:rFonts w:ascii="Times New Roman" w:hAnsi="Times New Roman" w:cs="Times New Roman"/>
          <w:lang w:val="en-GB"/>
        </w:rPr>
        <w:t>d</w:t>
      </w:r>
      <w:r w:rsidRPr="003C02A8">
        <w:rPr>
          <w:rFonts w:ascii="Times New Roman" w:hAnsi="Times New Roman" w:cs="Times New Roman"/>
          <w:lang w:val="en-GB"/>
        </w:rPr>
        <w:t xml:space="preserve">evelopment </w:t>
      </w:r>
      <w:r w:rsidR="00101A00">
        <w:rPr>
          <w:rFonts w:ascii="Times New Roman" w:hAnsi="Times New Roman" w:cs="Times New Roman"/>
          <w:lang w:val="en-GB"/>
        </w:rPr>
        <w:t>a</w:t>
      </w:r>
      <w:r w:rsidRPr="003C02A8">
        <w:rPr>
          <w:rFonts w:ascii="Times New Roman" w:hAnsi="Times New Roman" w:cs="Times New Roman"/>
          <w:lang w:val="en-GB"/>
        </w:rPr>
        <w:t xml:space="preserve">gencies, </w:t>
      </w:r>
      <w:r w:rsidR="004905A4">
        <w:rPr>
          <w:rFonts w:ascii="Times New Roman" w:hAnsi="Times New Roman" w:cs="Times New Roman"/>
          <w:lang w:val="en-GB"/>
        </w:rPr>
        <w:t>decentralized autonomous governments</w:t>
      </w:r>
      <w:r w:rsidRPr="003C02A8">
        <w:rPr>
          <w:rFonts w:ascii="Times New Roman" w:hAnsi="Times New Roman" w:cs="Times New Roman"/>
          <w:lang w:val="en-GB"/>
        </w:rPr>
        <w:t xml:space="preserve">, academia, </w:t>
      </w:r>
      <w:r w:rsidR="004905A4" w:rsidRPr="004905A4">
        <w:rPr>
          <w:rFonts w:ascii="Times New Roman" w:hAnsi="Times New Roman" w:cs="Times New Roman"/>
          <w:lang w:val="en-GB"/>
        </w:rPr>
        <w:t>chambers of commerce and guilds</w:t>
      </w:r>
      <w:r w:rsidRPr="003C02A8">
        <w:rPr>
          <w:rFonts w:ascii="Times New Roman" w:hAnsi="Times New Roman" w:cs="Times New Roman"/>
          <w:lang w:val="en-GB"/>
        </w:rPr>
        <w:t>, and actors from the Popular and Solidarity Economy</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Partnerships will be maintained to mobilize resources with </w:t>
      </w:r>
      <w:r w:rsidR="00101A00">
        <w:rPr>
          <w:rFonts w:ascii="Times New Roman" w:hAnsi="Times New Roman" w:cs="Times New Roman"/>
          <w:lang w:val="en-GB"/>
        </w:rPr>
        <w:t xml:space="preserve">the </w:t>
      </w:r>
      <w:r w:rsidR="009822C7" w:rsidRPr="003C02A8">
        <w:rPr>
          <w:rFonts w:ascii="Times New Roman" w:hAnsi="Times New Roman" w:cs="Times New Roman"/>
          <w:lang w:val="en-GB"/>
        </w:rPr>
        <w:t>European Union</w:t>
      </w:r>
      <w:r w:rsidRPr="003C02A8">
        <w:rPr>
          <w:rFonts w:ascii="Times New Roman" w:hAnsi="Times New Roman" w:cs="Times New Roman"/>
          <w:lang w:val="en-GB"/>
        </w:rPr>
        <w:t xml:space="preserve">, Spanish and Italian Cooperation, </w:t>
      </w:r>
      <w:r w:rsidR="00101A00">
        <w:rPr>
          <w:rFonts w:ascii="Times New Roman" w:hAnsi="Times New Roman" w:cs="Times New Roman"/>
          <w:lang w:val="en-GB"/>
        </w:rPr>
        <w:t xml:space="preserve">the </w:t>
      </w:r>
      <w:r w:rsidRPr="003C02A8">
        <w:rPr>
          <w:rFonts w:ascii="Times New Roman" w:hAnsi="Times New Roman" w:cs="Times New Roman"/>
          <w:lang w:val="en-GB"/>
        </w:rPr>
        <w:t>United States Agency for International Development , the private sector</w:t>
      </w:r>
      <w:r w:rsidR="00C94F49" w:rsidRPr="003C02A8">
        <w:rPr>
          <w:rFonts w:ascii="Times New Roman" w:hAnsi="Times New Roman" w:cs="Times New Roman"/>
          <w:lang w:val="en-GB"/>
        </w:rPr>
        <w:t>, and</w:t>
      </w:r>
      <w:r w:rsidR="00E112D9" w:rsidRPr="003C02A8">
        <w:rPr>
          <w:rFonts w:ascii="Times New Roman" w:hAnsi="Times New Roman" w:cs="Times New Roman"/>
          <w:lang w:val="en-GB"/>
        </w:rPr>
        <w:t xml:space="preserve"> volunteer organizations.</w:t>
      </w:r>
    </w:p>
    <w:p w14:paraId="541699DC" w14:textId="77777777" w:rsidR="00520506" w:rsidRPr="003C02A8" w:rsidRDefault="00520506" w:rsidP="008C4558">
      <w:pPr>
        <w:pStyle w:val="ListParagraph"/>
        <w:tabs>
          <w:tab w:val="left" w:pos="1620"/>
        </w:tabs>
        <w:ind w:left="1259" w:right="1208"/>
        <w:contextualSpacing/>
        <w:jc w:val="both"/>
        <w:rPr>
          <w:rFonts w:ascii="Times New Roman" w:hAnsi="Times New Roman" w:cs="Times New Roman"/>
          <w:sz w:val="12"/>
          <w:szCs w:val="12"/>
          <w:lang w:val="en-GB"/>
        </w:rPr>
      </w:pPr>
    </w:p>
    <w:p w14:paraId="64742AD7" w14:textId="6AE2497E" w:rsidR="00520506" w:rsidRPr="003C02A8" w:rsidRDefault="00520506" w:rsidP="008C4558">
      <w:pPr>
        <w:pStyle w:val="ListParagraph"/>
        <w:numPr>
          <w:ilvl w:val="0"/>
          <w:numId w:val="60"/>
        </w:numPr>
        <w:tabs>
          <w:tab w:val="left" w:pos="1620"/>
        </w:tabs>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UNDP will continue </w:t>
      </w:r>
      <w:r w:rsidR="004F7CC2">
        <w:rPr>
          <w:rFonts w:ascii="Times New Roman" w:hAnsi="Times New Roman" w:cs="Times New Roman"/>
          <w:lang w:val="en-GB"/>
        </w:rPr>
        <w:t xml:space="preserve">to </w:t>
      </w:r>
      <w:r w:rsidR="00C93813" w:rsidRPr="003C02A8">
        <w:rPr>
          <w:rFonts w:ascii="Times New Roman" w:hAnsi="Times New Roman" w:cs="Times New Roman"/>
          <w:lang w:val="en-GB"/>
        </w:rPr>
        <w:t>promot</w:t>
      </w:r>
      <w:r w:rsidR="004F7CC2">
        <w:rPr>
          <w:rFonts w:ascii="Times New Roman" w:hAnsi="Times New Roman" w:cs="Times New Roman"/>
          <w:lang w:val="en-GB"/>
        </w:rPr>
        <w:t>e</w:t>
      </w:r>
      <w:r w:rsidRPr="003C02A8">
        <w:rPr>
          <w:rFonts w:ascii="Times New Roman" w:hAnsi="Times New Roman" w:cs="Times New Roman"/>
          <w:lang w:val="en-GB"/>
        </w:rPr>
        <w:t xml:space="preserve"> </w:t>
      </w:r>
      <w:r w:rsidR="0006084B" w:rsidRPr="003C02A8">
        <w:rPr>
          <w:rFonts w:ascii="Times New Roman" w:hAnsi="Times New Roman" w:cs="Times New Roman"/>
          <w:lang w:val="en-GB"/>
        </w:rPr>
        <w:t xml:space="preserve">market </w:t>
      </w:r>
      <w:r w:rsidRPr="003C02A8">
        <w:rPr>
          <w:rFonts w:ascii="Times New Roman" w:hAnsi="Times New Roman" w:cs="Times New Roman"/>
          <w:lang w:val="en-GB"/>
        </w:rPr>
        <w:t xml:space="preserve">insertion and the financial inclusion of economic units </w:t>
      </w:r>
      <w:r w:rsidR="00045326" w:rsidRPr="003C02A8">
        <w:rPr>
          <w:rFonts w:ascii="Times New Roman" w:hAnsi="Times New Roman" w:cs="Times New Roman"/>
          <w:lang w:val="en-GB"/>
        </w:rPr>
        <w:t>(</w:t>
      </w:r>
      <w:r w:rsidR="00D47E0F" w:rsidRPr="003C02A8">
        <w:rPr>
          <w:rFonts w:ascii="Times New Roman" w:hAnsi="Times New Roman" w:cs="Times New Roman"/>
          <w:lang w:val="en-GB"/>
        </w:rPr>
        <w:t>farmers</w:t>
      </w:r>
      <w:r w:rsidRPr="003C02A8">
        <w:rPr>
          <w:rFonts w:ascii="Times New Roman" w:hAnsi="Times New Roman" w:cs="Times New Roman"/>
          <w:lang w:val="en-GB"/>
        </w:rPr>
        <w:t xml:space="preserve">, enterprises, micro, small, and medium-sized enterprises, </w:t>
      </w:r>
      <w:r w:rsidR="00101A00" w:rsidRPr="0076753C">
        <w:rPr>
          <w:rFonts w:ascii="Times New Roman" w:hAnsi="Times New Roman" w:cs="Times New Roman"/>
          <w:lang w:val="en-GB"/>
        </w:rPr>
        <w:t xml:space="preserve">Popular and Solidarity Economy </w:t>
      </w:r>
      <w:r w:rsidRPr="003C02A8">
        <w:rPr>
          <w:rFonts w:ascii="Times New Roman" w:hAnsi="Times New Roman" w:cs="Times New Roman"/>
          <w:lang w:val="en-GB"/>
        </w:rPr>
        <w:t>actors, and the industrial sector</w:t>
      </w:r>
      <w:r w:rsidR="00045326" w:rsidRPr="003C02A8">
        <w:rPr>
          <w:rFonts w:ascii="Times New Roman" w:hAnsi="Times New Roman" w:cs="Times New Roman"/>
          <w:lang w:val="en-GB"/>
        </w:rPr>
        <w:t xml:space="preserve">). </w:t>
      </w:r>
      <w:r w:rsidR="00FF5128" w:rsidRPr="003C02A8">
        <w:rPr>
          <w:rFonts w:ascii="Times New Roman" w:hAnsi="Times New Roman" w:cs="Times New Roman"/>
          <w:lang w:val="en-GB"/>
        </w:rPr>
        <w:t xml:space="preserve">The focus </w:t>
      </w:r>
      <w:r w:rsidR="0058365F" w:rsidRPr="003C02A8">
        <w:rPr>
          <w:rFonts w:ascii="Times New Roman" w:hAnsi="Times New Roman" w:cs="Times New Roman"/>
          <w:lang w:val="en-GB"/>
        </w:rPr>
        <w:t xml:space="preserve">will be </w:t>
      </w:r>
      <w:r w:rsidR="009C2A1F" w:rsidRPr="003C02A8">
        <w:rPr>
          <w:rFonts w:ascii="Times New Roman" w:hAnsi="Times New Roman" w:cs="Times New Roman"/>
          <w:lang w:val="en-GB"/>
        </w:rPr>
        <w:t>on gender</w:t>
      </w:r>
      <w:r w:rsidR="00E112D9" w:rsidRPr="003C02A8">
        <w:rPr>
          <w:rFonts w:ascii="Times New Roman" w:hAnsi="Times New Roman" w:cs="Times New Roman"/>
          <w:lang w:val="en-GB"/>
        </w:rPr>
        <w:t xml:space="preserve"> </w:t>
      </w:r>
      <w:r w:rsidR="0058365F" w:rsidRPr="003C02A8">
        <w:rPr>
          <w:rFonts w:ascii="Times New Roman" w:hAnsi="Times New Roman" w:cs="Times New Roman"/>
          <w:lang w:val="en-GB"/>
        </w:rPr>
        <w:t xml:space="preserve">equality, </w:t>
      </w:r>
      <w:r w:rsidRPr="003C02A8">
        <w:rPr>
          <w:rFonts w:ascii="Times New Roman" w:hAnsi="Times New Roman" w:cs="Times New Roman"/>
          <w:lang w:val="en-GB"/>
        </w:rPr>
        <w:t>youth, populations experiencing human mobility, indigenous people</w:t>
      </w:r>
      <w:r w:rsidR="00FF5128" w:rsidRPr="003C02A8">
        <w:rPr>
          <w:rFonts w:ascii="Times New Roman" w:hAnsi="Times New Roman" w:cs="Times New Roman"/>
          <w:lang w:val="en-GB"/>
        </w:rPr>
        <w:t>,</w:t>
      </w:r>
      <w:r w:rsidRPr="003C02A8">
        <w:rPr>
          <w:rFonts w:ascii="Times New Roman" w:hAnsi="Times New Roman" w:cs="Times New Roman"/>
          <w:lang w:val="en-GB"/>
        </w:rPr>
        <w:t xml:space="preserve"> and rural populations</w:t>
      </w:r>
      <w:r w:rsidR="004F7CC2">
        <w:rPr>
          <w:rFonts w:ascii="Times New Roman" w:hAnsi="Times New Roman" w:cs="Times New Roman"/>
          <w:lang w:val="en-GB"/>
        </w:rPr>
        <w:t>,</w:t>
      </w:r>
      <w:r w:rsidRPr="003C02A8">
        <w:rPr>
          <w:rFonts w:ascii="Times New Roman" w:hAnsi="Times New Roman" w:cs="Times New Roman"/>
          <w:lang w:val="en-GB"/>
        </w:rPr>
        <w:t xml:space="preserve"> to improve their living conditions</w:t>
      </w:r>
      <w:r w:rsidR="006A1E74" w:rsidRPr="003C02A8">
        <w:rPr>
          <w:rFonts w:ascii="Times New Roman" w:hAnsi="Times New Roman" w:cs="Times New Roman"/>
          <w:lang w:val="en-GB"/>
        </w:rPr>
        <w:t xml:space="preserve"> and</w:t>
      </w:r>
      <w:r w:rsidRPr="003C02A8">
        <w:rPr>
          <w:rFonts w:ascii="Times New Roman" w:hAnsi="Times New Roman" w:cs="Times New Roman"/>
          <w:lang w:val="en-GB"/>
        </w:rPr>
        <w:t xml:space="preserve"> reduce poverty rates</w:t>
      </w:r>
      <w:r w:rsidR="004344B8" w:rsidRPr="003C02A8">
        <w:rPr>
          <w:rFonts w:ascii="Times New Roman" w:hAnsi="Times New Roman" w:cs="Times New Roman"/>
          <w:lang w:val="en-GB"/>
        </w:rPr>
        <w:t>. T</w:t>
      </w:r>
      <w:r w:rsidRPr="003C02A8">
        <w:rPr>
          <w:rFonts w:ascii="Times New Roman" w:hAnsi="Times New Roman" w:cs="Times New Roman"/>
          <w:lang w:val="en-GB"/>
        </w:rPr>
        <w:t>he systemic competitiveness</w:t>
      </w:r>
      <w:r w:rsidR="004344B8" w:rsidRPr="003C02A8">
        <w:rPr>
          <w:rFonts w:ascii="Times New Roman" w:hAnsi="Times New Roman" w:cs="Times New Roman"/>
          <w:lang w:val="en-GB"/>
        </w:rPr>
        <w:t xml:space="preserve"> </w:t>
      </w:r>
      <w:r w:rsidR="004F7CC2">
        <w:rPr>
          <w:rFonts w:ascii="Times New Roman" w:hAnsi="Times New Roman" w:cs="Times New Roman"/>
          <w:lang w:val="en-GB"/>
        </w:rPr>
        <w:t xml:space="preserve">of </w:t>
      </w:r>
      <w:r w:rsidR="004F7CC2">
        <w:rPr>
          <w:rFonts w:ascii="Times New Roman" w:hAnsi="Times New Roman" w:cs="Times New Roman"/>
          <w:lang w:val="en-GB"/>
        </w:rPr>
        <w:lastRenderedPageBreak/>
        <w:t xml:space="preserve">Ecuador </w:t>
      </w:r>
      <w:r w:rsidR="004344B8" w:rsidRPr="003C02A8">
        <w:rPr>
          <w:rFonts w:ascii="Times New Roman" w:hAnsi="Times New Roman" w:cs="Times New Roman"/>
          <w:lang w:val="en-GB"/>
        </w:rPr>
        <w:t>will be improved, c</w:t>
      </w:r>
      <w:r w:rsidRPr="003C02A8">
        <w:rPr>
          <w:rFonts w:ascii="Times New Roman" w:hAnsi="Times New Roman" w:cs="Times New Roman"/>
          <w:lang w:val="en-GB"/>
        </w:rPr>
        <w:t xml:space="preserve">onsidering </w:t>
      </w:r>
      <w:r w:rsidR="004344B8" w:rsidRPr="003C02A8">
        <w:rPr>
          <w:rFonts w:ascii="Times New Roman" w:hAnsi="Times New Roman" w:cs="Times New Roman"/>
          <w:lang w:val="en-GB"/>
        </w:rPr>
        <w:t xml:space="preserve">territorial potentialities and </w:t>
      </w:r>
      <w:r w:rsidRPr="003C02A8">
        <w:rPr>
          <w:rFonts w:ascii="Times New Roman" w:hAnsi="Times New Roman" w:cs="Times New Roman"/>
          <w:lang w:val="en-GB"/>
        </w:rPr>
        <w:t>environmental sustainability.</w:t>
      </w:r>
    </w:p>
    <w:p w14:paraId="24C098F4" w14:textId="0BB87E5E" w:rsidR="00026675" w:rsidRPr="003C02A8" w:rsidRDefault="00026675" w:rsidP="008C4558">
      <w:pPr>
        <w:pStyle w:val="ListParagraph"/>
        <w:tabs>
          <w:tab w:val="left" w:pos="1620"/>
        </w:tabs>
        <w:ind w:left="1259" w:right="1208"/>
        <w:contextualSpacing/>
        <w:jc w:val="both"/>
        <w:rPr>
          <w:rFonts w:ascii="Times New Roman" w:hAnsi="Times New Roman" w:cs="Times New Roman"/>
          <w:sz w:val="12"/>
          <w:szCs w:val="12"/>
          <w:lang w:val="en-GB"/>
        </w:rPr>
      </w:pPr>
    </w:p>
    <w:p w14:paraId="59F28F26" w14:textId="1807A8EE" w:rsidR="00026675" w:rsidRPr="003C02A8" w:rsidRDefault="26FB1200" w:rsidP="008C4558">
      <w:pPr>
        <w:pStyle w:val="ListParagraph"/>
        <w:numPr>
          <w:ilvl w:val="0"/>
          <w:numId w:val="60"/>
        </w:numPr>
        <w:tabs>
          <w:tab w:val="left" w:pos="1620"/>
        </w:tabs>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Interagency work with </w:t>
      </w:r>
      <w:r w:rsidR="009E388B" w:rsidRPr="003C02A8">
        <w:rPr>
          <w:rFonts w:ascii="Times New Roman" w:hAnsi="Times New Roman" w:cs="Times New Roman"/>
          <w:lang w:val="en-GB"/>
        </w:rPr>
        <w:t>UN-</w:t>
      </w:r>
      <w:r w:rsidR="009B74B5" w:rsidRPr="003C02A8">
        <w:rPr>
          <w:rFonts w:ascii="Times New Roman" w:hAnsi="Times New Roman" w:cs="Times New Roman"/>
          <w:lang w:val="en-GB"/>
        </w:rPr>
        <w:t>Women</w:t>
      </w:r>
      <w:r w:rsidRPr="003C02A8">
        <w:rPr>
          <w:rFonts w:ascii="Times New Roman" w:hAnsi="Times New Roman" w:cs="Times New Roman"/>
          <w:lang w:val="en-GB"/>
        </w:rPr>
        <w:t xml:space="preserve">, FAO, the International Organization for Migration (IOM), ILO, UNIDO, and the United Nations High Commissioner for Refugees (UNHCR) will be key to promoting socioeconomic equality, </w:t>
      </w:r>
      <w:r w:rsidR="0098506C">
        <w:rPr>
          <w:rFonts w:ascii="Times New Roman" w:hAnsi="Times New Roman" w:cs="Times New Roman"/>
          <w:lang w:val="en-GB"/>
        </w:rPr>
        <w:t>facilita</w:t>
      </w:r>
      <w:r w:rsidR="0098506C" w:rsidRPr="003C02A8">
        <w:rPr>
          <w:rFonts w:ascii="Times New Roman" w:hAnsi="Times New Roman" w:cs="Times New Roman"/>
          <w:lang w:val="en-GB"/>
        </w:rPr>
        <w:t xml:space="preserve">ting </w:t>
      </w:r>
      <w:r w:rsidRPr="003C02A8">
        <w:rPr>
          <w:rFonts w:ascii="Times New Roman" w:hAnsi="Times New Roman" w:cs="Times New Roman"/>
          <w:lang w:val="en-GB"/>
        </w:rPr>
        <w:t>sustainable</w:t>
      </w:r>
      <w:r w:rsidR="001C086F" w:rsidRPr="003C02A8">
        <w:rPr>
          <w:rFonts w:ascii="Times New Roman" w:hAnsi="Times New Roman" w:cs="Times New Roman"/>
          <w:lang w:val="en-GB"/>
        </w:rPr>
        <w:t>,</w:t>
      </w:r>
      <w:r w:rsidRPr="003C02A8">
        <w:rPr>
          <w:rFonts w:ascii="Times New Roman" w:hAnsi="Times New Roman" w:cs="Times New Roman"/>
          <w:lang w:val="en-GB"/>
        </w:rPr>
        <w:t xml:space="preserve"> productive transformation by proposing innovative instruments, </w:t>
      </w:r>
      <w:r w:rsidR="00B502DF">
        <w:rPr>
          <w:rFonts w:ascii="Times New Roman" w:hAnsi="Times New Roman" w:cs="Times New Roman"/>
          <w:lang w:val="en-GB"/>
        </w:rPr>
        <w:t>standard</w:t>
      </w:r>
      <w:r w:rsidRPr="003C02A8">
        <w:rPr>
          <w:rFonts w:ascii="Times New Roman" w:hAnsi="Times New Roman" w:cs="Times New Roman"/>
          <w:lang w:val="en-GB"/>
        </w:rPr>
        <w:t>s and mechanisms.</w:t>
      </w:r>
    </w:p>
    <w:p w14:paraId="496A7E45" w14:textId="77777777" w:rsidR="00026675" w:rsidRPr="003C02A8" w:rsidRDefault="00026675" w:rsidP="008C4558">
      <w:pPr>
        <w:pStyle w:val="ListParagraph"/>
        <w:tabs>
          <w:tab w:val="left" w:pos="1620"/>
        </w:tabs>
        <w:ind w:left="1259" w:right="1208"/>
        <w:contextualSpacing/>
        <w:jc w:val="both"/>
        <w:rPr>
          <w:rFonts w:ascii="Times New Roman" w:hAnsi="Times New Roman" w:cs="Times New Roman"/>
          <w:sz w:val="12"/>
          <w:szCs w:val="12"/>
          <w:lang w:val="en-GB"/>
        </w:rPr>
      </w:pPr>
    </w:p>
    <w:p w14:paraId="6FD65176" w14:textId="4C982AC0" w:rsidR="00B80CE3" w:rsidRPr="003C02A8" w:rsidRDefault="00975709" w:rsidP="008C4558">
      <w:pPr>
        <w:pStyle w:val="ListParagraph"/>
        <w:tabs>
          <w:tab w:val="left" w:pos="1620"/>
        </w:tabs>
        <w:ind w:left="1259" w:right="1208"/>
        <w:contextualSpacing/>
        <w:jc w:val="both"/>
        <w:rPr>
          <w:rFonts w:ascii="Times New Roman" w:hAnsi="Times New Roman" w:cs="Times New Roman"/>
          <w:b/>
          <w:bCs/>
          <w:lang w:val="en-GB"/>
        </w:rPr>
      </w:pPr>
      <w:r w:rsidRPr="003C02A8">
        <w:rPr>
          <w:rFonts w:ascii="Times New Roman" w:hAnsi="Times New Roman" w:cs="Times New Roman"/>
          <w:b/>
          <w:lang w:val="en-GB"/>
        </w:rPr>
        <w:t>Solid institutions guarantee rights, inclusion, social cohesion, peace, and human security</w:t>
      </w:r>
    </w:p>
    <w:p w14:paraId="4B493128" w14:textId="51EFB82D" w:rsidR="00975709" w:rsidRPr="003C02A8" w:rsidRDefault="00975709" w:rsidP="008C4558">
      <w:pPr>
        <w:pStyle w:val="ListParagraph"/>
        <w:tabs>
          <w:tab w:val="left" w:pos="1620"/>
        </w:tabs>
        <w:ind w:left="1259" w:right="1208"/>
        <w:contextualSpacing/>
        <w:jc w:val="both"/>
        <w:rPr>
          <w:rFonts w:ascii="Times New Roman" w:hAnsi="Times New Roman" w:cs="Times New Roman"/>
          <w:sz w:val="12"/>
          <w:szCs w:val="12"/>
          <w:lang w:val="en-GB"/>
        </w:rPr>
      </w:pPr>
    </w:p>
    <w:p w14:paraId="08A3D157" w14:textId="56F555EE" w:rsidR="002E1173" w:rsidRPr="003C02A8" w:rsidRDefault="003414B0"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Pr>
          <w:rFonts w:ascii="Times New Roman" w:hAnsi="Times New Roman" w:cs="Times New Roman"/>
          <w:bCs/>
          <w:lang w:val="en-GB"/>
        </w:rPr>
        <w:t xml:space="preserve">The </w:t>
      </w:r>
      <w:r w:rsidR="00E33E2E" w:rsidRPr="003C02A8">
        <w:rPr>
          <w:rFonts w:ascii="Times New Roman" w:hAnsi="Times New Roman" w:cs="Times New Roman"/>
          <w:bCs/>
          <w:lang w:val="en-GB"/>
        </w:rPr>
        <w:t>UNDP theory of change in this area is</w:t>
      </w:r>
      <w:r w:rsidR="00A36C4C">
        <w:rPr>
          <w:rFonts w:ascii="Times New Roman" w:hAnsi="Times New Roman" w:cs="Times New Roman"/>
          <w:bCs/>
          <w:lang w:val="en-GB"/>
        </w:rPr>
        <w:t xml:space="preserve"> that</w:t>
      </w:r>
      <w:r w:rsidR="00E33E2E" w:rsidRPr="003C02A8">
        <w:rPr>
          <w:rFonts w:ascii="Times New Roman" w:hAnsi="Times New Roman" w:cs="Times New Roman"/>
          <w:bCs/>
          <w:lang w:val="en-GB"/>
        </w:rPr>
        <w:t xml:space="preserve"> </w:t>
      </w:r>
      <w:r w:rsidR="00E33E2E" w:rsidRPr="003C02A8">
        <w:rPr>
          <w:rFonts w:ascii="Times New Roman" w:hAnsi="Times New Roman" w:cs="Times New Roman"/>
          <w:b/>
          <w:lang w:val="en-GB"/>
        </w:rPr>
        <w:t>if</w:t>
      </w:r>
      <w:r w:rsidR="00E33E2E" w:rsidRPr="003C02A8" w:rsidDel="00E33E2E">
        <w:rPr>
          <w:rFonts w:ascii="Times New Roman" w:hAnsi="Times New Roman" w:cs="Times New Roman"/>
          <w:b/>
          <w:lang w:val="en-GB"/>
        </w:rPr>
        <w:t xml:space="preserve"> </w:t>
      </w:r>
      <w:r w:rsidR="380EBA78" w:rsidRPr="003C02A8">
        <w:rPr>
          <w:rFonts w:ascii="Times New Roman" w:hAnsi="Times New Roman" w:cs="Times New Roman"/>
          <w:lang w:val="en-GB"/>
        </w:rPr>
        <w:t>the institutional capacity to design and manage public policies is strengthened, the processes of election and democratic representation are reinforced, transparency, access to public information, justice, control and accountability mechanisms are improved</w:t>
      </w:r>
      <w:r w:rsidR="00C73E85">
        <w:rPr>
          <w:rFonts w:ascii="Times New Roman" w:hAnsi="Times New Roman" w:cs="Times New Roman"/>
          <w:lang w:val="en-GB"/>
        </w:rPr>
        <w:t>;</w:t>
      </w:r>
      <w:r w:rsidR="380EBA78" w:rsidRPr="003C02A8">
        <w:rPr>
          <w:rFonts w:ascii="Times New Roman" w:hAnsi="Times New Roman" w:cs="Times New Roman"/>
          <w:lang w:val="en-GB"/>
        </w:rPr>
        <w:t xml:space="preserve"> if society, especially priority attention groups and those in a situation of marginalization, are empowered, participate, and influence decisions of public interest</w:t>
      </w:r>
      <w:r w:rsidR="00C73E85">
        <w:rPr>
          <w:rFonts w:ascii="Times New Roman" w:hAnsi="Times New Roman" w:cs="Times New Roman"/>
          <w:lang w:val="en-GB"/>
        </w:rPr>
        <w:t>;</w:t>
      </w:r>
      <w:r w:rsidR="380EBA78" w:rsidRPr="003C02A8">
        <w:rPr>
          <w:rFonts w:ascii="Times New Roman" w:hAnsi="Times New Roman" w:cs="Times New Roman"/>
          <w:lang w:val="en-GB"/>
        </w:rPr>
        <w:t xml:space="preserve"> if, concomitantly, capacities for dialogue, </w:t>
      </w:r>
      <w:r w:rsidR="00954AA3" w:rsidRPr="003C02A8">
        <w:rPr>
          <w:rFonts w:ascii="Times New Roman" w:hAnsi="Times New Roman" w:cs="Times New Roman"/>
          <w:lang w:val="en-GB"/>
        </w:rPr>
        <w:t xml:space="preserve">a </w:t>
      </w:r>
      <w:r w:rsidR="380EBA78" w:rsidRPr="003C02A8">
        <w:rPr>
          <w:rFonts w:ascii="Times New Roman" w:hAnsi="Times New Roman" w:cs="Times New Roman"/>
          <w:lang w:val="en-GB"/>
        </w:rPr>
        <w:t xml:space="preserve">culture of peace, </w:t>
      </w:r>
      <w:r w:rsidR="00EA0D08" w:rsidRPr="003C02A8">
        <w:rPr>
          <w:rFonts w:ascii="Times New Roman" w:hAnsi="Times New Roman" w:cs="Times New Roman"/>
          <w:lang w:val="en-GB"/>
        </w:rPr>
        <w:t xml:space="preserve">and </w:t>
      </w:r>
      <w:r w:rsidR="380EBA78" w:rsidRPr="003C02A8">
        <w:rPr>
          <w:rFonts w:ascii="Times New Roman" w:hAnsi="Times New Roman" w:cs="Times New Roman"/>
          <w:lang w:val="en-GB"/>
        </w:rPr>
        <w:t xml:space="preserve">conflict prevention are strengthened, and threats to human security and all forms of violence, especially gender-based violence, are reduced, </w:t>
      </w:r>
      <w:r w:rsidR="380EBA78" w:rsidRPr="003C02A8">
        <w:rPr>
          <w:rFonts w:ascii="Times New Roman" w:hAnsi="Times New Roman" w:cs="Times New Roman"/>
          <w:b/>
          <w:lang w:val="en-GB"/>
        </w:rPr>
        <w:t>then</w:t>
      </w:r>
      <w:r w:rsidR="380EBA78" w:rsidRPr="003C02A8">
        <w:rPr>
          <w:rFonts w:ascii="Times New Roman" w:hAnsi="Times New Roman" w:cs="Times New Roman"/>
          <w:lang w:val="en-GB"/>
        </w:rPr>
        <w:t xml:space="preserve"> people will be able to exercise their rights more fully and without discrimination, consolidating democratic governance, trust, and social cohesion.</w:t>
      </w:r>
    </w:p>
    <w:p w14:paraId="6E5559F2" w14:textId="23F482A7" w:rsidR="002E1173" w:rsidRPr="003C02A8" w:rsidRDefault="05D60284"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UNDP will work with entities at the national and local levels in </w:t>
      </w:r>
      <w:r w:rsidR="00A36C4C" w:rsidRPr="002F2B2C">
        <w:rPr>
          <w:rFonts w:ascii="Times New Roman" w:hAnsi="Times New Roman" w:cs="Times New Roman"/>
          <w:lang w:val="en-GB"/>
        </w:rPr>
        <w:t xml:space="preserve">institutional </w:t>
      </w:r>
      <w:r w:rsidRPr="003C02A8">
        <w:rPr>
          <w:rFonts w:ascii="Times New Roman" w:hAnsi="Times New Roman" w:cs="Times New Roman"/>
          <w:lang w:val="en-GB"/>
        </w:rPr>
        <w:t>reform and strengthening</w:t>
      </w:r>
      <w:r w:rsidR="00A36C4C">
        <w:rPr>
          <w:rFonts w:ascii="Times New Roman" w:hAnsi="Times New Roman" w:cs="Times New Roman"/>
          <w:lang w:val="en-GB"/>
        </w:rPr>
        <w:t xml:space="preserve"> processes</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It will work with the </w:t>
      </w:r>
      <w:r w:rsidR="005416CD" w:rsidRPr="003C02A8">
        <w:rPr>
          <w:rFonts w:ascii="Times New Roman" w:hAnsi="Times New Roman" w:cs="Times New Roman"/>
          <w:lang w:val="en-GB"/>
        </w:rPr>
        <w:t>National Planning Secretariat</w:t>
      </w:r>
      <w:r w:rsidRPr="003C02A8">
        <w:rPr>
          <w:rFonts w:ascii="Times New Roman" w:hAnsi="Times New Roman" w:cs="Times New Roman"/>
          <w:lang w:val="en-GB"/>
        </w:rPr>
        <w:t xml:space="preserve">, </w:t>
      </w:r>
      <w:r w:rsidR="00253806" w:rsidRPr="003C02A8">
        <w:rPr>
          <w:rFonts w:ascii="Times New Roman" w:hAnsi="Times New Roman" w:cs="Times New Roman"/>
          <w:lang w:val="en-GB"/>
        </w:rPr>
        <w:t>the Ministry of Economy and Finance</w:t>
      </w:r>
      <w:r w:rsidRPr="003C02A8">
        <w:rPr>
          <w:rFonts w:ascii="Times New Roman" w:hAnsi="Times New Roman" w:cs="Times New Roman"/>
          <w:lang w:val="en-GB"/>
        </w:rPr>
        <w:t xml:space="preserve">, </w:t>
      </w:r>
      <w:r w:rsidR="00F12F44" w:rsidRPr="003C02A8">
        <w:rPr>
          <w:rFonts w:ascii="Times New Roman" w:hAnsi="Times New Roman" w:cs="Times New Roman"/>
          <w:lang w:val="en-GB"/>
        </w:rPr>
        <w:t>decentralized autonomous governments</w:t>
      </w:r>
      <w:r w:rsidRPr="003C02A8">
        <w:rPr>
          <w:rFonts w:ascii="Times New Roman" w:hAnsi="Times New Roman" w:cs="Times New Roman"/>
          <w:lang w:val="en-GB"/>
        </w:rPr>
        <w:t xml:space="preserve">, and civil society to articulate planning, policies, and budgets aligned with the </w:t>
      </w:r>
      <w:r w:rsidR="00562E1B" w:rsidRPr="003C02A8">
        <w:rPr>
          <w:rFonts w:ascii="Times New Roman" w:hAnsi="Times New Roman" w:cs="Times New Roman"/>
          <w:lang w:val="en-GB"/>
        </w:rPr>
        <w:t>National Development Plan</w:t>
      </w:r>
      <w:r w:rsidRPr="003C02A8">
        <w:rPr>
          <w:rFonts w:ascii="Times New Roman" w:hAnsi="Times New Roman" w:cs="Times New Roman"/>
          <w:lang w:val="en-GB"/>
        </w:rPr>
        <w:t xml:space="preserve"> and the 2030 Agenda</w:t>
      </w:r>
      <w:r w:rsidR="006013A4" w:rsidRPr="003C02A8">
        <w:rPr>
          <w:rFonts w:ascii="Times New Roman" w:hAnsi="Times New Roman" w:cs="Times New Roman"/>
          <w:lang w:val="en-GB"/>
        </w:rPr>
        <w:t xml:space="preserve">. </w:t>
      </w:r>
      <w:r w:rsidR="009C5084" w:rsidRPr="003C02A8">
        <w:rPr>
          <w:rFonts w:ascii="Times New Roman" w:hAnsi="Times New Roman" w:cs="Times New Roman"/>
          <w:lang w:val="en-GB"/>
        </w:rPr>
        <w:t>UNDP will work</w:t>
      </w:r>
      <w:r w:rsidRPr="003C02A8">
        <w:rPr>
          <w:rFonts w:ascii="Times New Roman" w:hAnsi="Times New Roman" w:cs="Times New Roman"/>
          <w:lang w:val="en-GB"/>
        </w:rPr>
        <w:t xml:space="preserve"> with the Secretary of the Administration to apply strategies focused on integrity and anti-corruption</w:t>
      </w:r>
      <w:r w:rsidR="006A0545" w:rsidRPr="003C02A8">
        <w:rPr>
          <w:rFonts w:ascii="Times New Roman" w:hAnsi="Times New Roman" w:cs="Times New Roman"/>
          <w:lang w:val="en-GB"/>
        </w:rPr>
        <w:t xml:space="preserve"> and</w:t>
      </w:r>
      <w:r w:rsidRPr="003C02A8">
        <w:rPr>
          <w:rFonts w:ascii="Times New Roman" w:hAnsi="Times New Roman" w:cs="Times New Roman"/>
          <w:lang w:val="en-GB"/>
        </w:rPr>
        <w:t xml:space="preserve"> implement its open</w:t>
      </w:r>
      <w:r w:rsidR="00A36C4C">
        <w:rPr>
          <w:rFonts w:ascii="Times New Roman" w:hAnsi="Times New Roman" w:cs="Times New Roman"/>
          <w:lang w:val="en-GB"/>
        </w:rPr>
        <w:t>-</w:t>
      </w:r>
      <w:r w:rsidRPr="003C02A8">
        <w:rPr>
          <w:rFonts w:ascii="Times New Roman" w:hAnsi="Times New Roman" w:cs="Times New Roman"/>
          <w:lang w:val="en-GB"/>
        </w:rPr>
        <w:t>government plan</w:t>
      </w:r>
      <w:r w:rsidR="006013A4" w:rsidRPr="003C02A8">
        <w:rPr>
          <w:rFonts w:ascii="Times New Roman" w:hAnsi="Times New Roman" w:cs="Times New Roman"/>
          <w:lang w:val="en-GB"/>
        </w:rPr>
        <w:t xml:space="preserve">. </w:t>
      </w:r>
      <w:r w:rsidR="0040690E" w:rsidRPr="003C02A8">
        <w:rPr>
          <w:rFonts w:ascii="Times New Roman" w:hAnsi="Times New Roman" w:cs="Times New Roman"/>
          <w:lang w:val="en-GB"/>
        </w:rPr>
        <w:t>The</w:t>
      </w:r>
      <w:r w:rsidRPr="003C02A8">
        <w:rPr>
          <w:rFonts w:ascii="Times New Roman" w:hAnsi="Times New Roman" w:cs="Times New Roman"/>
          <w:lang w:val="en-GB"/>
        </w:rPr>
        <w:t xml:space="preserve"> National Public Procurement Service and other institutions </w:t>
      </w:r>
      <w:r w:rsidR="0040690E" w:rsidRPr="003C02A8">
        <w:rPr>
          <w:rFonts w:ascii="Times New Roman" w:hAnsi="Times New Roman" w:cs="Times New Roman"/>
          <w:lang w:val="en-GB"/>
        </w:rPr>
        <w:t xml:space="preserve">will be supported </w:t>
      </w:r>
      <w:r w:rsidR="00A36C4C">
        <w:rPr>
          <w:rFonts w:ascii="Times New Roman" w:hAnsi="Times New Roman" w:cs="Times New Roman"/>
          <w:lang w:val="en-GB"/>
        </w:rPr>
        <w:t>in</w:t>
      </w:r>
      <w:r w:rsidR="00A36C4C" w:rsidRPr="003C02A8">
        <w:rPr>
          <w:rFonts w:ascii="Times New Roman" w:hAnsi="Times New Roman" w:cs="Times New Roman"/>
          <w:lang w:val="en-GB"/>
        </w:rPr>
        <w:t xml:space="preserve"> </w:t>
      </w:r>
      <w:r w:rsidRPr="003C02A8">
        <w:rPr>
          <w:rFonts w:ascii="Times New Roman" w:hAnsi="Times New Roman" w:cs="Times New Roman"/>
          <w:lang w:val="en-GB"/>
        </w:rPr>
        <w:t>improv</w:t>
      </w:r>
      <w:r w:rsidR="00A36C4C">
        <w:rPr>
          <w:rFonts w:ascii="Times New Roman" w:hAnsi="Times New Roman" w:cs="Times New Roman"/>
          <w:lang w:val="en-GB"/>
        </w:rPr>
        <w:t>ing</w:t>
      </w:r>
      <w:r w:rsidRPr="003C02A8">
        <w:rPr>
          <w:rFonts w:ascii="Times New Roman" w:hAnsi="Times New Roman" w:cs="Times New Roman"/>
          <w:lang w:val="en-GB"/>
        </w:rPr>
        <w:t xml:space="preserve"> and foster</w:t>
      </w:r>
      <w:r w:rsidR="00A36C4C">
        <w:rPr>
          <w:rFonts w:ascii="Times New Roman" w:hAnsi="Times New Roman" w:cs="Times New Roman"/>
          <w:lang w:val="en-GB"/>
        </w:rPr>
        <w:t>ing</w:t>
      </w:r>
      <w:r w:rsidRPr="003C02A8">
        <w:rPr>
          <w:rFonts w:ascii="Times New Roman" w:hAnsi="Times New Roman" w:cs="Times New Roman"/>
          <w:lang w:val="en-GB"/>
        </w:rPr>
        <w:t xml:space="preserve"> transparency.</w:t>
      </w:r>
      <w:r w:rsidR="001D05D9" w:rsidRPr="003C02A8">
        <w:rPr>
          <w:rFonts w:ascii="Times New Roman" w:hAnsi="Times New Roman" w:cs="Times New Roman"/>
          <w:lang w:val="en-GB"/>
        </w:rPr>
        <w:t xml:space="preserve"> </w:t>
      </w:r>
      <w:r w:rsidR="00446949" w:rsidRPr="003C02A8">
        <w:rPr>
          <w:rFonts w:ascii="Times New Roman" w:hAnsi="Times New Roman" w:cs="Times New Roman"/>
          <w:lang w:val="en-GB"/>
        </w:rPr>
        <w:t>In collaboration w</w:t>
      </w:r>
      <w:r w:rsidRPr="003C02A8">
        <w:rPr>
          <w:rFonts w:ascii="Times New Roman" w:hAnsi="Times New Roman" w:cs="Times New Roman"/>
          <w:lang w:val="en-GB"/>
        </w:rPr>
        <w:t xml:space="preserve">ith the Human Rights Secretariat, the Judicial Branch, the Electoral Branch, and </w:t>
      </w:r>
      <w:r w:rsidR="00897939" w:rsidRPr="003C02A8">
        <w:rPr>
          <w:rFonts w:ascii="Times New Roman" w:hAnsi="Times New Roman" w:cs="Times New Roman"/>
          <w:lang w:val="en-GB"/>
        </w:rPr>
        <w:t xml:space="preserve">women’s </w:t>
      </w:r>
      <w:r w:rsidRPr="003C02A8">
        <w:rPr>
          <w:rFonts w:ascii="Times New Roman" w:hAnsi="Times New Roman" w:cs="Times New Roman"/>
          <w:lang w:val="en-GB"/>
        </w:rPr>
        <w:t>organizations,</w:t>
      </w:r>
      <w:r w:rsidR="009C5084" w:rsidRPr="003C02A8">
        <w:rPr>
          <w:rFonts w:ascii="Times New Roman" w:hAnsi="Times New Roman" w:cs="Times New Roman"/>
          <w:lang w:val="en-GB"/>
        </w:rPr>
        <w:t xml:space="preserve"> UNDP will </w:t>
      </w:r>
      <w:r w:rsidR="00DA11A6">
        <w:rPr>
          <w:rFonts w:ascii="Times New Roman" w:hAnsi="Times New Roman" w:cs="Times New Roman"/>
          <w:lang w:val="en-GB"/>
        </w:rPr>
        <w:t>work to eradicate gender</w:t>
      </w:r>
      <w:r w:rsidRPr="003C02A8">
        <w:rPr>
          <w:rFonts w:ascii="Times New Roman" w:hAnsi="Times New Roman" w:cs="Times New Roman"/>
          <w:lang w:val="en-GB"/>
        </w:rPr>
        <w:t>-based violence</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Alongside public agencies, academia, the media, social organizations, and sex and gender diversity organizations, </w:t>
      </w:r>
      <w:r w:rsidR="009C5084" w:rsidRPr="003C02A8">
        <w:rPr>
          <w:rFonts w:ascii="Times New Roman" w:hAnsi="Times New Roman" w:cs="Times New Roman"/>
          <w:lang w:val="en-GB"/>
        </w:rPr>
        <w:t>UNDP will promote</w:t>
      </w:r>
      <w:r w:rsidRPr="003C02A8">
        <w:rPr>
          <w:rFonts w:ascii="Times New Roman" w:hAnsi="Times New Roman" w:cs="Times New Roman"/>
          <w:lang w:val="en-GB"/>
        </w:rPr>
        <w:t xml:space="preserve"> changes in the socio-cultural patterns that constitute the basis of violence</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With the </w:t>
      </w:r>
      <w:r w:rsidR="00DA11A6">
        <w:rPr>
          <w:rFonts w:ascii="Times New Roman" w:hAnsi="Times New Roman" w:cs="Times New Roman"/>
          <w:lang w:val="en-GB"/>
        </w:rPr>
        <w:t>e</w:t>
      </w:r>
      <w:r w:rsidRPr="003C02A8">
        <w:rPr>
          <w:rFonts w:ascii="Times New Roman" w:hAnsi="Times New Roman" w:cs="Times New Roman"/>
          <w:lang w:val="en-GB"/>
        </w:rPr>
        <w:t xml:space="preserve">quality </w:t>
      </w:r>
      <w:r w:rsidR="00DA11A6">
        <w:rPr>
          <w:rFonts w:ascii="Times New Roman" w:hAnsi="Times New Roman" w:cs="Times New Roman"/>
          <w:lang w:val="en-GB"/>
        </w:rPr>
        <w:t>c</w:t>
      </w:r>
      <w:r w:rsidRPr="003C02A8">
        <w:rPr>
          <w:rFonts w:ascii="Times New Roman" w:hAnsi="Times New Roman" w:cs="Times New Roman"/>
          <w:lang w:val="en-GB"/>
        </w:rPr>
        <w:t xml:space="preserve">ouncils, </w:t>
      </w:r>
      <w:r w:rsidR="006A0545" w:rsidRPr="003C02A8">
        <w:rPr>
          <w:rFonts w:ascii="Times New Roman" w:hAnsi="Times New Roman" w:cs="Times New Roman"/>
          <w:lang w:val="en-GB"/>
        </w:rPr>
        <w:t>UNDP will</w:t>
      </w:r>
      <w:r w:rsidRPr="003C02A8">
        <w:rPr>
          <w:rFonts w:ascii="Times New Roman" w:hAnsi="Times New Roman" w:cs="Times New Roman"/>
          <w:lang w:val="en-GB"/>
        </w:rPr>
        <w:t xml:space="preserve"> mainstream intercultural approaches, human mobility, gender, and inclusion of people with disabilities</w:t>
      </w:r>
      <w:r w:rsidR="006013A4" w:rsidRPr="003C02A8">
        <w:rPr>
          <w:rFonts w:ascii="Times New Roman" w:hAnsi="Times New Roman" w:cs="Times New Roman"/>
          <w:lang w:val="en-GB"/>
        </w:rPr>
        <w:t xml:space="preserve">. </w:t>
      </w:r>
      <w:r w:rsidR="00D046B1" w:rsidRPr="003C02A8">
        <w:rPr>
          <w:rFonts w:ascii="Times New Roman" w:hAnsi="Times New Roman" w:cs="Times New Roman"/>
          <w:lang w:val="en-GB"/>
        </w:rPr>
        <w:t>C</w:t>
      </w:r>
      <w:r w:rsidRPr="003C02A8">
        <w:rPr>
          <w:rFonts w:ascii="Times New Roman" w:hAnsi="Times New Roman" w:cs="Times New Roman"/>
          <w:lang w:val="en-GB"/>
        </w:rPr>
        <w:t xml:space="preserve">ooperation with the National Electoral Council </w:t>
      </w:r>
      <w:r w:rsidR="00A36C4C" w:rsidRPr="002F2B2C">
        <w:rPr>
          <w:rFonts w:ascii="Times New Roman" w:hAnsi="Times New Roman" w:cs="Times New Roman"/>
          <w:lang w:val="en-GB"/>
        </w:rPr>
        <w:t xml:space="preserve">will continue </w:t>
      </w:r>
      <w:r w:rsidRPr="003C02A8">
        <w:rPr>
          <w:rFonts w:ascii="Times New Roman" w:hAnsi="Times New Roman" w:cs="Times New Roman"/>
          <w:lang w:val="en-GB"/>
        </w:rPr>
        <w:t>to improve electoral processes</w:t>
      </w:r>
      <w:r w:rsidR="006A0545" w:rsidRPr="003C02A8">
        <w:rPr>
          <w:rFonts w:ascii="Times New Roman" w:hAnsi="Times New Roman" w:cs="Times New Roman"/>
          <w:lang w:val="en-GB"/>
        </w:rPr>
        <w:t xml:space="preserve"> and women</w:t>
      </w:r>
      <w:r w:rsidR="00897939" w:rsidRPr="003C02A8">
        <w:rPr>
          <w:rFonts w:ascii="Times New Roman" w:hAnsi="Times New Roman" w:cs="Times New Roman"/>
          <w:lang w:val="en-GB"/>
        </w:rPr>
        <w:t>’</w:t>
      </w:r>
      <w:r w:rsidR="006A0545" w:rsidRPr="003C02A8">
        <w:rPr>
          <w:rFonts w:ascii="Times New Roman" w:hAnsi="Times New Roman" w:cs="Times New Roman"/>
          <w:lang w:val="en-GB"/>
        </w:rPr>
        <w:t>s political participatio</w:t>
      </w:r>
      <w:r w:rsidRPr="003C02A8">
        <w:rPr>
          <w:rFonts w:ascii="Times New Roman" w:hAnsi="Times New Roman" w:cs="Times New Roman"/>
          <w:lang w:val="en-GB"/>
        </w:rPr>
        <w:t>n and generate conditions for an inclusive democratic representation system</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Threats to human security, social and criminal violence, reinforcement of conflict prevention, and social dialogue will be addressed with the Ministry of </w:t>
      </w:r>
      <w:r w:rsidR="00C33716" w:rsidRPr="003C02A8">
        <w:rPr>
          <w:rFonts w:ascii="Times New Roman" w:hAnsi="Times New Roman" w:cs="Times New Roman"/>
          <w:lang w:val="en-GB"/>
        </w:rPr>
        <w:t>Interior</w:t>
      </w:r>
      <w:r w:rsidRPr="003C02A8">
        <w:rPr>
          <w:rFonts w:ascii="Times New Roman" w:hAnsi="Times New Roman" w:cs="Times New Roman"/>
          <w:lang w:val="en-GB"/>
        </w:rPr>
        <w:t>.</w:t>
      </w:r>
    </w:p>
    <w:p w14:paraId="540C64FF" w14:textId="19BFE36E" w:rsidR="002E1173" w:rsidRPr="003C02A8" w:rsidRDefault="35462D38" w:rsidP="008C4558">
      <w:pPr>
        <w:pStyle w:val="ListParagraph"/>
        <w:numPr>
          <w:ilvl w:val="0"/>
          <w:numId w:val="60"/>
        </w:numPr>
        <w:tabs>
          <w:tab w:val="left" w:pos="1620"/>
        </w:tabs>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On governance, planning, budgets, and participation, </w:t>
      </w:r>
      <w:r w:rsidR="002424D9" w:rsidRPr="003C02A8">
        <w:rPr>
          <w:rFonts w:ascii="Times New Roman" w:hAnsi="Times New Roman" w:cs="Times New Roman"/>
          <w:lang w:val="en-GB"/>
        </w:rPr>
        <w:t xml:space="preserve">UNDP will seek </w:t>
      </w:r>
      <w:r w:rsidRPr="003C02A8">
        <w:rPr>
          <w:rFonts w:ascii="Times New Roman" w:hAnsi="Times New Roman" w:cs="Times New Roman"/>
          <w:lang w:val="en-GB"/>
        </w:rPr>
        <w:t xml:space="preserve">partnerships with </w:t>
      </w:r>
      <w:r w:rsidR="009E388B" w:rsidRPr="003C02A8">
        <w:rPr>
          <w:rFonts w:ascii="Times New Roman" w:hAnsi="Times New Roman" w:cs="Times New Roman"/>
          <w:lang w:val="en-GB"/>
        </w:rPr>
        <w:t>UN-W</w:t>
      </w:r>
      <w:r w:rsidR="006D52CE" w:rsidRPr="003C02A8">
        <w:rPr>
          <w:rFonts w:ascii="Times New Roman" w:hAnsi="Times New Roman" w:cs="Times New Roman"/>
          <w:lang w:val="en-GB"/>
        </w:rPr>
        <w:t>omen</w:t>
      </w:r>
      <w:r w:rsidRPr="003C02A8">
        <w:rPr>
          <w:rFonts w:ascii="Times New Roman" w:hAnsi="Times New Roman" w:cs="Times New Roman"/>
          <w:lang w:val="en-GB"/>
        </w:rPr>
        <w:t xml:space="preserve"> and UNICEF</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On electoral issues, including </w:t>
      </w:r>
      <w:r w:rsidR="002424D9" w:rsidRPr="003C02A8">
        <w:rPr>
          <w:rFonts w:ascii="Times New Roman" w:hAnsi="Times New Roman" w:cs="Times New Roman"/>
          <w:lang w:val="en-GB"/>
        </w:rPr>
        <w:t>disinformation threats</w:t>
      </w:r>
      <w:r w:rsidRPr="003C02A8">
        <w:rPr>
          <w:rFonts w:ascii="Times New Roman" w:hAnsi="Times New Roman" w:cs="Times New Roman"/>
          <w:lang w:val="en-GB"/>
        </w:rPr>
        <w:t xml:space="preserve">, partnerships will be </w:t>
      </w:r>
      <w:r w:rsidR="00A36C4C">
        <w:rPr>
          <w:rFonts w:ascii="Times New Roman" w:hAnsi="Times New Roman" w:cs="Times New Roman"/>
          <w:lang w:val="en-GB"/>
        </w:rPr>
        <w:t>established</w:t>
      </w:r>
      <w:r w:rsidR="00A36C4C" w:rsidRPr="003C02A8">
        <w:rPr>
          <w:rFonts w:ascii="Times New Roman" w:hAnsi="Times New Roman" w:cs="Times New Roman"/>
          <w:lang w:val="en-GB"/>
        </w:rPr>
        <w:t xml:space="preserve"> </w:t>
      </w:r>
      <w:r w:rsidRPr="003C02A8">
        <w:rPr>
          <w:rFonts w:ascii="Times New Roman" w:hAnsi="Times New Roman" w:cs="Times New Roman"/>
          <w:lang w:val="en-GB"/>
        </w:rPr>
        <w:t xml:space="preserve">with </w:t>
      </w:r>
      <w:r w:rsidR="009E388B" w:rsidRPr="003C02A8">
        <w:rPr>
          <w:rFonts w:ascii="Times New Roman" w:hAnsi="Times New Roman" w:cs="Times New Roman"/>
          <w:lang w:val="en-GB"/>
        </w:rPr>
        <w:t>UN-W</w:t>
      </w:r>
      <w:r w:rsidR="006D52CE" w:rsidRPr="003C02A8">
        <w:rPr>
          <w:rFonts w:ascii="Times New Roman" w:hAnsi="Times New Roman" w:cs="Times New Roman"/>
          <w:lang w:val="en-GB"/>
        </w:rPr>
        <w:t>omen</w:t>
      </w:r>
      <w:r w:rsidR="009E388B" w:rsidRPr="003C02A8">
        <w:rPr>
          <w:rFonts w:ascii="Times New Roman" w:hAnsi="Times New Roman" w:cs="Times New Roman"/>
          <w:lang w:val="en-GB"/>
        </w:rPr>
        <w:t xml:space="preserve"> </w:t>
      </w:r>
      <w:r w:rsidRPr="003C02A8">
        <w:rPr>
          <w:rFonts w:ascii="Times New Roman" w:hAnsi="Times New Roman" w:cs="Times New Roman"/>
          <w:lang w:val="en-GB"/>
        </w:rPr>
        <w:t>and UNESCO under the strategic guidance of the United Nations Electoral Division.</w:t>
      </w:r>
      <w:r w:rsidR="001D05D9" w:rsidRPr="003C02A8">
        <w:rPr>
          <w:rFonts w:ascii="Times New Roman" w:hAnsi="Times New Roman" w:cs="Times New Roman"/>
          <w:lang w:val="en-GB"/>
        </w:rPr>
        <w:t xml:space="preserve"> </w:t>
      </w:r>
      <w:r w:rsidR="002424D9" w:rsidRPr="003C02A8">
        <w:rPr>
          <w:rFonts w:ascii="Times New Roman" w:hAnsi="Times New Roman" w:cs="Times New Roman"/>
          <w:lang w:val="en-GB"/>
        </w:rPr>
        <w:t>UNDP will coordinate</w:t>
      </w:r>
      <w:r w:rsidRPr="003C02A8">
        <w:rPr>
          <w:rFonts w:ascii="Times New Roman" w:hAnsi="Times New Roman" w:cs="Times New Roman"/>
          <w:lang w:val="en-GB"/>
        </w:rPr>
        <w:t xml:space="preserve"> with UNODC on transparency</w:t>
      </w:r>
      <w:r w:rsidR="00447D90" w:rsidRPr="003C02A8">
        <w:rPr>
          <w:rFonts w:ascii="Times New Roman" w:hAnsi="Times New Roman" w:cs="Times New Roman"/>
          <w:lang w:val="en-GB"/>
        </w:rPr>
        <w:t xml:space="preserve"> and anti-corruption</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Matters relating to security, prevention of and the fight against violence will be coordinated with </w:t>
      </w:r>
      <w:r w:rsidR="009E388B" w:rsidRPr="003C02A8">
        <w:rPr>
          <w:rFonts w:ascii="Times New Roman" w:hAnsi="Times New Roman" w:cs="Times New Roman"/>
          <w:lang w:val="en-GB"/>
        </w:rPr>
        <w:t>UN-W</w:t>
      </w:r>
      <w:r w:rsidR="00447D90" w:rsidRPr="003C02A8">
        <w:rPr>
          <w:rFonts w:ascii="Times New Roman" w:hAnsi="Times New Roman" w:cs="Times New Roman"/>
          <w:lang w:val="en-GB"/>
        </w:rPr>
        <w:t>omen</w:t>
      </w:r>
      <w:r w:rsidRPr="003C02A8">
        <w:rPr>
          <w:rFonts w:ascii="Times New Roman" w:hAnsi="Times New Roman" w:cs="Times New Roman"/>
          <w:lang w:val="en-GB"/>
        </w:rPr>
        <w:t>, UNFPA, and UNODC</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Work </w:t>
      </w:r>
      <w:r w:rsidR="00DA11A6" w:rsidRPr="0076753C">
        <w:rPr>
          <w:rFonts w:ascii="Times New Roman" w:hAnsi="Times New Roman" w:cs="Times New Roman"/>
          <w:lang w:val="en-GB"/>
        </w:rPr>
        <w:t xml:space="preserve">on protecting </w:t>
      </w:r>
      <w:r w:rsidR="00DA11A6">
        <w:rPr>
          <w:rFonts w:ascii="Times New Roman" w:hAnsi="Times New Roman" w:cs="Times New Roman"/>
          <w:lang w:val="en-GB"/>
        </w:rPr>
        <w:t xml:space="preserve">human </w:t>
      </w:r>
      <w:r w:rsidR="00DA11A6" w:rsidRPr="0076753C">
        <w:rPr>
          <w:rFonts w:ascii="Times New Roman" w:hAnsi="Times New Roman" w:cs="Times New Roman"/>
          <w:lang w:val="en-GB"/>
        </w:rPr>
        <w:t xml:space="preserve">rights </w:t>
      </w:r>
      <w:r w:rsidRPr="003C02A8">
        <w:rPr>
          <w:rFonts w:ascii="Times New Roman" w:hAnsi="Times New Roman" w:cs="Times New Roman"/>
          <w:lang w:val="en-GB"/>
        </w:rPr>
        <w:t xml:space="preserve">will be </w:t>
      </w:r>
      <w:r w:rsidR="00DA11A6">
        <w:rPr>
          <w:rFonts w:ascii="Times New Roman" w:hAnsi="Times New Roman" w:cs="Times New Roman"/>
          <w:lang w:val="en-GB"/>
        </w:rPr>
        <w:t>undertaken</w:t>
      </w:r>
      <w:r w:rsidR="00DA11A6" w:rsidRPr="003C02A8">
        <w:rPr>
          <w:rFonts w:ascii="Times New Roman" w:hAnsi="Times New Roman" w:cs="Times New Roman"/>
          <w:lang w:val="en-GB"/>
        </w:rPr>
        <w:t xml:space="preserve"> </w:t>
      </w:r>
      <w:r w:rsidRPr="003C02A8">
        <w:rPr>
          <w:rFonts w:ascii="Times New Roman" w:hAnsi="Times New Roman" w:cs="Times New Roman"/>
          <w:lang w:val="en-GB"/>
        </w:rPr>
        <w:t>with IOM, UNHCR,</w:t>
      </w:r>
      <w:r w:rsidR="009E388B" w:rsidRPr="003C02A8">
        <w:rPr>
          <w:rFonts w:ascii="Times New Roman" w:hAnsi="Times New Roman" w:cs="Times New Roman"/>
          <w:lang w:val="en-GB"/>
        </w:rPr>
        <w:t xml:space="preserve"> UN-W</w:t>
      </w:r>
      <w:r w:rsidR="00721B50" w:rsidRPr="003C02A8">
        <w:rPr>
          <w:rFonts w:ascii="Times New Roman" w:hAnsi="Times New Roman" w:cs="Times New Roman"/>
          <w:lang w:val="en-GB"/>
        </w:rPr>
        <w:t>omen</w:t>
      </w:r>
      <w:r w:rsidRPr="003C02A8">
        <w:rPr>
          <w:rFonts w:ascii="Times New Roman" w:hAnsi="Times New Roman" w:cs="Times New Roman"/>
          <w:lang w:val="en-GB"/>
        </w:rPr>
        <w:t xml:space="preserve">, </w:t>
      </w:r>
      <w:r w:rsidR="00DA11A6">
        <w:rPr>
          <w:rFonts w:ascii="Times New Roman" w:hAnsi="Times New Roman" w:cs="Times New Roman"/>
          <w:lang w:val="en-GB"/>
        </w:rPr>
        <w:t xml:space="preserve">the </w:t>
      </w:r>
      <w:r w:rsidRPr="003C02A8">
        <w:rPr>
          <w:rFonts w:ascii="Times New Roman" w:hAnsi="Times New Roman" w:cs="Times New Roman"/>
          <w:lang w:val="en-GB"/>
        </w:rPr>
        <w:t>Office of the United Nations High Commissioner for Human Rights, and UNICEF.</w:t>
      </w:r>
    </w:p>
    <w:p w14:paraId="6B7A7B83" w14:textId="7E135D37" w:rsidR="00C06C2A" w:rsidRPr="003C02A8" w:rsidRDefault="00C06C2A" w:rsidP="00FD3649">
      <w:pPr>
        <w:pStyle w:val="ListParagraph"/>
        <w:ind w:left="1259" w:right="1208"/>
        <w:contextualSpacing/>
        <w:jc w:val="both"/>
        <w:rPr>
          <w:rFonts w:ascii="Times New Roman" w:hAnsi="Times New Roman" w:cs="Times New Roman"/>
          <w:lang w:val="en-GB"/>
        </w:rPr>
      </w:pPr>
    </w:p>
    <w:p w14:paraId="2440D3F7" w14:textId="555EE962" w:rsidR="0063402B" w:rsidRPr="003C02A8" w:rsidRDefault="0063402B" w:rsidP="008C4558">
      <w:pPr>
        <w:pStyle w:val="Heading1"/>
        <w:numPr>
          <w:ilvl w:val="0"/>
          <w:numId w:val="61"/>
        </w:numPr>
        <w:tabs>
          <w:tab w:val="left" w:pos="1800"/>
        </w:tabs>
        <w:spacing w:after="200"/>
        <w:ind w:left="1260" w:right="1267" w:hanging="540"/>
        <w:jc w:val="both"/>
        <w:rPr>
          <w:rFonts w:ascii="Times New Roman" w:hAnsi="Times New Roman" w:cs="Times New Roman"/>
          <w:sz w:val="20"/>
          <w:lang w:val="en-GB"/>
        </w:rPr>
      </w:pPr>
      <w:r w:rsidRPr="003C02A8">
        <w:rPr>
          <w:rFonts w:ascii="Times New Roman" w:eastAsia="Times New Roman" w:hAnsi="Times New Roman" w:cs="Times New Roman"/>
          <w:color w:val="000000"/>
          <w:sz w:val="24"/>
          <w:szCs w:val="24"/>
          <w:lang w:val="en-GB"/>
        </w:rPr>
        <w:t xml:space="preserve">Programme and </w:t>
      </w:r>
      <w:r w:rsidR="005B694F" w:rsidRPr="003C02A8">
        <w:rPr>
          <w:rFonts w:ascii="Times New Roman" w:eastAsia="Times New Roman" w:hAnsi="Times New Roman" w:cs="Times New Roman"/>
          <w:color w:val="000000"/>
          <w:sz w:val="24"/>
          <w:szCs w:val="24"/>
          <w:lang w:val="en-GB"/>
        </w:rPr>
        <w:t>r</w:t>
      </w:r>
      <w:r w:rsidRPr="003C02A8">
        <w:rPr>
          <w:rFonts w:ascii="Times New Roman" w:eastAsia="Times New Roman" w:hAnsi="Times New Roman" w:cs="Times New Roman"/>
          <w:color w:val="000000"/>
          <w:sz w:val="24"/>
          <w:szCs w:val="24"/>
          <w:lang w:val="en-GB"/>
        </w:rPr>
        <w:t xml:space="preserve">isk </w:t>
      </w:r>
      <w:r w:rsidR="005B694F" w:rsidRPr="003C02A8">
        <w:rPr>
          <w:rFonts w:ascii="Times New Roman" w:eastAsia="Times New Roman" w:hAnsi="Times New Roman" w:cs="Times New Roman"/>
          <w:color w:val="000000"/>
          <w:sz w:val="24"/>
          <w:szCs w:val="24"/>
          <w:lang w:val="en-GB"/>
        </w:rPr>
        <w:t>m</w:t>
      </w:r>
      <w:r w:rsidRPr="003C02A8">
        <w:rPr>
          <w:rFonts w:ascii="Times New Roman" w:eastAsia="Times New Roman" w:hAnsi="Times New Roman" w:cs="Times New Roman"/>
          <w:color w:val="000000"/>
          <w:sz w:val="24"/>
          <w:szCs w:val="24"/>
          <w:lang w:val="en-GB"/>
        </w:rPr>
        <w:t>anagement</w:t>
      </w:r>
    </w:p>
    <w:p w14:paraId="759DA9D4" w14:textId="4ED2C235" w:rsidR="00B01E9F" w:rsidRPr="003C02A8" w:rsidRDefault="00B01E9F"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This country program</w:t>
      </w:r>
      <w:r w:rsidR="006D2278" w:rsidRPr="003C02A8">
        <w:rPr>
          <w:rFonts w:ascii="Times New Roman" w:hAnsi="Times New Roman" w:cs="Times New Roman"/>
          <w:lang w:val="en-GB"/>
        </w:rPr>
        <w:t>me</w:t>
      </w:r>
      <w:r w:rsidRPr="003C02A8">
        <w:rPr>
          <w:rFonts w:ascii="Times New Roman" w:hAnsi="Times New Roman" w:cs="Times New Roman"/>
          <w:lang w:val="en-GB"/>
        </w:rPr>
        <w:t xml:space="preserve"> document outlines UNDP contributions to national results and serves as the main unit of accountability to the Executive Board to align the outcomes and resources allocated to the program</w:t>
      </w:r>
      <w:r w:rsidR="006D2278" w:rsidRPr="003C02A8">
        <w:rPr>
          <w:rFonts w:ascii="Times New Roman" w:hAnsi="Times New Roman" w:cs="Times New Roman"/>
          <w:lang w:val="en-GB"/>
        </w:rPr>
        <w:t>me</w:t>
      </w:r>
      <w:r w:rsidRPr="003C02A8">
        <w:rPr>
          <w:rFonts w:ascii="Times New Roman" w:hAnsi="Times New Roman" w:cs="Times New Roman"/>
          <w:lang w:val="en-GB"/>
        </w:rPr>
        <w:t xml:space="preserve"> at the country level</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Accountabilities of managers at the country, regional, and headquarters levels with respect to country programmes </w:t>
      </w:r>
      <w:r w:rsidR="00DA11A6">
        <w:rPr>
          <w:rFonts w:ascii="Times New Roman" w:hAnsi="Times New Roman" w:cs="Times New Roman"/>
          <w:lang w:val="en-GB"/>
        </w:rPr>
        <w:t>are</w:t>
      </w:r>
      <w:r w:rsidR="00DA11A6" w:rsidRPr="003C02A8">
        <w:rPr>
          <w:rFonts w:ascii="Times New Roman" w:hAnsi="Times New Roman" w:cs="Times New Roman"/>
          <w:lang w:val="en-GB"/>
        </w:rPr>
        <w:t xml:space="preserve"> </w:t>
      </w:r>
      <w:r w:rsidRPr="003C02A8">
        <w:rPr>
          <w:rFonts w:ascii="Times New Roman" w:hAnsi="Times New Roman" w:cs="Times New Roman"/>
          <w:lang w:val="en-GB"/>
        </w:rPr>
        <w:t xml:space="preserve">prescribed in the </w:t>
      </w:r>
      <w:r w:rsidR="00DA11A6">
        <w:rPr>
          <w:rFonts w:ascii="Times New Roman" w:hAnsi="Times New Roman" w:cs="Times New Roman"/>
          <w:lang w:val="en-GB"/>
        </w:rPr>
        <w:t>UNDP</w:t>
      </w:r>
      <w:r w:rsidR="00DA11A6" w:rsidRPr="003C02A8">
        <w:rPr>
          <w:rFonts w:ascii="Times New Roman" w:hAnsi="Times New Roman" w:cs="Times New Roman"/>
          <w:lang w:val="en-GB"/>
        </w:rPr>
        <w:t xml:space="preserve"> </w:t>
      </w:r>
      <w:r w:rsidR="00DA11A6" w:rsidRPr="00DA11A6">
        <w:rPr>
          <w:rFonts w:ascii="Times New Roman" w:hAnsi="Times New Roman" w:cs="Times New Roman"/>
          <w:lang w:val="en-GB"/>
        </w:rPr>
        <w:t xml:space="preserve">operations and programmes policies and procedures and </w:t>
      </w:r>
      <w:r w:rsidR="00A36C4C">
        <w:rPr>
          <w:rFonts w:ascii="Times New Roman" w:hAnsi="Times New Roman" w:cs="Times New Roman"/>
          <w:lang w:val="en-GB"/>
        </w:rPr>
        <w:t xml:space="preserve">the </w:t>
      </w:r>
      <w:r w:rsidR="00DA11A6" w:rsidRPr="00DA11A6">
        <w:rPr>
          <w:rFonts w:ascii="Times New Roman" w:hAnsi="Times New Roman" w:cs="Times New Roman"/>
          <w:lang w:val="en-GB"/>
        </w:rPr>
        <w:t>internal control framework</w:t>
      </w:r>
      <w:r w:rsidRPr="003C02A8">
        <w:rPr>
          <w:rFonts w:ascii="Times New Roman" w:hAnsi="Times New Roman" w:cs="Times New Roman"/>
          <w:lang w:val="en-GB"/>
        </w:rPr>
        <w:t>.</w:t>
      </w:r>
    </w:p>
    <w:p w14:paraId="74F77A28" w14:textId="766CE168" w:rsidR="00B01E9F" w:rsidRPr="003C02A8" w:rsidRDefault="00B01E9F"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lastRenderedPageBreak/>
        <w:t>The program</w:t>
      </w:r>
      <w:r w:rsidR="006D2278" w:rsidRPr="003C02A8">
        <w:rPr>
          <w:rFonts w:ascii="Times New Roman" w:hAnsi="Times New Roman" w:cs="Times New Roman"/>
          <w:lang w:val="en-GB"/>
        </w:rPr>
        <w:t>me</w:t>
      </w:r>
      <w:r w:rsidRPr="003C02A8">
        <w:rPr>
          <w:rFonts w:ascii="Times New Roman" w:hAnsi="Times New Roman" w:cs="Times New Roman"/>
          <w:lang w:val="en-GB"/>
        </w:rPr>
        <w:t xml:space="preserve"> will be executed nationally</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If necessary, national execution may be replaced by direct execution for part or all of the program</w:t>
      </w:r>
      <w:r w:rsidR="006D2278" w:rsidRPr="003C02A8">
        <w:rPr>
          <w:rFonts w:ascii="Times New Roman" w:hAnsi="Times New Roman" w:cs="Times New Roman"/>
          <w:lang w:val="en-GB"/>
        </w:rPr>
        <w:t>me</w:t>
      </w:r>
      <w:r w:rsidRPr="003C02A8">
        <w:rPr>
          <w:rFonts w:ascii="Times New Roman" w:hAnsi="Times New Roman" w:cs="Times New Roman"/>
          <w:lang w:val="en-GB"/>
        </w:rPr>
        <w:t xml:space="preserve"> to enable a response to force majeure</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The Harmonized Approach to Cash Transfers will be used in coordination with other United Nations </w:t>
      </w:r>
      <w:r w:rsidR="00A36C4C">
        <w:rPr>
          <w:rFonts w:ascii="Times New Roman" w:hAnsi="Times New Roman" w:cs="Times New Roman"/>
          <w:lang w:val="en-GB"/>
        </w:rPr>
        <w:t>organization</w:t>
      </w:r>
      <w:r w:rsidR="00A36C4C" w:rsidRPr="003C02A8">
        <w:rPr>
          <w:rFonts w:ascii="Times New Roman" w:hAnsi="Times New Roman" w:cs="Times New Roman"/>
          <w:lang w:val="en-GB"/>
        </w:rPr>
        <w:t xml:space="preserve">s </w:t>
      </w:r>
      <w:r w:rsidRPr="003C02A8">
        <w:rPr>
          <w:rFonts w:ascii="Times New Roman" w:hAnsi="Times New Roman" w:cs="Times New Roman"/>
          <w:lang w:val="en-GB"/>
        </w:rPr>
        <w:t>to manage financial risks</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Cost definitions and classifications for program</w:t>
      </w:r>
      <w:r w:rsidR="006D2278" w:rsidRPr="003C02A8">
        <w:rPr>
          <w:rFonts w:ascii="Times New Roman" w:hAnsi="Times New Roman" w:cs="Times New Roman"/>
          <w:lang w:val="en-GB"/>
        </w:rPr>
        <w:t>me</w:t>
      </w:r>
      <w:r w:rsidRPr="003C02A8">
        <w:rPr>
          <w:rFonts w:ascii="Times New Roman" w:hAnsi="Times New Roman" w:cs="Times New Roman"/>
          <w:lang w:val="en-GB"/>
        </w:rPr>
        <w:t xml:space="preserve"> and development effectiveness will be charged to the respective projects.</w:t>
      </w:r>
    </w:p>
    <w:p w14:paraId="285C5D1E" w14:textId="6EE4E398" w:rsidR="00FE6E59" w:rsidRPr="003C02A8" w:rsidRDefault="00FE6E59"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253806">
        <w:rPr>
          <w:rFonts w:ascii="Times New Roman" w:hAnsi="Times New Roman" w:cs="Times New Roman"/>
          <w:lang w:val="en-GB"/>
        </w:rPr>
        <w:t>Th</w:t>
      </w:r>
      <w:r w:rsidR="00986DC9" w:rsidRPr="00253806">
        <w:rPr>
          <w:rFonts w:ascii="Times New Roman" w:hAnsi="Times New Roman" w:cs="Times New Roman"/>
          <w:lang w:val="en-GB"/>
        </w:rPr>
        <w:t xml:space="preserve">e </w:t>
      </w:r>
      <w:r w:rsidR="00B57846" w:rsidRPr="003C02A8">
        <w:rPr>
          <w:rFonts w:ascii="Times New Roman" w:hAnsi="Times New Roman" w:cs="Times New Roman"/>
          <w:lang w:val="en-GB"/>
        </w:rPr>
        <w:t>Ministry of Foreign Affairs and Migration</w:t>
      </w:r>
      <w:r w:rsidR="00986DC9" w:rsidRPr="00253806">
        <w:rPr>
          <w:rFonts w:ascii="Times New Roman" w:hAnsi="Times New Roman" w:cs="Times New Roman"/>
          <w:lang w:val="en-GB"/>
        </w:rPr>
        <w:t xml:space="preserve"> will oversee the programme</w:t>
      </w:r>
      <w:r w:rsidRPr="00253806">
        <w:rPr>
          <w:rFonts w:ascii="Times New Roman" w:hAnsi="Times New Roman" w:cs="Times New Roman"/>
          <w:lang w:val="en-GB"/>
        </w:rPr>
        <w:t>.</w:t>
      </w:r>
      <w:r w:rsidR="00772861" w:rsidRPr="00253806">
        <w:rPr>
          <w:rFonts w:ascii="Times New Roman" w:hAnsi="Times New Roman" w:cs="Times New Roman"/>
          <w:lang w:val="en-GB"/>
        </w:rPr>
        <w:t xml:space="preserve"> </w:t>
      </w:r>
      <w:r w:rsidRPr="00253806">
        <w:rPr>
          <w:rFonts w:ascii="Times New Roman" w:hAnsi="Times New Roman" w:cs="Times New Roman"/>
          <w:lang w:val="en-GB"/>
        </w:rPr>
        <w:t xml:space="preserve">An </w:t>
      </w:r>
      <w:r w:rsidRPr="003C02A8">
        <w:rPr>
          <w:rFonts w:ascii="Times New Roman" w:hAnsi="Times New Roman" w:cs="Times New Roman"/>
          <w:lang w:val="en-GB"/>
        </w:rPr>
        <w:t>Executive</w:t>
      </w:r>
      <w:r w:rsidRPr="00253806">
        <w:rPr>
          <w:rFonts w:ascii="Times New Roman" w:hAnsi="Times New Roman" w:cs="Times New Roman"/>
          <w:lang w:val="en-GB"/>
        </w:rPr>
        <w:t xml:space="preserve"> Committee composed of the Ministry</w:t>
      </w:r>
      <w:r w:rsidR="0082313E" w:rsidRPr="00253806">
        <w:rPr>
          <w:rFonts w:ascii="Times New Roman" w:hAnsi="Times New Roman" w:cs="Times New Roman"/>
          <w:lang w:val="en-GB"/>
        </w:rPr>
        <w:t xml:space="preserve"> </w:t>
      </w:r>
      <w:r w:rsidRPr="00253806">
        <w:rPr>
          <w:rFonts w:ascii="Times New Roman" w:hAnsi="Times New Roman" w:cs="Times New Roman"/>
          <w:lang w:val="en-GB"/>
        </w:rPr>
        <w:t xml:space="preserve">and </w:t>
      </w:r>
      <w:r w:rsidR="00315B37" w:rsidRPr="00466BAA">
        <w:rPr>
          <w:rFonts w:ascii="Times New Roman" w:hAnsi="Times New Roman" w:cs="Times New Roman"/>
          <w:lang w:val="en-GB"/>
        </w:rPr>
        <w:t>UNDP</w:t>
      </w:r>
      <w:r w:rsidRPr="00466BAA">
        <w:rPr>
          <w:rFonts w:ascii="Times New Roman" w:hAnsi="Times New Roman" w:cs="Times New Roman"/>
          <w:lang w:val="en-GB"/>
        </w:rPr>
        <w:t xml:space="preserve"> will provide strategic orientation, monitor results and support resource mobilization</w:t>
      </w:r>
      <w:r w:rsidR="006013A4" w:rsidRPr="00101A00">
        <w:rPr>
          <w:rFonts w:ascii="Times New Roman" w:hAnsi="Times New Roman" w:cs="Times New Roman"/>
          <w:lang w:val="en-GB"/>
        </w:rPr>
        <w:t xml:space="preserve">. </w:t>
      </w:r>
      <w:r w:rsidRPr="00101A00">
        <w:rPr>
          <w:rFonts w:ascii="Times New Roman" w:hAnsi="Times New Roman" w:cs="Times New Roman"/>
          <w:lang w:val="en-GB"/>
        </w:rPr>
        <w:t>UNDP will participate in the United</w:t>
      </w:r>
      <w:r w:rsidR="00B57846">
        <w:rPr>
          <w:rFonts w:ascii="Times New Roman" w:hAnsi="Times New Roman" w:cs="Times New Roman"/>
          <w:lang w:val="en-GB"/>
        </w:rPr>
        <w:t> </w:t>
      </w:r>
      <w:r w:rsidRPr="00101A00">
        <w:rPr>
          <w:rFonts w:ascii="Times New Roman" w:hAnsi="Times New Roman" w:cs="Times New Roman"/>
          <w:lang w:val="en-GB"/>
        </w:rPr>
        <w:t>Nations Sustainable Development Cooperation Framework Executive Committee.</w:t>
      </w:r>
    </w:p>
    <w:p w14:paraId="54E6A335" w14:textId="4C993E7C" w:rsidR="0070620A" w:rsidRPr="003C02A8" w:rsidRDefault="1C00D8CB"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The crisis caused by COVID-19 has shown that societies must improve their response capacities and resilience to threats.</w:t>
      </w:r>
      <w:r w:rsidR="001D05D9" w:rsidRPr="003C02A8">
        <w:rPr>
          <w:rFonts w:ascii="Times New Roman" w:hAnsi="Times New Roman" w:cs="Times New Roman"/>
          <w:lang w:val="en-GB"/>
        </w:rPr>
        <w:t xml:space="preserve"> </w:t>
      </w:r>
      <w:r w:rsidR="002D31A2" w:rsidRPr="003C02A8">
        <w:rPr>
          <w:rFonts w:ascii="Times New Roman" w:hAnsi="Times New Roman" w:cs="Times New Roman"/>
          <w:lang w:val="en-GB"/>
        </w:rPr>
        <w:t xml:space="preserve">Multidimensional risks could </w:t>
      </w:r>
      <w:r w:rsidR="00B57846">
        <w:rPr>
          <w:rFonts w:ascii="Times New Roman" w:hAnsi="Times New Roman" w:cs="Times New Roman"/>
          <w:lang w:val="en-GB"/>
        </w:rPr>
        <w:t>obstruct</w:t>
      </w:r>
      <w:r w:rsidR="00B57846" w:rsidRPr="003C02A8">
        <w:rPr>
          <w:rFonts w:ascii="Times New Roman" w:hAnsi="Times New Roman" w:cs="Times New Roman"/>
          <w:lang w:val="en-GB"/>
        </w:rPr>
        <w:t xml:space="preserve"> </w:t>
      </w:r>
      <w:r w:rsidR="002D31A2" w:rsidRPr="003C02A8">
        <w:rPr>
          <w:rFonts w:ascii="Times New Roman" w:hAnsi="Times New Roman" w:cs="Times New Roman"/>
          <w:lang w:val="en-GB"/>
        </w:rPr>
        <w:t>achiev</w:t>
      </w:r>
      <w:r w:rsidR="00B57846">
        <w:rPr>
          <w:rFonts w:ascii="Times New Roman" w:hAnsi="Times New Roman" w:cs="Times New Roman"/>
          <w:lang w:val="en-GB"/>
        </w:rPr>
        <w:t>ement of</w:t>
      </w:r>
      <w:r w:rsidR="002D31A2" w:rsidRPr="003C02A8">
        <w:rPr>
          <w:rFonts w:ascii="Times New Roman" w:hAnsi="Times New Roman" w:cs="Times New Roman"/>
          <w:lang w:val="en-GB"/>
        </w:rPr>
        <w:t xml:space="preserve"> the expected outcomes</w:t>
      </w:r>
      <w:r w:rsidR="006013A4" w:rsidRPr="003C02A8">
        <w:rPr>
          <w:rFonts w:ascii="Times New Roman" w:hAnsi="Times New Roman" w:cs="Times New Roman"/>
          <w:lang w:val="en-GB"/>
        </w:rPr>
        <w:t xml:space="preserve">. </w:t>
      </w:r>
      <w:r w:rsidR="00B57846">
        <w:rPr>
          <w:rFonts w:ascii="Times New Roman" w:hAnsi="Times New Roman" w:cs="Times New Roman"/>
          <w:lang w:val="en-GB"/>
        </w:rPr>
        <w:t>T</w:t>
      </w:r>
      <w:r w:rsidRPr="003C02A8">
        <w:rPr>
          <w:rFonts w:ascii="Times New Roman" w:hAnsi="Times New Roman" w:cs="Times New Roman"/>
          <w:lang w:val="en-GB"/>
        </w:rPr>
        <w:t>h</w:t>
      </w:r>
      <w:r w:rsidR="00690F29" w:rsidRPr="003C02A8">
        <w:rPr>
          <w:rFonts w:ascii="Times New Roman" w:hAnsi="Times New Roman" w:cs="Times New Roman"/>
          <w:lang w:val="en-GB"/>
        </w:rPr>
        <w:t>e</w:t>
      </w:r>
      <w:r w:rsidRPr="003C02A8">
        <w:rPr>
          <w:rFonts w:ascii="Times New Roman" w:hAnsi="Times New Roman" w:cs="Times New Roman"/>
          <w:lang w:val="en-GB"/>
        </w:rPr>
        <w:t xml:space="preserve"> programme is designed to be a flexible and adaptive tool to </w:t>
      </w:r>
      <w:r w:rsidR="00690F29" w:rsidRPr="003C02A8">
        <w:rPr>
          <w:rFonts w:ascii="Times New Roman" w:hAnsi="Times New Roman" w:cs="Times New Roman"/>
          <w:lang w:val="en-GB"/>
        </w:rPr>
        <w:t xml:space="preserve">mitigate risks and </w:t>
      </w:r>
      <w:r w:rsidRPr="003C02A8">
        <w:rPr>
          <w:rFonts w:ascii="Times New Roman" w:hAnsi="Times New Roman" w:cs="Times New Roman"/>
          <w:lang w:val="en-GB"/>
        </w:rPr>
        <w:t>respond to emerging national priorities.</w:t>
      </w:r>
    </w:p>
    <w:p w14:paraId="14E88346" w14:textId="2861B0F0" w:rsidR="00517BCC" w:rsidRPr="003C02A8" w:rsidRDefault="00725384"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The slowdown in social development is identified as a long-term risk</w:t>
      </w:r>
      <w:r w:rsidR="0062063C" w:rsidRPr="003C02A8">
        <w:rPr>
          <w:rFonts w:ascii="Times New Roman" w:hAnsi="Times New Roman" w:cs="Times New Roman"/>
          <w:lang w:val="en-GB"/>
        </w:rPr>
        <w:t>.</w:t>
      </w:r>
      <w:r w:rsidR="00C068E1" w:rsidRPr="003C02A8">
        <w:rPr>
          <w:rFonts w:ascii="Times New Roman" w:hAnsi="Times New Roman" w:cs="Times New Roman"/>
          <w:lang w:val="en-GB"/>
        </w:rPr>
        <w:t xml:space="preserve"> </w:t>
      </w:r>
      <w:r w:rsidRPr="003C02A8">
        <w:rPr>
          <w:rFonts w:ascii="Times New Roman" w:hAnsi="Times New Roman" w:cs="Times New Roman"/>
          <w:lang w:val="en-GB"/>
        </w:rPr>
        <w:t xml:space="preserve">UNDP </w:t>
      </w:r>
      <w:r w:rsidR="00750DBD" w:rsidRPr="003C02A8">
        <w:rPr>
          <w:rFonts w:ascii="Times New Roman" w:hAnsi="Times New Roman" w:cs="Times New Roman"/>
          <w:lang w:val="en-GB"/>
        </w:rPr>
        <w:t>will engage with</w:t>
      </w:r>
      <w:r w:rsidRPr="003C02A8">
        <w:rPr>
          <w:rFonts w:ascii="Times New Roman" w:hAnsi="Times New Roman" w:cs="Times New Roman"/>
          <w:lang w:val="en-GB"/>
        </w:rPr>
        <w:t xml:space="preserve"> national and local authorities to position development priorities on the public agenda</w:t>
      </w:r>
      <w:r w:rsidR="00AA7185" w:rsidRPr="003C02A8">
        <w:rPr>
          <w:rFonts w:ascii="Times New Roman" w:hAnsi="Times New Roman" w:cs="Times New Roman"/>
          <w:lang w:val="en-GB"/>
        </w:rPr>
        <w:t xml:space="preserve">, </w:t>
      </w:r>
      <w:r w:rsidR="00986DC9" w:rsidRPr="003C02A8">
        <w:rPr>
          <w:rFonts w:ascii="Times New Roman" w:hAnsi="Times New Roman" w:cs="Times New Roman"/>
          <w:lang w:val="en-GB"/>
        </w:rPr>
        <w:t>focusing</w:t>
      </w:r>
      <w:r w:rsidR="00AA7185" w:rsidRPr="003C02A8">
        <w:rPr>
          <w:rFonts w:ascii="Times New Roman" w:hAnsi="Times New Roman" w:cs="Times New Roman"/>
          <w:lang w:val="en-GB"/>
        </w:rPr>
        <w:t xml:space="preserve"> on gender equality</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Support for </w:t>
      </w:r>
      <w:r w:rsidR="00750DBD" w:rsidRPr="003C02A8">
        <w:rPr>
          <w:rFonts w:ascii="Times New Roman" w:hAnsi="Times New Roman" w:cs="Times New Roman"/>
          <w:lang w:val="en-GB"/>
        </w:rPr>
        <w:t>emergency procurement processes and accelerat</w:t>
      </w:r>
      <w:r w:rsidR="00A36C4C">
        <w:rPr>
          <w:rFonts w:ascii="Times New Roman" w:hAnsi="Times New Roman" w:cs="Times New Roman"/>
          <w:lang w:val="en-GB"/>
        </w:rPr>
        <w:t>ed</w:t>
      </w:r>
      <w:r w:rsidRPr="003C02A8">
        <w:rPr>
          <w:rFonts w:ascii="Times New Roman" w:hAnsi="Times New Roman" w:cs="Times New Roman"/>
          <w:lang w:val="en-GB"/>
        </w:rPr>
        <w:t xml:space="preserve"> social services</w:t>
      </w:r>
      <w:r w:rsidR="00A36C4C">
        <w:rPr>
          <w:rFonts w:ascii="Times New Roman" w:hAnsi="Times New Roman" w:cs="Times New Roman"/>
          <w:lang w:val="en-GB"/>
        </w:rPr>
        <w:t xml:space="preserve"> will be provided</w:t>
      </w:r>
      <w:r w:rsidRPr="003C02A8">
        <w:rPr>
          <w:rFonts w:ascii="Times New Roman" w:hAnsi="Times New Roman" w:cs="Times New Roman"/>
          <w:lang w:val="en-GB"/>
        </w:rPr>
        <w:t>.</w:t>
      </w:r>
    </w:p>
    <w:p w14:paraId="7D10E345" w14:textId="76E40E9A" w:rsidR="00FC73DC" w:rsidRPr="003C02A8" w:rsidRDefault="1D2E47D3"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In 2023, new sectional authorities will be elected, generating uncertainty for territorial development</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UNDP has the experience to encourage the authorities to use tools for local planning</w:t>
      </w:r>
      <w:r w:rsidR="001205CB" w:rsidRPr="003C02A8">
        <w:rPr>
          <w:rFonts w:ascii="Times New Roman" w:hAnsi="Times New Roman" w:cs="Times New Roman"/>
          <w:lang w:val="en-GB"/>
        </w:rPr>
        <w:t xml:space="preserve"> and </w:t>
      </w:r>
      <w:r w:rsidR="00FC73DC" w:rsidRPr="003C02A8">
        <w:rPr>
          <w:rFonts w:ascii="Times New Roman" w:hAnsi="Times New Roman" w:cs="Times New Roman"/>
          <w:lang w:val="en-GB"/>
        </w:rPr>
        <w:t>sustainable development</w:t>
      </w:r>
      <w:r w:rsidR="00095686" w:rsidRPr="003C02A8">
        <w:rPr>
          <w:rFonts w:ascii="Times New Roman" w:hAnsi="Times New Roman" w:cs="Times New Roman"/>
          <w:lang w:val="en-GB"/>
        </w:rPr>
        <w:t>.</w:t>
      </w:r>
    </w:p>
    <w:p w14:paraId="411B942C" w14:textId="29006D99" w:rsidR="00831BF2" w:rsidRPr="003C02A8" w:rsidRDefault="003B3581"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The commitment </w:t>
      </w:r>
      <w:r w:rsidR="00B57846">
        <w:rPr>
          <w:rFonts w:ascii="Times New Roman" w:hAnsi="Times New Roman" w:cs="Times New Roman"/>
          <w:lang w:val="en-GB"/>
        </w:rPr>
        <w:t xml:space="preserve">of Ecuador </w:t>
      </w:r>
      <w:r w:rsidRPr="003C02A8">
        <w:rPr>
          <w:rFonts w:ascii="Times New Roman" w:hAnsi="Times New Roman" w:cs="Times New Roman"/>
          <w:lang w:val="en-GB"/>
        </w:rPr>
        <w:t>to environmental and social sustainability will be reflected in rigorous</w:t>
      </w:r>
      <w:r w:rsidR="00A36C4C">
        <w:rPr>
          <w:rFonts w:ascii="Times New Roman" w:hAnsi="Times New Roman" w:cs="Times New Roman"/>
          <w:lang w:val="en-GB"/>
        </w:rPr>
        <w:t>ly</w:t>
      </w:r>
      <w:r w:rsidRPr="003C02A8">
        <w:rPr>
          <w:rFonts w:ascii="Times New Roman" w:hAnsi="Times New Roman" w:cs="Times New Roman"/>
          <w:lang w:val="en-GB"/>
        </w:rPr>
        <w:t xml:space="preserve"> appli</w:t>
      </w:r>
      <w:r w:rsidR="00A36C4C">
        <w:rPr>
          <w:rFonts w:ascii="Times New Roman" w:hAnsi="Times New Roman" w:cs="Times New Roman"/>
          <w:lang w:val="en-GB"/>
        </w:rPr>
        <w:t>ed</w:t>
      </w:r>
      <w:r w:rsidRPr="003C02A8">
        <w:rPr>
          <w:rFonts w:ascii="Times New Roman" w:hAnsi="Times New Roman" w:cs="Times New Roman"/>
          <w:lang w:val="en-GB"/>
        </w:rPr>
        <w:t xml:space="preserve"> social and environmental standards</w:t>
      </w:r>
      <w:r w:rsidR="006013A4" w:rsidRPr="003C02A8">
        <w:rPr>
          <w:rFonts w:ascii="Times New Roman" w:hAnsi="Times New Roman" w:cs="Times New Roman"/>
          <w:lang w:val="en-GB"/>
        </w:rPr>
        <w:t xml:space="preserve">. </w:t>
      </w:r>
      <w:r w:rsidR="002C6B71" w:rsidRPr="003C02A8">
        <w:rPr>
          <w:rFonts w:ascii="Times New Roman" w:hAnsi="Times New Roman" w:cs="Times New Roman"/>
          <w:lang w:val="en-GB"/>
        </w:rPr>
        <w:t>C</w:t>
      </w:r>
      <w:r w:rsidRPr="003C02A8">
        <w:rPr>
          <w:rFonts w:ascii="Times New Roman" w:hAnsi="Times New Roman" w:cs="Times New Roman"/>
          <w:lang w:val="en-GB"/>
        </w:rPr>
        <w:t xml:space="preserve">apacities to avoid, minimize, mitigate, and manage possible adverse impacts </w:t>
      </w:r>
      <w:r w:rsidR="00B57846">
        <w:rPr>
          <w:rFonts w:ascii="Times New Roman" w:hAnsi="Times New Roman" w:cs="Times New Roman"/>
          <w:lang w:val="en-GB"/>
        </w:rPr>
        <w:t xml:space="preserve">– </w:t>
      </w:r>
      <w:r w:rsidR="00B57846" w:rsidRPr="0076753C">
        <w:rPr>
          <w:rFonts w:ascii="Times New Roman" w:hAnsi="Times New Roman" w:cs="Times New Roman"/>
          <w:lang w:val="en-GB"/>
        </w:rPr>
        <w:t>including mechanisms to respond to grievances from people who could be affected</w:t>
      </w:r>
      <w:r w:rsidR="00B57846" w:rsidRPr="00B57846">
        <w:rPr>
          <w:rFonts w:ascii="Times New Roman" w:hAnsi="Times New Roman" w:cs="Times New Roman"/>
          <w:lang w:val="en-GB"/>
        </w:rPr>
        <w:t xml:space="preserve"> </w:t>
      </w:r>
      <w:r w:rsidR="00B57846">
        <w:rPr>
          <w:rFonts w:ascii="Times New Roman" w:hAnsi="Times New Roman" w:cs="Times New Roman"/>
          <w:lang w:val="en-GB"/>
        </w:rPr>
        <w:t xml:space="preserve">– </w:t>
      </w:r>
      <w:r w:rsidRPr="003C02A8">
        <w:rPr>
          <w:rFonts w:ascii="Times New Roman" w:hAnsi="Times New Roman" w:cs="Times New Roman"/>
          <w:lang w:val="en-GB"/>
        </w:rPr>
        <w:t>will be reinforced</w:t>
      </w:r>
      <w:r w:rsidR="0073243C" w:rsidRPr="003C02A8">
        <w:rPr>
          <w:rFonts w:ascii="Times New Roman" w:hAnsi="Times New Roman" w:cs="Times New Roman"/>
          <w:lang w:val="en-GB"/>
        </w:rPr>
        <w:t xml:space="preserve">, </w:t>
      </w:r>
      <w:r w:rsidRPr="003C02A8">
        <w:rPr>
          <w:rFonts w:ascii="Times New Roman" w:hAnsi="Times New Roman" w:cs="Times New Roman"/>
          <w:lang w:val="en-GB"/>
        </w:rPr>
        <w:t xml:space="preserve">guaranteeing </w:t>
      </w:r>
      <w:r w:rsidR="0073243C" w:rsidRPr="003C02A8">
        <w:rPr>
          <w:rFonts w:ascii="Times New Roman" w:hAnsi="Times New Roman" w:cs="Times New Roman"/>
          <w:lang w:val="en-GB"/>
        </w:rPr>
        <w:t>key players</w:t>
      </w:r>
      <w:r w:rsidR="00897939" w:rsidRPr="003C02A8">
        <w:rPr>
          <w:rFonts w:ascii="Times New Roman" w:hAnsi="Times New Roman" w:cs="Times New Roman"/>
          <w:lang w:val="en-GB"/>
        </w:rPr>
        <w:t>’</w:t>
      </w:r>
      <w:r w:rsidR="0073243C" w:rsidRPr="003C02A8">
        <w:rPr>
          <w:rFonts w:ascii="Times New Roman" w:hAnsi="Times New Roman" w:cs="Times New Roman"/>
          <w:lang w:val="en-GB"/>
        </w:rPr>
        <w:t xml:space="preserve"> full and effective participation</w:t>
      </w:r>
      <w:r w:rsidR="00B57846">
        <w:rPr>
          <w:rFonts w:ascii="Times New Roman" w:hAnsi="Times New Roman" w:cs="Times New Roman"/>
          <w:lang w:val="en-GB"/>
        </w:rPr>
        <w:t>.</w:t>
      </w:r>
    </w:p>
    <w:p w14:paraId="5DCF6148" w14:textId="10793E42" w:rsidR="0010161A" w:rsidRPr="003C02A8" w:rsidRDefault="0010161A"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Ecuador faces multiple disaster risk</w:t>
      </w:r>
      <w:r w:rsidR="001B2B18" w:rsidRPr="003C02A8">
        <w:rPr>
          <w:rFonts w:ascii="Times New Roman" w:hAnsi="Times New Roman" w:cs="Times New Roman"/>
          <w:lang w:val="en-GB"/>
        </w:rPr>
        <w:t xml:space="preserve">s </w:t>
      </w:r>
      <w:r w:rsidR="007E1826" w:rsidRPr="003C02A8">
        <w:rPr>
          <w:rFonts w:ascii="Times New Roman" w:hAnsi="Times New Roman" w:cs="Times New Roman"/>
          <w:lang w:val="en-GB"/>
        </w:rPr>
        <w:t>such</w:t>
      </w:r>
      <w:r w:rsidRPr="003C02A8">
        <w:rPr>
          <w:rFonts w:ascii="Times New Roman" w:hAnsi="Times New Roman" w:cs="Times New Roman"/>
          <w:lang w:val="en-GB"/>
        </w:rPr>
        <w:t xml:space="preserve"> as floods, landslides, fires, volcanic activity, </w:t>
      </w:r>
      <w:r w:rsidR="00AC1F5C" w:rsidRPr="003C02A8">
        <w:rPr>
          <w:rFonts w:ascii="Times New Roman" w:hAnsi="Times New Roman" w:cs="Times New Roman"/>
          <w:lang w:val="en-GB"/>
        </w:rPr>
        <w:t xml:space="preserve">and </w:t>
      </w:r>
      <w:r w:rsidRPr="003C02A8">
        <w:rPr>
          <w:rFonts w:ascii="Times New Roman" w:hAnsi="Times New Roman" w:cs="Times New Roman"/>
          <w:lang w:val="en-GB"/>
        </w:rPr>
        <w:t>earthquakes</w:t>
      </w:r>
      <w:r w:rsidR="007E1826" w:rsidRPr="003C02A8">
        <w:rPr>
          <w:rFonts w:ascii="Times New Roman" w:hAnsi="Times New Roman" w:cs="Times New Roman"/>
          <w:lang w:val="en-GB"/>
        </w:rPr>
        <w:t xml:space="preserve">, </w:t>
      </w:r>
      <w:r w:rsidR="00871AEE">
        <w:rPr>
          <w:rFonts w:ascii="Times New Roman" w:hAnsi="Times New Roman" w:cs="Times New Roman"/>
          <w:lang w:val="en-GB"/>
        </w:rPr>
        <w:t>which</w:t>
      </w:r>
      <w:r w:rsidR="00871AEE" w:rsidRPr="003C02A8">
        <w:rPr>
          <w:rFonts w:ascii="Times New Roman" w:hAnsi="Times New Roman" w:cs="Times New Roman"/>
          <w:lang w:val="en-GB"/>
        </w:rPr>
        <w:t xml:space="preserve"> </w:t>
      </w:r>
      <w:r w:rsidRPr="003C02A8">
        <w:rPr>
          <w:rFonts w:ascii="Times New Roman" w:hAnsi="Times New Roman" w:cs="Times New Roman"/>
          <w:lang w:val="en-GB"/>
        </w:rPr>
        <w:t>may require data analysis, coordination, and the adjustment of regular programmes.</w:t>
      </w:r>
    </w:p>
    <w:p w14:paraId="3D680B76" w14:textId="52E4288C" w:rsidR="00DC333B" w:rsidRPr="003C02A8" w:rsidRDefault="73156A4A"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The risks </w:t>
      </w:r>
      <w:r w:rsidR="00871AEE">
        <w:rPr>
          <w:rFonts w:ascii="Times New Roman" w:hAnsi="Times New Roman" w:cs="Times New Roman"/>
          <w:lang w:val="en-GB"/>
        </w:rPr>
        <w:t>emanating from</w:t>
      </w:r>
      <w:r w:rsidRPr="003C02A8">
        <w:rPr>
          <w:rFonts w:ascii="Times New Roman" w:hAnsi="Times New Roman" w:cs="Times New Roman"/>
          <w:lang w:val="en-GB"/>
        </w:rPr>
        <w:t xml:space="preserve"> increased crime, political instability, conflict, and violence will require ongoing analysis with the Resident Coordinator and the United Nations </w:t>
      </w:r>
      <w:r w:rsidR="00871AEE" w:rsidRPr="00871AEE">
        <w:rPr>
          <w:rFonts w:ascii="Times New Roman" w:hAnsi="Times New Roman" w:cs="Times New Roman"/>
          <w:lang w:val="en-GB"/>
        </w:rPr>
        <w:t>country tea</w:t>
      </w:r>
      <w:r w:rsidRPr="003C02A8">
        <w:rPr>
          <w:rFonts w:ascii="Times New Roman" w:hAnsi="Times New Roman" w:cs="Times New Roman"/>
          <w:lang w:val="en-GB"/>
        </w:rPr>
        <w:t>m, demanding the capacity to adapt and respond to conditions that may affect operations</w:t>
      </w:r>
      <w:r w:rsidR="006013A4" w:rsidRPr="003C02A8">
        <w:rPr>
          <w:rFonts w:ascii="Times New Roman" w:hAnsi="Times New Roman" w:cs="Times New Roman"/>
          <w:lang w:val="en-GB"/>
        </w:rPr>
        <w:t xml:space="preserve">. </w:t>
      </w:r>
      <w:r w:rsidR="0025284C" w:rsidRPr="003C02A8">
        <w:rPr>
          <w:rFonts w:ascii="Times New Roman" w:hAnsi="Times New Roman" w:cs="Times New Roman"/>
          <w:lang w:val="en-GB"/>
        </w:rPr>
        <w:t xml:space="preserve">UNDP will assist authorities </w:t>
      </w:r>
      <w:r w:rsidR="00947203" w:rsidRPr="003C02A8">
        <w:rPr>
          <w:rFonts w:ascii="Times New Roman" w:hAnsi="Times New Roman" w:cs="Times New Roman"/>
          <w:lang w:val="en-GB"/>
        </w:rPr>
        <w:t>in complying</w:t>
      </w:r>
      <w:r w:rsidR="0025284C" w:rsidRPr="003C02A8">
        <w:rPr>
          <w:rFonts w:ascii="Times New Roman" w:hAnsi="Times New Roman" w:cs="Times New Roman"/>
          <w:lang w:val="en-GB"/>
        </w:rPr>
        <w:t xml:space="preserve"> with international human rights and development commitments </w:t>
      </w:r>
      <w:r w:rsidR="00047249" w:rsidRPr="003C02A8">
        <w:rPr>
          <w:rFonts w:ascii="Times New Roman" w:hAnsi="Times New Roman" w:cs="Times New Roman"/>
          <w:lang w:val="en-GB"/>
        </w:rPr>
        <w:t>and</w:t>
      </w:r>
      <w:r w:rsidR="0025284C" w:rsidRPr="003C02A8">
        <w:rPr>
          <w:rFonts w:ascii="Times New Roman" w:hAnsi="Times New Roman" w:cs="Times New Roman"/>
          <w:lang w:val="en-GB"/>
        </w:rPr>
        <w:t xml:space="preserve"> </w:t>
      </w:r>
      <w:r w:rsidR="00947203" w:rsidRPr="003C02A8">
        <w:rPr>
          <w:rFonts w:ascii="Times New Roman" w:hAnsi="Times New Roman" w:cs="Times New Roman"/>
          <w:lang w:val="en-GB"/>
        </w:rPr>
        <w:t>preventing</w:t>
      </w:r>
      <w:r w:rsidR="0025284C" w:rsidRPr="003C02A8">
        <w:rPr>
          <w:rFonts w:ascii="Times New Roman" w:hAnsi="Times New Roman" w:cs="Times New Roman"/>
          <w:lang w:val="en-GB"/>
        </w:rPr>
        <w:t xml:space="preserve"> </w:t>
      </w:r>
      <w:r w:rsidR="00947203" w:rsidRPr="003C02A8">
        <w:rPr>
          <w:rFonts w:ascii="Times New Roman" w:hAnsi="Times New Roman" w:cs="Times New Roman"/>
          <w:lang w:val="en-GB"/>
        </w:rPr>
        <w:t xml:space="preserve">the </w:t>
      </w:r>
      <w:r w:rsidR="00DC333B" w:rsidRPr="003C02A8">
        <w:rPr>
          <w:rFonts w:ascii="Times New Roman" w:hAnsi="Times New Roman" w:cs="Times New Roman"/>
          <w:lang w:val="en-GB"/>
        </w:rPr>
        <w:t>aggra</w:t>
      </w:r>
      <w:r w:rsidR="00BF6740" w:rsidRPr="003C02A8">
        <w:rPr>
          <w:rFonts w:ascii="Times New Roman" w:hAnsi="Times New Roman" w:cs="Times New Roman"/>
          <w:lang w:val="en-GB"/>
        </w:rPr>
        <w:t xml:space="preserve">vation of </w:t>
      </w:r>
      <w:r w:rsidR="0025284C" w:rsidRPr="003C02A8">
        <w:rPr>
          <w:rFonts w:ascii="Times New Roman" w:hAnsi="Times New Roman" w:cs="Times New Roman"/>
          <w:lang w:val="en-GB"/>
        </w:rPr>
        <w:t>conflict</w:t>
      </w:r>
      <w:r w:rsidR="009728CB" w:rsidRPr="003C02A8">
        <w:rPr>
          <w:rFonts w:ascii="Times New Roman" w:hAnsi="Times New Roman" w:cs="Times New Roman"/>
          <w:lang w:val="en-GB"/>
        </w:rPr>
        <w:t xml:space="preserve"> </w:t>
      </w:r>
      <w:r w:rsidR="0025284C" w:rsidRPr="003C02A8">
        <w:rPr>
          <w:rFonts w:ascii="Times New Roman" w:hAnsi="Times New Roman" w:cs="Times New Roman"/>
          <w:lang w:val="en-GB"/>
        </w:rPr>
        <w:t>and social polarization</w:t>
      </w:r>
      <w:r w:rsidR="00DC333B" w:rsidRPr="003C02A8">
        <w:rPr>
          <w:rFonts w:ascii="Times New Roman" w:hAnsi="Times New Roman" w:cs="Times New Roman"/>
          <w:lang w:val="en-GB"/>
        </w:rPr>
        <w:t>.</w:t>
      </w:r>
      <w:r w:rsidR="0025284C" w:rsidRPr="003C02A8">
        <w:rPr>
          <w:rFonts w:ascii="Times New Roman" w:hAnsi="Times New Roman" w:cs="Times New Roman"/>
          <w:lang w:val="en-GB"/>
        </w:rPr>
        <w:t xml:space="preserve"> </w:t>
      </w:r>
    </w:p>
    <w:p w14:paraId="407F67CC" w14:textId="5933809B" w:rsidR="00501EAD" w:rsidRPr="003C02A8" w:rsidRDefault="001E5CB1"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Likewise, </w:t>
      </w:r>
      <w:r w:rsidR="00871AEE">
        <w:rPr>
          <w:rFonts w:ascii="Times New Roman" w:hAnsi="Times New Roman" w:cs="Times New Roman"/>
          <w:lang w:val="en-GB"/>
        </w:rPr>
        <w:t>UNDP</w:t>
      </w:r>
      <w:r w:rsidR="00871AEE" w:rsidRPr="003C02A8">
        <w:rPr>
          <w:rFonts w:ascii="Times New Roman" w:hAnsi="Times New Roman" w:cs="Times New Roman"/>
          <w:lang w:val="en-GB"/>
        </w:rPr>
        <w:t xml:space="preserve"> </w:t>
      </w:r>
      <w:r w:rsidRPr="003C02A8">
        <w:rPr>
          <w:rFonts w:ascii="Times New Roman" w:hAnsi="Times New Roman" w:cs="Times New Roman"/>
          <w:lang w:val="en-GB"/>
        </w:rPr>
        <w:t xml:space="preserve">will foster digitization and innovation processes across the board and support the application of horizon-scanning tools </w:t>
      </w:r>
      <w:r w:rsidR="00A36C4C">
        <w:rPr>
          <w:rFonts w:ascii="Times New Roman" w:hAnsi="Times New Roman" w:cs="Times New Roman"/>
          <w:lang w:val="en-GB"/>
        </w:rPr>
        <w:t>to</w:t>
      </w:r>
      <w:r w:rsidRPr="003C02A8">
        <w:rPr>
          <w:rFonts w:ascii="Times New Roman" w:hAnsi="Times New Roman" w:cs="Times New Roman"/>
          <w:lang w:val="en-GB"/>
        </w:rPr>
        <w:t xml:space="preserve"> identify signs of change,</w:t>
      </w:r>
      <w:r w:rsidR="006747E5" w:rsidRPr="003C02A8">
        <w:rPr>
          <w:rFonts w:ascii="Times New Roman" w:hAnsi="Times New Roman" w:cs="Times New Roman"/>
          <w:lang w:val="en-GB"/>
        </w:rPr>
        <w:t xml:space="preserve"> possible risks,</w:t>
      </w:r>
      <w:r w:rsidRPr="003C02A8">
        <w:rPr>
          <w:rFonts w:ascii="Times New Roman" w:hAnsi="Times New Roman" w:cs="Times New Roman"/>
          <w:lang w:val="en-GB"/>
        </w:rPr>
        <w:t xml:space="preserve"> and emerging trends.</w:t>
      </w:r>
    </w:p>
    <w:p w14:paraId="25E64913" w14:textId="523E0664" w:rsidR="007C3216" w:rsidRPr="003C02A8" w:rsidRDefault="00F14529" w:rsidP="008C4558">
      <w:pPr>
        <w:pStyle w:val="ListParagraph"/>
        <w:numPr>
          <w:ilvl w:val="0"/>
          <w:numId w:val="60"/>
        </w:numPr>
        <w:tabs>
          <w:tab w:val="left" w:pos="1620"/>
        </w:tabs>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The UNDP </w:t>
      </w:r>
      <w:r w:rsidR="00871AEE" w:rsidRPr="00871AEE">
        <w:rPr>
          <w:rFonts w:ascii="Times New Roman" w:hAnsi="Times New Roman" w:cs="Times New Roman"/>
          <w:lang w:val="en-GB"/>
        </w:rPr>
        <w:t xml:space="preserve">social and environmental standards and accountability mechanism </w:t>
      </w:r>
      <w:r w:rsidRPr="003C02A8">
        <w:rPr>
          <w:rFonts w:ascii="Times New Roman" w:hAnsi="Times New Roman" w:cs="Times New Roman"/>
          <w:lang w:val="en-GB"/>
        </w:rPr>
        <w:t>will ensure human rights and sustainability</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Stakeholder mapping will guarantee that the grievance mechanism reaches the most vulnerable</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The UNDP business continuity plan </w:t>
      </w:r>
      <w:r w:rsidR="00A36C4C">
        <w:rPr>
          <w:rFonts w:ascii="Times New Roman" w:hAnsi="Times New Roman" w:cs="Times New Roman"/>
          <w:lang w:val="en-GB"/>
        </w:rPr>
        <w:t>will</w:t>
      </w:r>
      <w:r w:rsidRPr="003C02A8">
        <w:rPr>
          <w:rFonts w:ascii="Times New Roman" w:hAnsi="Times New Roman" w:cs="Times New Roman"/>
          <w:lang w:val="en-GB"/>
        </w:rPr>
        <w:t xml:space="preserve"> ensure continuity in case of interruptions</w:t>
      </w:r>
      <w:r w:rsidR="006013A4" w:rsidRPr="003C02A8">
        <w:rPr>
          <w:rFonts w:ascii="Times New Roman" w:hAnsi="Times New Roman" w:cs="Times New Roman"/>
          <w:lang w:val="en-GB"/>
        </w:rPr>
        <w:t xml:space="preserve">. </w:t>
      </w:r>
      <w:r w:rsidR="002B7DCF" w:rsidRPr="003C02A8">
        <w:rPr>
          <w:rFonts w:ascii="Times New Roman" w:hAnsi="Times New Roman" w:cs="Times New Roman"/>
          <w:lang w:val="en-GB"/>
        </w:rPr>
        <w:t>P</w:t>
      </w:r>
      <w:r w:rsidR="1EEE74A1" w:rsidRPr="003C02A8">
        <w:rPr>
          <w:rFonts w:ascii="Times New Roman" w:hAnsi="Times New Roman" w:cs="Times New Roman"/>
          <w:lang w:val="en-GB"/>
        </w:rPr>
        <w:t>rogramming tools and the application of risk management instruments will be used</w:t>
      </w:r>
      <w:r w:rsidR="00A36C4C">
        <w:rPr>
          <w:rFonts w:ascii="Times New Roman" w:hAnsi="Times New Roman" w:cs="Times New Roman"/>
          <w:lang w:val="en-GB"/>
        </w:rPr>
        <w:t>,</w:t>
      </w:r>
      <w:r w:rsidR="1EEE74A1" w:rsidRPr="003C02A8">
        <w:rPr>
          <w:rFonts w:ascii="Times New Roman" w:hAnsi="Times New Roman" w:cs="Times New Roman"/>
          <w:lang w:val="en-GB"/>
        </w:rPr>
        <w:t xml:space="preserve"> includ</w:t>
      </w:r>
      <w:r w:rsidR="00A36C4C">
        <w:rPr>
          <w:rFonts w:ascii="Times New Roman" w:hAnsi="Times New Roman" w:cs="Times New Roman"/>
          <w:lang w:val="en-GB"/>
        </w:rPr>
        <w:t>ing</w:t>
      </w:r>
      <w:r w:rsidR="1EEE74A1" w:rsidRPr="003C02A8">
        <w:rPr>
          <w:rFonts w:ascii="Times New Roman" w:hAnsi="Times New Roman" w:cs="Times New Roman"/>
          <w:lang w:val="en-GB"/>
        </w:rPr>
        <w:t xml:space="preserve"> due diligence for partnerships with the private sector.</w:t>
      </w:r>
    </w:p>
    <w:p w14:paraId="7C050389" w14:textId="77777777" w:rsidR="007720EB" w:rsidRPr="003C02A8" w:rsidRDefault="007720EB" w:rsidP="00FD3649">
      <w:pPr>
        <w:ind w:left="1259" w:right="1208"/>
        <w:rPr>
          <w:rFonts w:ascii="Times New Roman" w:hAnsi="Times New Roman" w:cs="Times New Roman"/>
          <w:lang w:val="en-GB" w:eastAsia="x-none"/>
        </w:rPr>
      </w:pPr>
    </w:p>
    <w:p w14:paraId="2440D409" w14:textId="7D9998B5" w:rsidR="00701B6B" w:rsidRPr="003C02A8" w:rsidRDefault="001B3F87" w:rsidP="00445E53">
      <w:pPr>
        <w:pStyle w:val="Heading1"/>
        <w:numPr>
          <w:ilvl w:val="0"/>
          <w:numId w:val="61"/>
        </w:numPr>
        <w:tabs>
          <w:tab w:val="left" w:pos="1800"/>
        </w:tabs>
        <w:ind w:left="1260" w:right="1267" w:hanging="450"/>
        <w:jc w:val="both"/>
        <w:rPr>
          <w:rFonts w:ascii="Times New Roman" w:hAnsi="Times New Roman" w:cs="Times New Roman"/>
          <w:sz w:val="20"/>
          <w:lang w:val="en-GB"/>
        </w:rPr>
      </w:pPr>
      <w:r w:rsidRPr="003C02A8">
        <w:rPr>
          <w:rFonts w:ascii="Times New Roman" w:eastAsia="Times New Roman" w:hAnsi="Times New Roman" w:cs="Times New Roman"/>
          <w:color w:val="000000"/>
          <w:sz w:val="24"/>
          <w:szCs w:val="24"/>
          <w:lang w:val="en-GB"/>
        </w:rPr>
        <w:t xml:space="preserve">Monitoring and </w:t>
      </w:r>
      <w:r w:rsidR="00445E53" w:rsidRPr="003C02A8">
        <w:rPr>
          <w:rFonts w:ascii="Times New Roman" w:eastAsia="Times New Roman" w:hAnsi="Times New Roman" w:cs="Times New Roman"/>
          <w:color w:val="000000"/>
          <w:sz w:val="24"/>
          <w:szCs w:val="24"/>
          <w:lang w:val="en-GB"/>
        </w:rPr>
        <w:t>e</w:t>
      </w:r>
      <w:r w:rsidR="00280F69" w:rsidRPr="003C02A8">
        <w:rPr>
          <w:rFonts w:ascii="Times New Roman" w:eastAsia="Times New Roman" w:hAnsi="Times New Roman" w:cs="Times New Roman"/>
          <w:color w:val="000000"/>
          <w:sz w:val="24"/>
          <w:szCs w:val="24"/>
          <w:lang w:val="en-GB"/>
        </w:rPr>
        <w:t>valuation</w:t>
      </w:r>
    </w:p>
    <w:p w14:paraId="2440D40A" w14:textId="77777777" w:rsidR="001D42D1" w:rsidRPr="003C02A8" w:rsidRDefault="001D42D1" w:rsidP="00FD3649">
      <w:pPr>
        <w:pStyle w:val="Heading1"/>
        <w:keepNext w:val="0"/>
        <w:tabs>
          <w:tab w:val="left" w:pos="1800"/>
        </w:tabs>
        <w:suppressAutoHyphens w:val="0"/>
        <w:ind w:left="1259" w:right="1208"/>
        <w:jc w:val="both"/>
        <w:rPr>
          <w:rFonts w:ascii="Times New Roman" w:hAnsi="Times New Roman" w:cs="Times New Roman"/>
          <w:b w:val="0"/>
          <w:bCs/>
          <w:sz w:val="20"/>
          <w:lang w:val="en-GB"/>
        </w:rPr>
      </w:pPr>
    </w:p>
    <w:p w14:paraId="68DD03E1" w14:textId="117A0D35" w:rsidR="001B67E8" w:rsidRPr="003C02A8" w:rsidRDefault="63B23AED"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Adhering to UNDP policies, rules and procedures, the program</w:t>
      </w:r>
      <w:r w:rsidR="006D2278" w:rsidRPr="003C02A8">
        <w:rPr>
          <w:rFonts w:ascii="Times New Roman" w:hAnsi="Times New Roman" w:cs="Times New Roman"/>
          <w:lang w:val="en-GB"/>
        </w:rPr>
        <w:t>me</w:t>
      </w:r>
      <w:r w:rsidRPr="003C02A8">
        <w:rPr>
          <w:rFonts w:ascii="Times New Roman" w:hAnsi="Times New Roman" w:cs="Times New Roman"/>
          <w:lang w:val="en-GB"/>
        </w:rPr>
        <w:t xml:space="preserve"> will be monitored and evaluated, promoting accountability and transparency to ensure effective execution and achieve the proposed results</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The </w:t>
      </w:r>
      <w:r w:rsidR="00B57846" w:rsidRPr="0076753C">
        <w:rPr>
          <w:rFonts w:ascii="Times New Roman" w:hAnsi="Times New Roman" w:cs="Times New Roman"/>
          <w:lang w:val="en-GB"/>
        </w:rPr>
        <w:t>Ministry of Foreign Affairs and Migration</w:t>
      </w:r>
      <w:r w:rsidRPr="003C02A8">
        <w:rPr>
          <w:rFonts w:ascii="Times New Roman" w:hAnsi="Times New Roman" w:cs="Times New Roman"/>
          <w:lang w:val="en-GB"/>
        </w:rPr>
        <w:t xml:space="preserve"> </w:t>
      </w:r>
      <w:r w:rsidR="0083483A" w:rsidRPr="003C02A8">
        <w:rPr>
          <w:rFonts w:ascii="Times New Roman" w:hAnsi="Times New Roman" w:cs="Times New Roman"/>
          <w:lang w:val="en-GB"/>
        </w:rPr>
        <w:t xml:space="preserve">will </w:t>
      </w:r>
      <w:r w:rsidR="00897939" w:rsidRPr="003C02A8">
        <w:rPr>
          <w:rFonts w:ascii="Times New Roman" w:hAnsi="Times New Roman" w:cs="Times New Roman"/>
          <w:lang w:val="en-GB"/>
        </w:rPr>
        <w:t>oversee</w:t>
      </w:r>
      <w:r w:rsidR="00AD0CF0" w:rsidRPr="003C02A8">
        <w:rPr>
          <w:rFonts w:ascii="Times New Roman" w:hAnsi="Times New Roman" w:cs="Times New Roman"/>
          <w:lang w:val="en-GB"/>
        </w:rPr>
        <w:t xml:space="preserve"> </w:t>
      </w:r>
      <w:r w:rsidR="0083483A" w:rsidRPr="003C02A8">
        <w:rPr>
          <w:rFonts w:ascii="Times New Roman" w:hAnsi="Times New Roman" w:cs="Times New Roman"/>
          <w:lang w:val="en-GB"/>
        </w:rPr>
        <w:t>the program</w:t>
      </w:r>
      <w:r w:rsidR="006D2278" w:rsidRPr="003C02A8">
        <w:rPr>
          <w:rFonts w:ascii="Times New Roman" w:hAnsi="Times New Roman" w:cs="Times New Roman"/>
          <w:lang w:val="en-GB"/>
        </w:rPr>
        <w:t>me</w:t>
      </w:r>
      <w:r w:rsidR="0083483A" w:rsidRPr="003C02A8">
        <w:rPr>
          <w:rFonts w:ascii="Times New Roman" w:hAnsi="Times New Roman" w:cs="Times New Roman"/>
          <w:lang w:val="en-GB"/>
        </w:rPr>
        <w:t xml:space="preserve"> through the </w:t>
      </w:r>
      <w:r w:rsidR="006013A4" w:rsidRPr="003C02A8">
        <w:rPr>
          <w:rFonts w:ascii="Times New Roman" w:hAnsi="Times New Roman" w:cs="Times New Roman"/>
          <w:lang w:val="en-GB"/>
        </w:rPr>
        <w:t>United Nations Sustainable Development Cooperation Framework</w:t>
      </w:r>
      <w:r w:rsidR="0083483A" w:rsidRPr="003C02A8">
        <w:rPr>
          <w:rFonts w:ascii="Times New Roman" w:hAnsi="Times New Roman" w:cs="Times New Roman"/>
          <w:lang w:val="en-GB"/>
        </w:rPr>
        <w:t>, be carried out with the support of the United Nations interagency data management, monitoring and evaluation group</w:t>
      </w:r>
      <w:r w:rsidR="00445E53" w:rsidRPr="003C02A8">
        <w:rPr>
          <w:rFonts w:ascii="Times New Roman" w:hAnsi="Times New Roman" w:cs="Times New Roman"/>
          <w:lang w:val="en-GB"/>
        </w:rPr>
        <w:t>.</w:t>
      </w:r>
    </w:p>
    <w:p w14:paraId="41849AB2" w14:textId="580C16F8" w:rsidR="00F8519A" w:rsidRPr="003C02A8" w:rsidRDefault="001B67E8"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lastRenderedPageBreak/>
        <w:t xml:space="preserve">Proportionally to its projects, UNDP will allocate at least 3 </w:t>
      </w:r>
      <w:r w:rsidR="00FD42FE" w:rsidRPr="003C02A8">
        <w:rPr>
          <w:rFonts w:ascii="Times New Roman" w:hAnsi="Times New Roman" w:cs="Times New Roman"/>
          <w:lang w:val="en-GB"/>
        </w:rPr>
        <w:t>per cent</w:t>
      </w:r>
      <w:r w:rsidRPr="003C02A8">
        <w:rPr>
          <w:rFonts w:ascii="Times New Roman" w:hAnsi="Times New Roman" w:cs="Times New Roman"/>
          <w:lang w:val="en-GB"/>
        </w:rPr>
        <w:t xml:space="preserve"> of the program</w:t>
      </w:r>
      <w:r w:rsidR="006D2278" w:rsidRPr="003C02A8">
        <w:rPr>
          <w:rFonts w:ascii="Times New Roman" w:hAnsi="Times New Roman" w:cs="Times New Roman"/>
          <w:lang w:val="en-GB"/>
        </w:rPr>
        <w:t>me</w:t>
      </w:r>
      <w:r w:rsidRPr="003C02A8">
        <w:rPr>
          <w:rFonts w:ascii="Times New Roman" w:hAnsi="Times New Roman" w:cs="Times New Roman"/>
          <w:lang w:val="en-GB"/>
        </w:rPr>
        <w:t xml:space="preserve"> budget to cover monitoring, evaluation, and communication costs</w:t>
      </w:r>
      <w:r w:rsidR="006013A4" w:rsidRPr="003C02A8">
        <w:rPr>
          <w:rFonts w:ascii="Times New Roman" w:hAnsi="Times New Roman" w:cs="Times New Roman"/>
          <w:lang w:val="en-GB"/>
        </w:rPr>
        <w:t xml:space="preserve">. </w:t>
      </w:r>
      <w:r w:rsidR="003028EE">
        <w:rPr>
          <w:rFonts w:ascii="Times New Roman" w:hAnsi="Times New Roman" w:cs="Times New Roman"/>
          <w:lang w:val="en-GB"/>
        </w:rPr>
        <w:t>I</w:t>
      </w:r>
      <w:r w:rsidR="003028EE" w:rsidRPr="0076753C">
        <w:rPr>
          <w:rFonts w:ascii="Times New Roman" w:hAnsi="Times New Roman" w:cs="Times New Roman"/>
          <w:lang w:val="en-GB"/>
        </w:rPr>
        <w:t xml:space="preserve">n agreement with the Government, </w:t>
      </w:r>
      <w:r w:rsidR="003028EE">
        <w:rPr>
          <w:rFonts w:ascii="Times New Roman" w:hAnsi="Times New Roman" w:cs="Times New Roman"/>
          <w:lang w:val="en-GB"/>
        </w:rPr>
        <w:t>a</w:t>
      </w:r>
      <w:r w:rsidRPr="003C02A8">
        <w:rPr>
          <w:rFonts w:ascii="Times New Roman" w:hAnsi="Times New Roman" w:cs="Times New Roman"/>
          <w:lang w:val="en-GB"/>
        </w:rPr>
        <w:t xml:space="preserve">n evaluation plan will be implemented to ensure learning and accountability, following the UNDP evaluation policy and the guidelines of the United Nations Evaluation Group, integrating values and human rights and gender equality principles, </w:t>
      </w:r>
      <w:r w:rsidR="003C6971">
        <w:rPr>
          <w:rFonts w:ascii="Times New Roman" w:hAnsi="Times New Roman" w:cs="Times New Roman"/>
          <w:lang w:val="en-GB"/>
        </w:rPr>
        <w:t xml:space="preserve">and </w:t>
      </w:r>
      <w:r w:rsidRPr="003C02A8">
        <w:rPr>
          <w:rFonts w:ascii="Times New Roman" w:hAnsi="Times New Roman" w:cs="Times New Roman"/>
          <w:lang w:val="en-GB"/>
        </w:rPr>
        <w:t xml:space="preserve">bolstering the commitment to </w:t>
      </w:r>
      <w:r w:rsidR="00897939" w:rsidRPr="003C02A8">
        <w:rPr>
          <w:rFonts w:ascii="Times New Roman" w:hAnsi="Times New Roman" w:cs="Times New Roman"/>
          <w:lang w:val="en-GB"/>
        </w:rPr>
        <w:t>“</w:t>
      </w:r>
      <w:r w:rsidRPr="003C02A8">
        <w:rPr>
          <w:rFonts w:ascii="Times New Roman" w:hAnsi="Times New Roman" w:cs="Times New Roman"/>
          <w:lang w:val="en-GB"/>
        </w:rPr>
        <w:t>leave no one behind</w:t>
      </w:r>
      <w:r w:rsidR="00897939" w:rsidRPr="003C02A8">
        <w:rPr>
          <w:rFonts w:ascii="Times New Roman" w:hAnsi="Times New Roman" w:cs="Times New Roman"/>
          <w:lang w:val="en-GB"/>
        </w:rPr>
        <w:t>”</w:t>
      </w:r>
      <w:r w:rsidR="003028EE">
        <w:rPr>
          <w:rFonts w:ascii="Times New Roman" w:hAnsi="Times New Roman" w:cs="Times New Roman"/>
          <w:lang w:val="en-GB"/>
        </w:rPr>
        <w:t>.</w:t>
      </w:r>
      <w:r w:rsidR="00897939" w:rsidRPr="003C02A8">
        <w:rPr>
          <w:rFonts w:ascii="Times New Roman" w:hAnsi="Times New Roman" w:cs="Times New Roman"/>
          <w:lang w:val="en-GB"/>
        </w:rPr>
        <w:t xml:space="preserve"> </w:t>
      </w:r>
    </w:p>
    <w:p w14:paraId="562E4CB0" w14:textId="024A5FFB" w:rsidR="5ABB31D9" w:rsidRPr="003C02A8" w:rsidRDefault="5ABB31D9"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The UNDP </w:t>
      </w:r>
      <w:r w:rsidR="003028EE">
        <w:rPr>
          <w:rFonts w:ascii="Times New Roman" w:hAnsi="Times New Roman" w:cs="Times New Roman"/>
          <w:lang w:val="en-GB"/>
        </w:rPr>
        <w:t>g</w:t>
      </w:r>
      <w:r w:rsidRPr="003C02A8">
        <w:rPr>
          <w:rFonts w:ascii="Times New Roman" w:hAnsi="Times New Roman" w:cs="Times New Roman"/>
          <w:lang w:val="en-GB"/>
        </w:rPr>
        <w:t xml:space="preserve">ender </w:t>
      </w:r>
      <w:r w:rsidR="003028EE">
        <w:rPr>
          <w:rFonts w:ascii="Times New Roman" w:hAnsi="Times New Roman" w:cs="Times New Roman"/>
          <w:lang w:val="en-GB"/>
        </w:rPr>
        <w:t>m</w:t>
      </w:r>
      <w:r w:rsidRPr="003C02A8">
        <w:rPr>
          <w:rFonts w:ascii="Times New Roman" w:hAnsi="Times New Roman" w:cs="Times New Roman"/>
          <w:lang w:val="en-GB"/>
        </w:rPr>
        <w:t>arker will help identify gaps and ensure achievement of the new Global Gender Strategy goal of investing at least 70</w:t>
      </w:r>
      <w:r w:rsidR="003C6971">
        <w:rPr>
          <w:rFonts w:ascii="Times New Roman" w:hAnsi="Times New Roman" w:cs="Times New Roman"/>
          <w:lang w:val="en-GB"/>
        </w:rPr>
        <w:t> </w:t>
      </w:r>
      <w:r w:rsidR="00FD42FE" w:rsidRPr="003C02A8">
        <w:rPr>
          <w:rFonts w:ascii="Times New Roman" w:hAnsi="Times New Roman" w:cs="Times New Roman"/>
          <w:lang w:val="en-GB"/>
        </w:rPr>
        <w:t>per</w:t>
      </w:r>
      <w:r w:rsidR="003C6971">
        <w:rPr>
          <w:rFonts w:ascii="Times New Roman" w:hAnsi="Times New Roman" w:cs="Times New Roman"/>
          <w:lang w:val="en-GB"/>
        </w:rPr>
        <w:t> </w:t>
      </w:r>
      <w:r w:rsidR="00FD42FE" w:rsidRPr="003C02A8">
        <w:rPr>
          <w:rFonts w:ascii="Times New Roman" w:hAnsi="Times New Roman" w:cs="Times New Roman"/>
          <w:lang w:val="en-GB"/>
        </w:rPr>
        <w:t>cent</w:t>
      </w:r>
      <w:r w:rsidRPr="003C02A8">
        <w:rPr>
          <w:rFonts w:ascii="Times New Roman" w:hAnsi="Times New Roman" w:cs="Times New Roman"/>
          <w:lang w:val="en-GB"/>
        </w:rPr>
        <w:t xml:space="preserve"> of total program</w:t>
      </w:r>
      <w:r w:rsidR="006D2278" w:rsidRPr="003C02A8">
        <w:rPr>
          <w:rFonts w:ascii="Times New Roman" w:hAnsi="Times New Roman" w:cs="Times New Roman"/>
          <w:lang w:val="en-GB"/>
        </w:rPr>
        <w:t>me</w:t>
      </w:r>
      <w:r w:rsidRPr="003C02A8">
        <w:rPr>
          <w:rFonts w:ascii="Times New Roman" w:hAnsi="Times New Roman" w:cs="Times New Roman"/>
          <w:lang w:val="en-GB"/>
        </w:rPr>
        <w:t xml:space="preserve"> spending </w:t>
      </w:r>
      <w:r w:rsidR="003C6971">
        <w:rPr>
          <w:rFonts w:ascii="Times New Roman" w:hAnsi="Times New Roman" w:cs="Times New Roman"/>
          <w:lang w:val="en-GB"/>
        </w:rPr>
        <w:t>i</w:t>
      </w:r>
      <w:r w:rsidRPr="003C02A8">
        <w:rPr>
          <w:rFonts w:ascii="Times New Roman" w:hAnsi="Times New Roman" w:cs="Times New Roman"/>
          <w:lang w:val="en-GB"/>
        </w:rPr>
        <w:t>n gender</w:t>
      </w:r>
      <w:r w:rsidR="006013A4" w:rsidRPr="003C02A8">
        <w:rPr>
          <w:rFonts w:ascii="Times New Roman" w:hAnsi="Times New Roman" w:cs="Times New Roman"/>
          <w:lang w:val="en-GB"/>
        </w:rPr>
        <w:t xml:space="preserve">. </w:t>
      </w:r>
      <w:r w:rsidR="003C6971">
        <w:rPr>
          <w:rFonts w:ascii="Times New Roman" w:hAnsi="Times New Roman" w:cs="Times New Roman"/>
          <w:lang w:val="en-GB"/>
        </w:rPr>
        <w:t>A</w:t>
      </w:r>
      <w:r w:rsidRPr="003C02A8">
        <w:rPr>
          <w:rFonts w:ascii="Times New Roman" w:hAnsi="Times New Roman" w:cs="Times New Roman"/>
          <w:lang w:val="en-GB"/>
        </w:rPr>
        <w:t xml:space="preserve">t least 15 </w:t>
      </w:r>
      <w:r w:rsidR="00FD42FE" w:rsidRPr="003C02A8">
        <w:rPr>
          <w:rFonts w:ascii="Times New Roman" w:hAnsi="Times New Roman" w:cs="Times New Roman"/>
          <w:lang w:val="en-GB"/>
        </w:rPr>
        <w:t>per cent</w:t>
      </w:r>
      <w:r w:rsidRPr="003C02A8">
        <w:rPr>
          <w:rFonts w:ascii="Times New Roman" w:hAnsi="Times New Roman" w:cs="Times New Roman"/>
          <w:lang w:val="en-GB"/>
        </w:rPr>
        <w:t xml:space="preserve"> </w:t>
      </w:r>
      <w:r w:rsidR="003C6971">
        <w:rPr>
          <w:rFonts w:ascii="Times New Roman" w:hAnsi="Times New Roman" w:cs="Times New Roman"/>
          <w:lang w:val="en-GB"/>
        </w:rPr>
        <w:t>o</w:t>
      </w:r>
      <w:r w:rsidR="003C6971" w:rsidRPr="002F2B2C">
        <w:rPr>
          <w:rFonts w:ascii="Times New Roman" w:hAnsi="Times New Roman" w:cs="Times New Roman"/>
          <w:lang w:val="en-GB"/>
        </w:rPr>
        <w:t>f</w:t>
      </w:r>
      <w:r w:rsidR="003C6971">
        <w:rPr>
          <w:rFonts w:ascii="Times New Roman" w:hAnsi="Times New Roman" w:cs="Times New Roman"/>
          <w:lang w:val="en-GB"/>
        </w:rPr>
        <w:t xml:space="preserve"> the regular resources </w:t>
      </w:r>
      <w:r w:rsidRPr="003C02A8">
        <w:rPr>
          <w:rFonts w:ascii="Times New Roman" w:hAnsi="Times New Roman" w:cs="Times New Roman"/>
          <w:lang w:val="en-GB"/>
        </w:rPr>
        <w:t xml:space="preserve">should be allocated to gender equality and </w:t>
      </w:r>
      <w:r w:rsidR="00897939" w:rsidRPr="003C02A8">
        <w:rPr>
          <w:rFonts w:ascii="Times New Roman" w:hAnsi="Times New Roman" w:cs="Times New Roman"/>
          <w:lang w:val="en-GB"/>
        </w:rPr>
        <w:t xml:space="preserve">women’s </w:t>
      </w:r>
      <w:r w:rsidRPr="003C02A8">
        <w:rPr>
          <w:rFonts w:ascii="Times New Roman" w:hAnsi="Times New Roman" w:cs="Times New Roman"/>
          <w:lang w:val="en-GB"/>
        </w:rPr>
        <w:t>empowerment</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Gender indicators will be integrated into the evaluation plan</w:t>
      </w:r>
      <w:r w:rsidR="00512BD1" w:rsidRPr="003C02A8">
        <w:rPr>
          <w:rFonts w:ascii="Times New Roman" w:hAnsi="Times New Roman" w:cs="Times New Roman"/>
          <w:lang w:val="en-GB"/>
        </w:rPr>
        <w:t>, and investment in GEN</w:t>
      </w:r>
      <w:r w:rsidR="003C6971">
        <w:rPr>
          <w:rFonts w:ascii="Times New Roman" w:hAnsi="Times New Roman" w:cs="Times New Roman"/>
          <w:lang w:val="en-GB"/>
        </w:rPr>
        <w:t> </w:t>
      </w:r>
      <w:r w:rsidR="00512BD1" w:rsidRPr="003C02A8">
        <w:rPr>
          <w:rFonts w:ascii="Times New Roman" w:hAnsi="Times New Roman" w:cs="Times New Roman"/>
          <w:lang w:val="en-GB"/>
        </w:rPr>
        <w:t>2 and GEN</w:t>
      </w:r>
      <w:r w:rsidR="003C6971">
        <w:rPr>
          <w:rFonts w:ascii="Times New Roman" w:hAnsi="Times New Roman" w:cs="Times New Roman"/>
          <w:lang w:val="en-GB"/>
        </w:rPr>
        <w:t> </w:t>
      </w:r>
      <w:r w:rsidR="00512BD1" w:rsidRPr="003C02A8">
        <w:rPr>
          <w:rFonts w:ascii="Times New Roman" w:hAnsi="Times New Roman" w:cs="Times New Roman"/>
          <w:lang w:val="en-GB"/>
        </w:rPr>
        <w:t>3 projects will be increased.</w:t>
      </w:r>
      <w:r w:rsidRPr="003C02A8">
        <w:rPr>
          <w:rFonts w:ascii="Times New Roman" w:hAnsi="Times New Roman" w:cs="Times New Roman"/>
          <w:lang w:val="en-GB"/>
        </w:rPr>
        <w:t xml:space="preserve"> </w:t>
      </w:r>
    </w:p>
    <w:p w14:paraId="5EC6EA78" w14:textId="48CF5E0B" w:rsidR="003D163C" w:rsidRPr="003C02A8" w:rsidRDefault="63B23AED"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Results-based management will be applied as a continuous process, </w:t>
      </w:r>
      <w:r w:rsidR="003C6971">
        <w:rPr>
          <w:rFonts w:ascii="Times New Roman" w:hAnsi="Times New Roman" w:cs="Times New Roman"/>
          <w:lang w:val="en-GB"/>
        </w:rPr>
        <w:t>given</w:t>
      </w:r>
      <w:r w:rsidR="003C6971" w:rsidRPr="003C02A8">
        <w:rPr>
          <w:rFonts w:ascii="Times New Roman" w:hAnsi="Times New Roman" w:cs="Times New Roman"/>
          <w:lang w:val="en-GB"/>
        </w:rPr>
        <w:t xml:space="preserve"> </w:t>
      </w:r>
      <w:r w:rsidRPr="003C02A8">
        <w:rPr>
          <w:rFonts w:ascii="Times New Roman" w:hAnsi="Times New Roman" w:cs="Times New Roman"/>
          <w:lang w:val="en-GB"/>
        </w:rPr>
        <w:t>the interconnected nature of planning, monitoring, and evaluation</w:t>
      </w:r>
      <w:r w:rsidR="006013A4" w:rsidRPr="003C02A8">
        <w:rPr>
          <w:rFonts w:ascii="Times New Roman" w:hAnsi="Times New Roman" w:cs="Times New Roman"/>
          <w:lang w:val="en-GB"/>
        </w:rPr>
        <w:t xml:space="preserve">. </w:t>
      </w:r>
      <w:r w:rsidRPr="003C02A8">
        <w:rPr>
          <w:rFonts w:ascii="Times New Roman" w:hAnsi="Times New Roman" w:cs="Times New Roman"/>
          <w:lang w:val="en-GB"/>
        </w:rPr>
        <w:t xml:space="preserve">UNDP will redouble its efforts to maintain positive results in its audits, the </w:t>
      </w:r>
      <w:r w:rsidR="00B57846" w:rsidRPr="0076753C">
        <w:rPr>
          <w:rFonts w:ascii="Times New Roman" w:hAnsi="Times New Roman" w:cs="Times New Roman"/>
          <w:lang w:val="en-GB"/>
        </w:rPr>
        <w:t>Harmonized Approach to Cash Transfers</w:t>
      </w:r>
      <w:r w:rsidRPr="003C02A8">
        <w:rPr>
          <w:rFonts w:ascii="Times New Roman" w:hAnsi="Times New Roman" w:cs="Times New Roman"/>
          <w:lang w:val="en-GB"/>
        </w:rPr>
        <w:t xml:space="preserve"> plan, compliance with the </w:t>
      </w:r>
      <w:r w:rsidR="00895F3D">
        <w:rPr>
          <w:rFonts w:ascii="Times New Roman" w:hAnsi="Times New Roman" w:cs="Times New Roman"/>
          <w:lang w:val="en-GB"/>
        </w:rPr>
        <w:t>e</w:t>
      </w:r>
      <w:r w:rsidRPr="003C02A8">
        <w:rPr>
          <w:rFonts w:ascii="Times New Roman" w:hAnsi="Times New Roman" w:cs="Times New Roman"/>
          <w:lang w:val="en-GB"/>
        </w:rPr>
        <w:t xml:space="preserve">valuation </w:t>
      </w:r>
      <w:r w:rsidR="00895F3D">
        <w:rPr>
          <w:rFonts w:ascii="Times New Roman" w:hAnsi="Times New Roman" w:cs="Times New Roman"/>
          <w:lang w:val="en-GB"/>
        </w:rPr>
        <w:t>p</w:t>
      </w:r>
      <w:r w:rsidRPr="003C02A8">
        <w:rPr>
          <w:rFonts w:ascii="Times New Roman" w:hAnsi="Times New Roman" w:cs="Times New Roman"/>
          <w:lang w:val="en-GB"/>
        </w:rPr>
        <w:t xml:space="preserve">lan, and follow-up </w:t>
      </w:r>
      <w:r w:rsidR="00895F3D">
        <w:rPr>
          <w:rFonts w:ascii="Times New Roman" w:hAnsi="Times New Roman" w:cs="Times New Roman"/>
          <w:lang w:val="en-GB"/>
        </w:rPr>
        <w:t>to</w:t>
      </w:r>
      <w:r w:rsidR="00895F3D" w:rsidRPr="003C02A8">
        <w:rPr>
          <w:rFonts w:ascii="Times New Roman" w:hAnsi="Times New Roman" w:cs="Times New Roman"/>
          <w:lang w:val="en-GB"/>
        </w:rPr>
        <w:t xml:space="preserve"> </w:t>
      </w:r>
      <w:r w:rsidRPr="003C02A8">
        <w:rPr>
          <w:rFonts w:ascii="Times New Roman" w:hAnsi="Times New Roman" w:cs="Times New Roman"/>
          <w:lang w:val="en-GB"/>
        </w:rPr>
        <w:t xml:space="preserve">the </w:t>
      </w:r>
      <w:r w:rsidR="00383A29" w:rsidRPr="003C02A8">
        <w:rPr>
          <w:rFonts w:ascii="Times New Roman" w:hAnsi="Times New Roman" w:cs="Times New Roman"/>
          <w:lang w:val="en-GB"/>
        </w:rPr>
        <w:t>independent country programme evaluation</w:t>
      </w:r>
      <w:r w:rsidRPr="003C02A8">
        <w:rPr>
          <w:rFonts w:ascii="Times New Roman" w:hAnsi="Times New Roman" w:cs="Times New Roman"/>
          <w:lang w:val="en-GB"/>
        </w:rPr>
        <w:t xml:space="preserve"> recommendations.</w:t>
      </w:r>
    </w:p>
    <w:p w14:paraId="709CF297" w14:textId="1788CE6A" w:rsidR="003D163C" w:rsidRPr="003C02A8" w:rsidRDefault="00C271ED" w:rsidP="008C4558">
      <w:pPr>
        <w:pStyle w:val="ListParagraph"/>
        <w:numPr>
          <w:ilvl w:val="0"/>
          <w:numId w:val="60"/>
        </w:numPr>
        <w:tabs>
          <w:tab w:val="left" w:pos="1620"/>
        </w:tabs>
        <w:spacing w:after="120"/>
        <w:ind w:left="1259" w:right="1208" w:firstLine="0"/>
        <w:jc w:val="both"/>
        <w:rPr>
          <w:rFonts w:ascii="Times New Roman" w:hAnsi="Times New Roman" w:cs="Times New Roman"/>
          <w:lang w:val="en-GB"/>
        </w:rPr>
      </w:pPr>
      <w:r w:rsidRPr="003C02A8">
        <w:rPr>
          <w:rFonts w:ascii="Times New Roman" w:hAnsi="Times New Roman" w:cs="Times New Roman"/>
          <w:lang w:val="en-GB"/>
        </w:rPr>
        <w:t>T</w:t>
      </w:r>
      <w:r w:rsidR="00590558" w:rsidRPr="003C02A8">
        <w:rPr>
          <w:rFonts w:ascii="Times New Roman" w:hAnsi="Times New Roman" w:cs="Times New Roman"/>
          <w:lang w:val="en-GB"/>
        </w:rPr>
        <w:t>he National Information and Evaluation System</w:t>
      </w:r>
      <w:r w:rsidRPr="003C02A8">
        <w:rPr>
          <w:rFonts w:ascii="Times New Roman" w:hAnsi="Times New Roman" w:cs="Times New Roman"/>
          <w:lang w:val="en-GB"/>
        </w:rPr>
        <w:t xml:space="preserve"> of the </w:t>
      </w:r>
      <w:r w:rsidR="005416CD" w:rsidRPr="003C02A8">
        <w:rPr>
          <w:rFonts w:ascii="Times New Roman" w:hAnsi="Times New Roman" w:cs="Times New Roman"/>
          <w:lang w:val="en-GB"/>
        </w:rPr>
        <w:t>National Planning Secretariat</w:t>
      </w:r>
      <w:r w:rsidRPr="003C02A8">
        <w:rPr>
          <w:rFonts w:ascii="Times New Roman" w:hAnsi="Times New Roman" w:cs="Times New Roman"/>
          <w:lang w:val="en-GB"/>
        </w:rPr>
        <w:t xml:space="preserve"> will be strengthened</w:t>
      </w:r>
      <w:r w:rsidR="00590558" w:rsidRPr="003C02A8">
        <w:rPr>
          <w:rFonts w:ascii="Times New Roman" w:hAnsi="Times New Roman" w:cs="Times New Roman"/>
          <w:lang w:val="en-GB"/>
        </w:rPr>
        <w:t xml:space="preserve"> </w:t>
      </w:r>
      <w:r w:rsidR="00EA0D08" w:rsidRPr="003C02A8">
        <w:rPr>
          <w:rFonts w:ascii="Times New Roman" w:hAnsi="Times New Roman" w:cs="Times New Roman"/>
          <w:lang w:val="en-GB"/>
        </w:rPr>
        <w:t>through</w:t>
      </w:r>
      <w:r w:rsidR="00590558" w:rsidRPr="003C02A8">
        <w:rPr>
          <w:rFonts w:ascii="Times New Roman" w:hAnsi="Times New Roman" w:cs="Times New Roman"/>
          <w:lang w:val="en-GB"/>
        </w:rPr>
        <w:t xml:space="preserve"> methodologies, analysis, and determination of indicators for social program</w:t>
      </w:r>
      <w:r w:rsidR="006D2278" w:rsidRPr="003C02A8">
        <w:rPr>
          <w:rFonts w:ascii="Times New Roman" w:hAnsi="Times New Roman" w:cs="Times New Roman"/>
          <w:lang w:val="en-GB"/>
        </w:rPr>
        <w:t>me</w:t>
      </w:r>
      <w:r w:rsidR="00590558" w:rsidRPr="003C02A8">
        <w:rPr>
          <w:rFonts w:ascii="Times New Roman" w:hAnsi="Times New Roman" w:cs="Times New Roman"/>
          <w:lang w:val="en-GB"/>
        </w:rPr>
        <w:t>s and the Human Development Index</w:t>
      </w:r>
      <w:r w:rsidR="00CE29CF" w:rsidRPr="003C02A8">
        <w:rPr>
          <w:rFonts w:ascii="Times New Roman" w:hAnsi="Times New Roman" w:cs="Times New Roman"/>
          <w:lang w:val="en-GB"/>
        </w:rPr>
        <w:t>, the use of v</w:t>
      </w:r>
      <w:r w:rsidR="00590558" w:rsidRPr="003C02A8">
        <w:rPr>
          <w:rFonts w:ascii="Times New Roman" w:hAnsi="Times New Roman" w:cs="Times New Roman"/>
          <w:lang w:val="en-GB"/>
        </w:rPr>
        <w:t>arious sources</w:t>
      </w:r>
      <w:r w:rsidR="00CE29CF" w:rsidRPr="003C02A8">
        <w:rPr>
          <w:rFonts w:ascii="Times New Roman" w:hAnsi="Times New Roman" w:cs="Times New Roman"/>
          <w:lang w:val="en-GB"/>
        </w:rPr>
        <w:t xml:space="preserve"> (</w:t>
      </w:r>
      <w:r w:rsidR="00590558" w:rsidRPr="003C02A8">
        <w:rPr>
          <w:rFonts w:ascii="Times New Roman" w:hAnsi="Times New Roman" w:cs="Times New Roman"/>
          <w:lang w:val="en-GB"/>
        </w:rPr>
        <w:t>mainly the 2022 National Census</w:t>
      </w:r>
      <w:r w:rsidR="00CE29CF" w:rsidRPr="003C02A8">
        <w:rPr>
          <w:rFonts w:ascii="Times New Roman" w:hAnsi="Times New Roman" w:cs="Times New Roman"/>
          <w:lang w:val="en-GB"/>
        </w:rPr>
        <w:t>)</w:t>
      </w:r>
      <w:r w:rsidR="005E583A" w:rsidRPr="003C02A8">
        <w:rPr>
          <w:rFonts w:ascii="Times New Roman" w:hAnsi="Times New Roman" w:cs="Times New Roman"/>
          <w:lang w:val="en-GB"/>
        </w:rPr>
        <w:t xml:space="preserve">, and </w:t>
      </w:r>
      <w:r w:rsidR="00590558" w:rsidRPr="003C02A8">
        <w:rPr>
          <w:rFonts w:ascii="Times New Roman" w:hAnsi="Times New Roman" w:cs="Times New Roman"/>
          <w:lang w:val="en-GB"/>
        </w:rPr>
        <w:t>monitor</w:t>
      </w:r>
      <w:r w:rsidR="005E583A" w:rsidRPr="003C02A8">
        <w:rPr>
          <w:rFonts w:ascii="Times New Roman" w:hAnsi="Times New Roman" w:cs="Times New Roman"/>
          <w:lang w:val="en-GB"/>
        </w:rPr>
        <w:t>ing</w:t>
      </w:r>
      <w:r w:rsidR="00590558" w:rsidRPr="003C02A8">
        <w:rPr>
          <w:rFonts w:ascii="Times New Roman" w:hAnsi="Times New Roman" w:cs="Times New Roman"/>
          <w:lang w:val="en-GB"/>
        </w:rPr>
        <w:t xml:space="preserve"> </w:t>
      </w:r>
      <w:r w:rsidR="000E0632" w:rsidRPr="003C02A8">
        <w:rPr>
          <w:rFonts w:ascii="Times New Roman" w:hAnsi="Times New Roman" w:cs="Times New Roman"/>
          <w:lang w:val="en-GB"/>
        </w:rPr>
        <w:t xml:space="preserve">the </w:t>
      </w:r>
      <w:r w:rsidR="00590558" w:rsidRPr="003C02A8">
        <w:rPr>
          <w:rFonts w:ascii="Times New Roman" w:hAnsi="Times New Roman" w:cs="Times New Roman"/>
          <w:lang w:val="en-GB"/>
        </w:rPr>
        <w:t xml:space="preserve">implementation of the 2030 Agenda and its connection to the </w:t>
      </w:r>
      <w:r w:rsidR="00562E1B" w:rsidRPr="003C02A8">
        <w:rPr>
          <w:rFonts w:ascii="Times New Roman" w:hAnsi="Times New Roman" w:cs="Times New Roman"/>
          <w:lang w:val="en-GB"/>
        </w:rPr>
        <w:t>National Development Plan</w:t>
      </w:r>
      <w:r w:rsidR="006013A4" w:rsidRPr="003C02A8">
        <w:rPr>
          <w:rFonts w:ascii="Times New Roman" w:hAnsi="Times New Roman" w:cs="Times New Roman"/>
          <w:lang w:val="en-GB"/>
        </w:rPr>
        <w:t xml:space="preserve">. </w:t>
      </w:r>
      <w:r w:rsidR="00590558" w:rsidRPr="003C02A8">
        <w:rPr>
          <w:rFonts w:ascii="Times New Roman" w:hAnsi="Times New Roman" w:cs="Times New Roman"/>
          <w:lang w:val="en-GB"/>
        </w:rPr>
        <w:t xml:space="preserve">Support will be provided </w:t>
      </w:r>
      <w:r w:rsidR="00895F3D">
        <w:rPr>
          <w:rFonts w:ascii="Times New Roman" w:hAnsi="Times New Roman" w:cs="Times New Roman"/>
          <w:lang w:val="en-GB"/>
        </w:rPr>
        <w:t>to</w:t>
      </w:r>
      <w:r w:rsidR="00895F3D" w:rsidRPr="003C02A8">
        <w:rPr>
          <w:rFonts w:ascii="Times New Roman" w:hAnsi="Times New Roman" w:cs="Times New Roman"/>
          <w:lang w:val="en-GB"/>
        </w:rPr>
        <w:t xml:space="preserve"> </w:t>
      </w:r>
      <w:r w:rsidR="00590558" w:rsidRPr="003C02A8">
        <w:rPr>
          <w:rFonts w:ascii="Times New Roman" w:hAnsi="Times New Roman" w:cs="Times New Roman"/>
          <w:lang w:val="en-GB"/>
        </w:rPr>
        <w:t>the Single Registry of Violence</w:t>
      </w:r>
      <w:r w:rsidR="005A4476" w:rsidRPr="003C02A8">
        <w:rPr>
          <w:rFonts w:ascii="Times New Roman" w:hAnsi="Times New Roman" w:cs="Times New Roman"/>
          <w:lang w:val="en-GB"/>
        </w:rPr>
        <w:t xml:space="preserve"> </w:t>
      </w:r>
      <w:r w:rsidR="000E0632" w:rsidRPr="003C02A8">
        <w:rPr>
          <w:rFonts w:ascii="Times New Roman" w:hAnsi="Times New Roman" w:cs="Times New Roman"/>
          <w:lang w:val="en-GB"/>
        </w:rPr>
        <w:t>on</w:t>
      </w:r>
      <w:r w:rsidR="00590558" w:rsidRPr="003C02A8">
        <w:rPr>
          <w:rFonts w:ascii="Times New Roman" w:hAnsi="Times New Roman" w:cs="Times New Roman"/>
          <w:lang w:val="en-GB"/>
        </w:rPr>
        <w:t xml:space="preserve"> gender violence indicators</w:t>
      </w:r>
      <w:r w:rsidR="005A4476" w:rsidRPr="003C02A8">
        <w:rPr>
          <w:rFonts w:ascii="Times New Roman" w:hAnsi="Times New Roman" w:cs="Times New Roman"/>
          <w:lang w:val="en-GB"/>
        </w:rPr>
        <w:t>;</w:t>
      </w:r>
      <w:r w:rsidR="00590558" w:rsidRPr="003C02A8">
        <w:rPr>
          <w:rFonts w:ascii="Times New Roman" w:hAnsi="Times New Roman" w:cs="Times New Roman"/>
          <w:lang w:val="en-GB"/>
        </w:rPr>
        <w:t xml:space="preserve"> consolidat</w:t>
      </w:r>
      <w:r w:rsidR="005A4476" w:rsidRPr="003C02A8">
        <w:rPr>
          <w:rFonts w:ascii="Times New Roman" w:hAnsi="Times New Roman" w:cs="Times New Roman"/>
          <w:lang w:val="en-GB"/>
        </w:rPr>
        <w:t>ing</w:t>
      </w:r>
      <w:r w:rsidR="00590558" w:rsidRPr="003C02A8">
        <w:rPr>
          <w:rFonts w:ascii="Times New Roman" w:hAnsi="Times New Roman" w:cs="Times New Roman"/>
          <w:lang w:val="en-GB"/>
        </w:rPr>
        <w:t xml:space="preserve"> a monitoring system for development financing and design of a tool to monitor social spending</w:t>
      </w:r>
      <w:r w:rsidR="003E4874" w:rsidRPr="003C02A8">
        <w:rPr>
          <w:rFonts w:ascii="Times New Roman" w:hAnsi="Times New Roman" w:cs="Times New Roman"/>
          <w:lang w:val="en-GB"/>
        </w:rPr>
        <w:t xml:space="preserve">; </w:t>
      </w:r>
      <w:r w:rsidR="00590558" w:rsidRPr="003C02A8">
        <w:rPr>
          <w:rFonts w:ascii="Times New Roman" w:hAnsi="Times New Roman" w:cs="Times New Roman"/>
          <w:lang w:val="en-GB"/>
        </w:rPr>
        <w:t xml:space="preserve">climate </w:t>
      </w:r>
      <w:r w:rsidR="003E4874" w:rsidRPr="003C02A8">
        <w:rPr>
          <w:rFonts w:ascii="Times New Roman" w:hAnsi="Times New Roman" w:cs="Times New Roman"/>
          <w:lang w:val="en-GB"/>
        </w:rPr>
        <w:t>budgeting</w:t>
      </w:r>
      <w:r w:rsidR="00B4055F">
        <w:rPr>
          <w:rFonts w:ascii="Times New Roman" w:hAnsi="Times New Roman" w:cs="Times New Roman"/>
          <w:lang w:val="en-GB"/>
        </w:rPr>
        <w:t>;</w:t>
      </w:r>
      <w:r w:rsidR="00590558" w:rsidRPr="003C02A8">
        <w:rPr>
          <w:rFonts w:ascii="Times New Roman" w:hAnsi="Times New Roman" w:cs="Times New Roman"/>
          <w:lang w:val="en-GB"/>
        </w:rPr>
        <w:t xml:space="preserve"> </w:t>
      </w:r>
      <w:r w:rsidR="003E4874" w:rsidRPr="003C02A8">
        <w:rPr>
          <w:rFonts w:ascii="Times New Roman" w:hAnsi="Times New Roman" w:cs="Times New Roman"/>
          <w:lang w:val="en-GB"/>
        </w:rPr>
        <w:t xml:space="preserve">and </w:t>
      </w:r>
      <w:r w:rsidR="00590558" w:rsidRPr="003C02A8">
        <w:rPr>
          <w:rFonts w:ascii="Times New Roman" w:hAnsi="Times New Roman" w:cs="Times New Roman"/>
          <w:lang w:val="en-GB"/>
        </w:rPr>
        <w:t>implementation of the REDD+ Measures and Actions Management System and the Safeguards Information System.</w:t>
      </w:r>
    </w:p>
    <w:p w14:paraId="210B2B3B" w14:textId="61D8D5B2" w:rsidR="003D163C" w:rsidRPr="003C02A8" w:rsidRDefault="63B23AED" w:rsidP="008C4558">
      <w:pPr>
        <w:pStyle w:val="ListParagraph"/>
        <w:numPr>
          <w:ilvl w:val="0"/>
          <w:numId w:val="60"/>
        </w:numPr>
        <w:tabs>
          <w:tab w:val="left" w:pos="1620"/>
        </w:tabs>
        <w:ind w:left="1259" w:right="1208" w:firstLine="0"/>
        <w:jc w:val="both"/>
        <w:rPr>
          <w:rFonts w:ascii="Times New Roman" w:hAnsi="Times New Roman" w:cs="Times New Roman"/>
          <w:lang w:val="en-GB"/>
        </w:rPr>
      </w:pPr>
      <w:r w:rsidRPr="003C02A8">
        <w:rPr>
          <w:rFonts w:ascii="Times New Roman" w:hAnsi="Times New Roman" w:cs="Times New Roman"/>
          <w:lang w:val="en-GB"/>
        </w:rPr>
        <w:t xml:space="preserve">These interventions are expected to contribute to evidence-based decision-making to ensure compliance with the </w:t>
      </w:r>
      <w:r w:rsidR="00562E1B" w:rsidRPr="003C02A8">
        <w:rPr>
          <w:rFonts w:ascii="Times New Roman" w:hAnsi="Times New Roman" w:cs="Times New Roman"/>
          <w:lang w:val="en-GB"/>
        </w:rPr>
        <w:t>National Development Plan</w:t>
      </w:r>
      <w:r w:rsidRPr="003C02A8">
        <w:rPr>
          <w:rFonts w:ascii="Times New Roman" w:hAnsi="Times New Roman" w:cs="Times New Roman"/>
          <w:lang w:val="en-GB"/>
        </w:rPr>
        <w:t xml:space="preserve">, the 2030 Agenda, and the international commitments </w:t>
      </w:r>
      <w:r w:rsidR="00726DD8" w:rsidRPr="003C02A8">
        <w:rPr>
          <w:rFonts w:ascii="Times New Roman" w:hAnsi="Times New Roman" w:cs="Times New Roman"/>
          <w:lang w:val="en-GB"/>
        </w:rPr>
        <w:t>of</w:t>
      </w:r>
      <w:r w:rsidRPr="003C02A8">
        <w:rPr>
          <w:rFonts w:ascii="Times New Roman" w:hAnsi="Times New Roman" w:cs="Times New Roman"/>
          <w:lang w:val="en-GB"/>
        </w:rPr>
        <w:t xml:space="preserve"> </w:t>
      </w:r>
      <w:r w:rsidR="00B4055F">
        <w:rPr>
          <w:rFonts w:ascii="Times New Roman" w:hAnsi="Times New Roman" w:cs="Times New Roman"/>
          <w:lang w:val="en-GB"/>
        </w:rPr>
        <w:t>Ecuador</w:t>
      </w:r>
      <w:r w:rsidRPr="003C02A8">
        <w:rPr>
          <w:rFonts w:ascii="Times New Roman" w:hAnsi="Times New Roman" w:cs="Times New Roman"/>
          <w:lang w:val="en-GB"/>
        </w:rPr>
        <w:t xml:space="preserve">. </w:t>
      </w:r>
    </w:p>
    <w:p w14:paraId="29424B7E" w14:textId="77777777" w:rsidR="00905741" w:rsidRPr="003C02A8" w:rsidRDefault="00905741" w:rsidP="00905741">
      <w:pPr>
        <w:pStyle w:val="ListParagraph"/>
        <w:tabs>
          <w:tab w:val="left" w:pos="1800"/>
        </w:tabs>
        <w:ind w:left="1259" w:right="1208"/>
        <w:jc w:val="both"/>
        <w:rPr>
          <w:rFonts w:ascii="Times New Roman" w:hAnsi="Times New Roman" w:cs="Times New Roman"/>
          <w:lang w:val="en-GB"/>
        </w:rPr>
      </w:pPr>
    </w:p>
    <w:p w14:paraId="2440D41D" w14:textId="3A9F6B15" w:rsidR="005B7411" w:rsidRPr="003C02A8" w:rsidRDefault="005B7411" w:rsidP="00C05470">
      <w:pPr>
        <w:ind w:left="720" w:right="875"/>
        <w:contextualSpacing/>
        <w:jc w:val="both"/>
        <w:rPr>
          <w:rFonts w:ascii="Times New Roman" w:hAnsi="Times New Roman" w:cs="Times New Roman"/>
          <w:lang w:val="en-GB"/>
        </w:rPr>
        <w:sectPr w:rsidR="005B7411" w:rsidRPr="003C02A8" w:rsidSect="00B01489">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0992F1E1" w14:textId="7941F531" w:rsidR="00905741" w:rsidRPr="00253806" w:rsidRDefault="00905741" w:rsidP="00905741">
      <w:pPr>
        <w:keepNext/>
        <w:spacing w:after="120"/>
        <w:outlineLvl w:val="3"/>
        <w:rPr>
          <w:rFonts w:ascii="Times New Roman" w:eastAsia="Times New Roman" w:hAnsi="Times New Roman" w:cs="Times New Roman"/>
          <w:b/>
          <w:lang w:val="en-GB"/>
        </w:rPr>
      </w:pPr>
      <w:r w:rsidRPr="00253806">
        <w:rPr>
          <w:rFonts w:ascii="Times New Roman" w:eastAsia="Times New Roman" w:hAnsi="Times New Roman" w:cs="Times New Roman"/>
          <w:b/>
          <w:sz w:val="24"/>
          <w:lang w:val="en-GB"/>
        </w:rPr>
        <w:lastRenderedPageBreak/>
        <w:t xml:space="preserve">Annex. </w:t>
      </w:r>
      <w:r w:rsidRPr="00253806">
        <w:rPr>
          <w:rFonts w:ascii="Times New Roman" w:eastAsia="Times New Roman" w:hAnsi="Times New Roman" w:cs="Times New Roman"/>
          <w:b/>
          <w:color w:val="000000"/>
          <w:kern w:val="14"/>
          <w:sz w:val="24"/>
          <w:lang w:val="en-GB"/>
        </w:rPr>
        <w:t>Results and resources framework for Ecuador (2023-2026)</w:t>
      </w:r>
    </w:p>
    <w:tbl>
      <w:tblPr>
        <w:tblStyle w:val="TableGrid"/>
        <w:tblW w:w="13950" w:type="dxa"/>
        <w:tblInd w:w="-275" w:type="dxa"/>
        <w:tblLook w:val="04A0" w:firstRow="1" w:lastRow="0" w:firstColumn="1" w:lastColumn="0" w:noHBand="0" w:noVBand="1"/>
      </w:tblPr>
      <w:tblGrid>
        <w:gridCol w:w="3293"/>
        <w:gridCol w:w="2098"/>
        <w:gridCol w:w="4699"/>
        <w:gridCol w:w="2508"/>
        <w:gridCol w:w="1352"/>
      </w:tblGrid>
      <w:tr w:rsidR="00724DDB" w:rsidRPr="00253806" w14:paraId="3F9C477F" w14:textId="77777777" w:rsidTr="007A1365">
        <w:tc>
          <w:tcPr>
            <w:tcW w:w="13950" w:type="dxa"/>
            <w:gridSpan w:val="5"/>
            <w:shd w:val="clear" w:color="auto" w:fill="DBE5F1" w:themeFill="accent1" w:themeFillTint="33"/>
            <w:hideMark/>
          </w:tcPr>
          <w:p w14:paraId="733E7F08" w14:textId="5BAABCBE" w:rsidR="00127B91" w:rsidRPr="003C02A8" w:rsidRDefault="00562E1B" w:rsidP="0086074C">
            <w:pPr>
              <w:spacing w:before="60" w:after="60"/>
              <w:rPr>
                <w:rFonts w:ascii="Times New Roman" w:hAnsi="Times New Roman" w:cs="Times New Roman"/>
                <w:sz w:val="18"/>
                <w:szCs w:val="18"/>
                <w:lang w:val="en-GB"/>
              </w:rPr>
            </w:pPr>
            <w:r w:rsidRPr="003C02A8">
              <w:rPr>
                <w:rFonts w:ascii="Times New Roman" w:hAnsi="Times New Roman" w:cs="Times New Roman"/>
                <w:b/>
                <w:sz w:val="18"/>
                <w:szCs w:val="18"/>
                <w:lang w:val="en-GB"/>
              </w:rPr>
              <w:t>National priority or goal.</w:t>
            </w:r>
            <w:r w:rsidR="00127B91" w:rsidRPr="003C02A8">
              <w:rPr>
                <w:rFonts w:ascii="Times New Roman" w:hAnsi="Times New Roman" w:cs="Times New Roman"/>
                <w:b/>
                <w:sz w:val="18"/>
                <w:szCs w:val="18"/>
                <w:lang w:val="en-GB"/>
              </w:rPr>
              <w:t xml:space="preserve"> </w:t>
            </w:r>
            <w:r w:rsidRPr="003C02A8">
              <w:rPr>
                <w:rFonts w:ascii="Times New Roman" w:hAnsi="Times New Roman" w:cs="Times New Roman"/>
                <w:b/>
                <w:sz w:val="18"/>
                <w:szCs w:val="18"/>
                <w:lang w:val="en-GB"/>
              </w:rPr>
              <w:t>National Development Plan (</w:t>
            </w:r>
            <w:r w:rsidR="00127B91" w:rsidRPr="003C02A8">
              <w:rPr>
                <w:rFonts w:ascii="Times New Roman" w:hAnsi="Times New Roman" w:cs="Times New Roman"/>
                <w:b/>
                <w:sz w:val="18"/>
                <w:szCs w:val="18"/>
                <w:lang w:val="en-GB"/>
              </w:rPr>
              <w:t>NDP</w:t>
            </w:r>
            <w:r w:rsidRPr="003C02A8">
              <w:rPr>
                <w:rFonts w:ascii="Times New Roman" w:hAnsi="Times New Roman" w:cs="Times New Roman"/>
                <w:b/>
                <w:sz w:val="18"/>
                <w:szCs w:val="18"/>
                <w:lang w:val="en-GB"/>
              </w:rPr>
              <w:t>)</w:t>
            </w:r>
            <w:r w:rsidR="00127B91" w:rsidRPr="003C02A8">
              <w:rPr>
                <w:rFonts w:ascii="Times New Roman" w:hAnsi="Times New Roman" w:cs="Times New Roman"/>
                <w:b/>
                <w:sz w:val="18"/>
                <w:szCs w:val="18"/>
                <w:lang w:val="en-GB"/>
              </w:rPr>
              <w:t xml:space="preserve"> 2021-2025</w:t>
            </w:r>
            <w:r w:rsidR="00127B91" w:rsidRPr="003C02A8">
              <w:rPr>
                <w:rFonts w:ascii="Times New Roman" w:hAnsi="Times New Roman" w:cs="Times New Roman"/>
                <w:sz w:val="18"/>
                <w:szCs w:val="18"/>
                <w:lang w:val="en-GB"/>
              </w:rPr>
              <w:t xml:space="preserve"> O5,</w:t>
            </w:r>
            <w:r w:rsidR="00A7141F"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O6,</w:t>
            </w:r>
            <w:r w:rsidR="00A7141F"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O7</w:t>
            </w:r>
            <w:r w:rsidR="00296A2C" w:rsidRPr="003C02A8">
              <w:rPr>
                <w:rFonts w:ascii="Times New Roman" w:hAnsi="Times New Roman" w:cs="Times New Roman"/>
                <w:sz w:val="18"/>
                <w:szCs w:val="18"/>
                <w:lang w:val="en-GB"/>
              </w:rPr>
              <w:t>,</w:t>
            </w:r>
            <w:r w:rsidR="00A7141F" w:rsidRPr="003C02A8">
              <w:rPr>
                <w:rFonts w:ascii="Times New Roman" w:hAnsi="Times New Roman" w:cs="Times New Roman"/>
                <w:sz w:val="18"/>
                <w:szCs w:val="18"/>
                <w:lang w:val="en-GB"/>
              </w:rPr>
              <w:t xml:space="preserve"> </w:t>
            </w:r>
            <w:r w:rsidR="00296A2C" w:rsidRPr="003C02A8">
              <w:rPr>
                <w:rFonts w:ascii="Times New Roman" w:hAnsi="Times New Roman" w:cs="Times New Roman"/>
                <w:sz w:val="18"/>
                <w:szCs w:val="18"/>
                <w:lang w:val="en-GB"/>
              </w:rPr>
              <w:t>O9</w:t>
            </w:r>
            <w:r w:rsidR="006013A4" w:rsidRPr="003C02A8">
              <w:rPr>
                <w:rFonts w:ascii="Times New Roman" w:hAnsi="Times New Roman" w:cs="Times New Roman"/>
                <w:sz w:val="18"/>
                <w:szCs w:val="18"/>
                <w:lang w:val="en-GB"/>
              </w:rPr>
              <w:t xml:space="preserve">. </w:t>
            </w:r>
            <w:r w:rsidR="00127B91" w:rsidRPr="003C02A8">
              <w:rPr>
                <w:rFonts w:ascii="Times New Roman" w:hAnsi="Times New Roman" w:cs="Times New Roman"/>
                <w:b/>
                <w:sz w:val="18"/>
                <w:szCs w:val="18"/>
                <w:lang w:val="en-GB"/>
              </w:rPr>
              <w:t>Sustainable Development Goals</w:t>
            </w:r>
            <w:r w:rsidR="00E57C14">
              <w:rPr>
                <w:rFonts w:ascii="Times New Roman" w:hAnsi="Times New Roman" w:cs="Times New Roman"/>
                <w:b/>
                <w:sz w:val="18"/>
                <w:szCs w:val="18"/>
                <w:lang w:val="en-GB"/>
              </w:rPr>
              <w:t xml:space="preserve"> </w:t>
            </w:r>
            <w:r w:rsidR="00127B91" w:rsidRPr="003C02A8">
              <w:rPr>
                <w:rFonts w:ascii="Times New Roman" w:hAnsi="Times New Roman" w:cs="Times New Roman"/>
                <w:sz w:val="18"/>
                <w:szCs w:val="18"/>
                <w:lang w:val="en-GB"/>
              </w:rPr>
              <w:t>1,</w:t>
            </w:r>
            <w:r w:rsidR="001621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2,</w:t>
            </w:r>
            <w:r w:rsidR="001621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3,</w:t>
            </w:r>
            <w:r w:rsidR="001621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4,</w:t>
            </w:r>
            <w:r w:rsidR="001621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5,</w:t>
            </w:r>
            <w:r w:rsidR="001621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10,</w:t>
            </w:r>
            <w:r w:rsidR="001621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11</w:t>
            </w:r>
          </w:p>
        </w:tc>
      </w:tr>
      <w:tr w:rsidR="00724DDB" w:rsidRPr="00253806" w14:paraId="7E682C2D" w14:textId="77777777" w:rsidTr="007A1365">
        <w:tc>
          <w:tcPr>
            <w:tcW w:w="13950" w:type="dxa"/>
            <w:gridSpan w:val="5"/>
            <w:shd w:val="clear" w:color="auto" w:fill="DBE5F1" w:themeFill="accent1" w:themeFillTint="33"/>
            <w:hideMark/>
          </w:tcPr>
          <w:p w14:paraId="696FBB0F" w14:textId="453F9011" w:rsidR="004C24C2" w:rsidRPr="003C02A8" w:rsidRDefault="00562E1B" w:rsidP="0086074C">
            <w:pPr>
              <w:spacing w:before="60" w:after="60"/>
              <w:rPr>
                <w:rFonts w:ascii="Times New Roman" w:hAnsi="Times New Roman" w:cs="Times New Roman"/>
                <w:sz w:val="18"/>
                <w:szCs w:val="18"/>
                <w:lang w:val="en-GB"/>
              </w:rPr>
            </w:pPr>
            <w:bookmarkStart w:id="1" w:name="RANGE!A4"/>
            <w:r w:rsidRPr="003C02A8">
              <w:rPr>
                <w:rFonts w:ascii="Times New Roman" w:hAnsi="Times New Roman" w:cs="Times New Roman"/>
                <w:b/>
                <w:sz w:val="18"/>
                <w:szCs w:val="18"/>
                <w:lang w:val="en-GB"/>
              </w:rPr>
              <w:t xml:space="preserve">Cooperation framework outcome involving </w:t>
            </w:r>
            <w:r w:rsidR="00A958DF" w:rsidRPr="003C02A8">
              <w:rPr>
                <w:rFonts w:ascii="Times New Roman" w:hAnsi="Times New Roman" w:cs="Times New Roman"/>
                <w:b/>
                <w:sz w:val="18"/>
                <w:szCs w:val="18"/>
                <w:lang w:val="en-GB"/>
              </w:rPr>
              <w:t>UNDP</w:t>
            </w:r>
            <w:r w:rsidR="004974A4" w:rsidRPr="003C02A8">
              <w:rPr>
                <w:rFonts w:ascii="Times New Roman" w:hAnsi="Times New Roman" w:cs="Times New Roman"/>
                <w:b/>
                <w:sz w:val="18"/>
                <w:szCs w:val="18"/>
                <w:lang w:val="en-GB"/>
              </w:rPr>
              <w:t xml:space="preserve"> </w:t>
            </w:r>
            <w:r w:rsidR="00903F67" w:rsidRPr="003C02A8">
              <w:rPr>
                <w:rFonts w:ascii="Times New Roman" w:hAnsi="Times New Roman" w:cs="Times New Roman"/>
                <w:b/>
                <w:sz w:val="18"/>
                <w:szCs w:val="18"/>
                <w:lang w:val="en-GB"/>
              </w:rPr>
              <w:t>#1</w:t>
            </w:r>
            <w:r w:rsidRPr="003C02A8">
              <w:rPr>
                <w:rFonts w:ascii="Times New Roman" w:hAnsi="Times New Roman" w:cs="Times New Roman"/>
                <w:b/>
                <w:sz w:val="18"/>
                <w:szCs w:val="18"/>
                <w:lang w:val="en-GB"/>
              </w:rPr>
              <w:t>.</w:t>
            </w:r>
            <w:r w:rsidR="00127B91" w:rsidRPr="003C02A8">
              <w:rPr>
                <w:rFonts w:ascii="Times New Roman" w:hAnsi="Times New Roman" w:cs="Times New Roman"/>
                <w:sz w:val="18"/>
                <w:szCs w:val="18"/>
                <w:lang w:val="en-GB"/>
              </w:rPr>
              <w:t xml:space="preserve"> </w:t>
            </w:r>
            <w:bookmarkEnd w:id="1"/>
            <w:r w:rsidR="003457D8" w:rsidRPr="003C02A8">
              <w:rPr>
                <w:rFonts w:ascii="Times New Roman" w:hAnsi="Times New Roman" w:cs="Times New Roman"/>
                <w:sz w:val="18"/>
                <w:szCs w:val="18"/>
                <w:lang w:val="en-GB"/>
              </w:rPr>
              <w:t xml:space="preserve">In 2026, people, </w:t>
            </w:r>
            <w:r w:rsidR="00C241D7" w:rsidRPr="003C02A8">
              <w:rPr>
                <w:rFonts w:ascii="Times New Roman" w:hAnsi="Times New Roman" w:cs="Times New Roman"/>
                <w:sz w:val="18"/>
                <w:szCs w:val="18"/>
              </w:rPr>
              <w:t>taking into consideration</w:t>
            </w:r>
            <w:r w:rsidR="00C241D7" w:rsidRPr="003457D8">
              <w:rPr>
                <w:rFonts w:ascii="Times New Roman" w:hAnsi="Times New Roman" w:cs="Times New Roman"/>
              </w:rPr>
              <w:t xml:space="preserve"> </w:t>
            </w:r>
            <w:r w:rsidR="008E4C14" w:rsidRPr="008E4C14">
              <w:rPr>
                <w:rFonts w:ascii="Times New Roman" w:hAnsi="Times New Roman" w:cs="Times New Roman"/>
                <w:sz w:val="18"/>
                <w:szCs w:val="18"/>
                <w:lang w:val="en-GB"/>
              </w:rPr>
              <w:t>their age, sex, gender identity, ethnic self-identification and diversity, particularly those in vulnerable situations and in emergency contexts, increase their equal and equitable access to social protection and quality social services, including food, health, education, water, sanitation and hygiene, housing, care and culture</w:t>
            </w:r>
            <w:r w:rsidR="003457D8" w:rsidRPr="003C02A8">
              <w:rPr>
                <w:rFonts w:ascii="Times New Roman" w:hAnsi="Times New Roman" w:cs="Times New Roman"/>
                <w:sz w:val="18"/>
                <w:szCs w:val="18"/>
                <w:lang w:val="en-GB"/>
              </w:rPr>
              <w:t>.</w:t>
            </w:r>
          </w:p>
        </w:tc>
      </w:tr>
      <w:tr w:rsidR="00724DDB" w:rsidRPr="00253806" w14:paraId="5A97D2AD" w14:textId="77777777" w:rsidTr="007A1365">
        <w:tc>
          <w:tcPr>
            <w:tcW w:w="13950" w:type="dxa"/>
            <w:gridSpan w:val="5"/>
            <w:shd w:val="clear" w:color="auto" w:fill="DBE5F1" w:themeFill="accent1" w:themeFillTint="33"/>
            <w:hideMark/>
          </w:tcPr>
          <w:p w14:paraId="7D73B29B" w14:textId="16AAA3D5" w:rsidR="00127B91" w:rsidRPr="003C02A8" w:rsidRDefault="00E57C14" w:rsidP="0086074C">
            <w:pPr>
              <w:spacing w:before="60" w:after="60"/>
              <w:rPr>
                <w:rFonts w:ascii="Times New Roman" w:hAnsi="Times New Roman" w:cs="Times New Roman"/>
                <w:sz w:val="18"/>
                <w:szCs w:val="18"/>
                <w:lang w:val="en-GB"/>
              </w:rPr>
            </w:pPr>
            <w:r w:rsidRPr="00E57C14">
              <w:rPr>
                <w:rFonts w:ascii="Times New Roman" w:hAnsi="Times New Roman" w:cs="Times New Roman"/>
                <w:b/>
                <w:sz w:val="18"/>
                <w:szCs w:val="18"/>
                <w:lang w:val="en-GB"/>
              </w:rPr>
              <w:t>Related Strategic Plan outcome</w:t>
            </w:r>
            <w:r w:rsidR="00127B91" w:rsidRPr="003C02A8">
              <w:rPr>
                <w:rFonts w:ascii="Times New Roman" w:hAnsi="Times New Roman" w:cs="Times New Roman"/>
                <w:b/>
                <w:sz w:val="18"/>
                <w:szCs w:val="18"/>
                <w:lang w:val="en-GB"/>
              </w:rPr>
              <w:t xml:space="preserve"> </w:t>
            </w:r>
            <w:r w:rsidR="00A70F66" w:rsidRPr="003C02A8">
              <w:rPr>
                <w:rFonts w:ascii="Times New Roman" w:hAnsi="Times New Roman" w:cs="Times New Roman"/>
                <w:b/>
                <w:sz w:val="18"/>
                <w:szCs w:val="18"/>
                <w:lang w:val="en-GB"/>
              </w:rPr>
              <w:t>2</w:t>
            </w:r>
            <w:r w:rsidR="00EA4252" w:rsidRPr="003C02A8">
              <w:rPr>
                <w:rFonts w:ascii="Times New Roman" w:hAnsi="Times New Roman" w:cs="Times New Roman"/>
                <w:b/>
                <w:sz w:val="18"/>
                <w:szCs w:val="18"/>
                <w:lang w:val="en-GB"/>
              </w:rPr>
              <w:t>.</w:t>
            </w:r>
            <w:r w:rsidR="00A70F66" w:rsidRPr="003C02A8">
              <w:rPr>
                <w:rFonts w:ascii="Times New Roman" w:hAnsi="Times New Roman" w:cs="Times New Roman"/>
                <w:sz w:val="18"/>
                <w:szCs w:val="18"/>
                <w:lang w:val="en-GB"/>
              </w:rPr>
              <w:t xml:space="preserve"> No one left behind, </w:t>
            </w:r>
            <w:r w:rsidR="0067206E" w:rsidRPr="003C02A8">
              <w:rPr>
                <w:rFonts w:ascii="Times New Roman" w:hAnsi="Times New Roman" w:cs="Times New Roman"/>
                <w:sz w:val="18"/>
                <w:szCs w:val="18"/>
                <w:lang w:val="en-GB"/>
              </w:rPr>
              <w:t>centring</w:t>
            </w:r>
            <w:r w:rsidR="00A70F66" w:rsidRPr="003C02A8">
              <w:rPr>
                <w:rFonts w:ascii="Times New Roman" w:hAnsi="Times New Roman" w:cs="Times New Roman"/>
                <w:sz w:val="18"/>
                <w:szCs w:val="18"/>
                <w:lang w:val="en-GB"/>
              </w:rPr>
              <w:t xml:space="preserve"> on equitable access to opportunities and a rights-based approach to human agency and human development</w:t>
            </w:r>
          </w:p>
        </w:tc>
      </w:tr>
      <w:tr w:rsidR="006216EA" w:rsidRPr="00253806" w14:paraId="16EC559C" w14:textId="77777777" w:rsidTr="00325E24">
        <w:trPr>
          <w:trHeight w:val="1025"/>
        </w:trPr>
        <w:tc>
          <w:tcPr>
            <w:tcW w:w="3345" w:type="dxa"/>
            <w:shd w:val="clear" w:color="auto" w:fill="DBE5F1" w:themeFill="accent1" w:themeFillTint="33"/>
            <w:vAlign w:val="center"/>
            <w:hideMark/>
          </w:tcPr>
          <w:p w14:paraId="0D7A261F" w14:textId="2B5BD9AD" w:rsidR="00127B91" w:rsidRPr="003C02A8" w:rsidRDefault="00E57C14" w:rsidP="00E57C14">
            <w:pPr>
              <w:jc w:val="center"/>
              <w:rPr>
                <w:rFonts w:ascii="Times New Roman" w:hAnsi="Times New Roman" w:cs="Times New Roman"/>
                <w:b/>
                <w:sz w:val="18"/>
                <w:szCs w:val="18"/>
                <w:lang w:val="en-GB"/>
              </w:rPr>
            </w:pPr>
            <w:r w:rsidRPr="003C02A8">
              <w:rPr>
                <w:rFonts w:ascii="Times New Roman" w:hAnsi="Times New Roman" w:cs="Times New Roman"/>
                <w:b/>
                <w:sz w:val="18"/>
                <w:szCs w:val="18"/>
                <w:lang w:val="en-GB"/>
              </w:rPr>
              <w:t>Cooperation Framework outcome indicator(s), baseline</w:t>
            </w:r>
            <w:r w:rsidR="006519D1" w:rsidRPr="003C02A8">
              <w:rPr>
                <w:rFonts w:ascii="Times New Roman" w:hAnsi="Times New Roman" w:cs="Times New Roman"/>
                <w:b/>
                <w:sz w:val="18"/>
                <w:szCs w:val="18"/>
                <w:lang w:val="en-GB"/>
              </w:rPr>
              <w:t>(</w:t>
            </w:r>
            <w:r w:rsidRPr="003C02A8">
              <w:rPr>
                <w:rFonts w:ascii="Times New Roman" w:hAnsi="Times New Roman" w:cs="Times New Roman"/>
                <w:b/>
                <w:sz w:val="18"/>
                <w:szCs w:val="18"/>
                <w:lang w:val="en-GB"/>
              </w:rPr>
              <w:t>s</w:t>
            </w:r>
            <w:r w:rsidR="006519D1" w:rsidRPr="003C02A8">
              <w:rPr>
                <w:rFonts w:ascii="Times New Roman" w:hAnsi="Times New Roman" w:cs="Times New Roman"/>
                <w:b/>
                <w:sz w:val="18"/>
                <w:szCs w:val="18"/>
                <w:lang w:val="en-GB"/>
              </w:rPr>
              <w:t>)</w:t>
            </w:r>
            <w:r w:rsidRPr="003C02A8">
              <w:rPr>
                <w:rFonts w:ascii="Times New Roman" w:hAnsi="Times New Roman" w:cs="Times New Roman"/>
                <w:b/>
                <w:sz w:val="18"/>
                <w:szCs w:val="18"/>
                <w:lang w:val="en-GB"/>
              </w:rPr>
              <w:t>, target(s</w:t>
            </w:r>
            <w:r w:rsidR="00861166" w:rsidRPr="003C02A8">
              <w:rPr>
                <w:rFonts w:ascii="Times New Roman" w:hAnsi="Times New Roman" w:cs="Times New Roman"/>
                <w:b/>
                <w:sz w:val="18"/>
                <w:szCs w:val="18"/>
                <w:lang w:val="en-GB"/>
              </w:rPr>
              <w:t>)</w:t>
            </w:r>
          </w:p>
        </w:tc>
        <w:tc>
          <w:tcPr>
            <w:tcW w:w="2116" w:type="dxa"/>
            <w:shd w:val="clear" w:color="auto" w:fill="DBE5F1" w:themeFill="accent1" w:themeFillTint="33"/>
            <w:vAlign w:val="center"/>
            <w:hideMark/>
          </w:tcPr>
          <w:p w14:paraId="22151CA0" w14:textId="7DBA9DA2" w:rsidR="00127B91" w:rsidRPr="003C02A8" w:rsidRDefault="00127B91" w:rsidP="006519D1">
            <w:pPr>
              <w:jc w:val="center"/>
              <w:rPr>
                <w:rFonts w:ascii="Times New Roman" w:hAnsi="Times New Roman" w:cs="Times New Roman"/>
                <w:b/>
                <w:sz w:val="18"/>
                <w:szCs w:val="18"/>
                <w:lang w:val="en-GB"/>
              </w:rPr>
            </w:pPr>
            <w:r w:rsidRPr="003C02A8">
              <w:rPr>
                <w:rFonts w:ascii="Times New Roman" w:hAnsi="Times New Roman" w:cs="Times New Roman"/>
                <w:b/>
                <w:sz w:val="18"/>
                <w:szCs w:val="18"/>
                <w:lang w:val="en-GB"/>
              </w:rPr>
              <w:t>D</w:t>
            </w:r>
            <w:r w:rsidR="006519D1" w:rsidRPr="003C02A8">
              <w:rPr>
                <w:rFonts w:ascii="Times New Roman" w:hAnsi="Times New Roman" w:cs="Times New Roman"/>
                <w:b/>
                <w:sz w:val="18"/>
                <w:szCs w:val="18"/>
                <w:lang w:val="en-GB"/>
              </w:rPr>
              <w:t>ata source, frequency of data collection and responsibilities</w:t>
            </w:r>
          </w:p>
        </w:tc>
        <w:tc>
          <w:tcPr>
            <w:tcW w:w="4779" w:type="dxa"/>
            <w:shd w:val="clear" w:color="auto" w:fill="DBE5F1" w:themeFill="accent1" w:themeFillTint="33"/>
            <w:vAlign w:val="center"/>
            <w:hideMark/>
          </w:tcPr>
          <w:p w14:paraId="3914F4D4" w14:textId="6130390C" w:rsidR="00D83127" w:rsidRPr="003C02A8" w:rsidRDefault="00D83127" w:rsidP="00765C37">
            <w:pPr>
              <w:jc w:val="center"/>
              <w:rPr>
                <w:rFonts w:ascii="Times New Roman" w:hAnsi="Times New Roman" w:cs="Times New Roman"/>
                <w:b/>
                <w:sz w:val="18"/>
                <w:szCs w:val="18"/>
                <w:lang w:val="en-GB"/>
              </w:rPr>
            </w:pPr>
            <w:r w:rsidRPr="003C02A8">
              <w:rPr>
                <w:rFonts w:ascii="Times New Roman" w:hAnsi="Times New Roman" w:cs="Times New Roman"/>
                <w:b/>
                <w:sz w:val="18"/>
                <w:szCs w:val="18"/>
                <w:lang w:val="en-GB"/>
              </w:rPr>
              <w:t>I</w:t>
            </w:r>
            <w:r w:rsidR="006519D1" w:rsidRPr="003C02A8">
              <w:rPr>
                <w:rFonts w:ascii="Times New Roman" w:hAnsi="Times New Roman" w:cs="Times New Roman"/>
                <w:b/>
                <w:sz w:val="18"/>
                <w:szCs w:val="18"/>
                <w:lang w:val="en-GB"/>
              </w:rPr>
              <w:t>ndicative country programme outputs</w:t>
            </w:r>
          </w:p>
          <w:p w14:paraId="1EF7E3CB" w14:textId="5CD96E4E" w:rsidR="00127B91" w:rsidRPr="003C02A8" w:rsidRDefault="00D83127" w:rsidP="00765C37">
            <w:pPr>
              <w:jc w:val="center"/>
              <w:rPr>
                <w:rFonts w:ascii="Times New Roman" w:hAnsi="Times New Roman" w:cs="Times New Roman"/>
                <w:b/>
                <w:sz w:val="18"/>
                <w:szCs w:val="18"/>
                <w:lang w:val="en-GB"/>
              </w:rPr>
            </w:pPr>
            <w:r w:rsidRPr="003C02A8">
              <w:rPr>
                <w:rFonts w:ascii="Times New Roman" w:hAnsi="Times New Roman" w:cs="Times New Roman"/>
                <w:b/>
                <w:sz w:val="18"/>
                <w:szCs w:val="18"/>
                <w:lang w:val="en-GB"/>
              </w:rPr>
              <w:t xml:space="preserve"> (including indicators, baselines</w:t>
            </w:r>
            <w:r w:rsidR="00E13F7A">
              <w:rPr>
                <w:rFonts w:ascii="Times New Roman" w:hAnsi="Times New Roman" w:cs="Times New Roman"/>
                <w:b/>
                <w:sz w:val="18"/>
                <w:szCs w:val="18"/>
                <w:lang w:val="en-GB"/>
              </w:rPr>
              <w:t>,</w:t>
            </w:r>
            <w:r w:rsidRPr="003C02A8">
              <w:rPr>
                <w:rFonts w:ascii="Times New Roman" w:hAnsi="Times New Roman" w:cs="Times New Roman"/>
                <w:b/>
                <w:sz w:val="18"/>
                <w:szCs w:val="18"/>
                <w:lang w:val="en-GB"/>
              </w:rPr>
              <w:t xml:space="preserve"> targets)</w:t>
            </w:r>
          </w:p>
        </w:tc>
        <w:tc>
          <w:tcPr>
            <w:tcW w:w="2540" w:type="dxa"/>
            <w:shd w:val="clear" w:color="auto" w:fill="DBE5F1" w:themeFill="accent1" w:themeFillTint="33"/>
            <w:vAlign w:val="center"/>
            <w:hideMark/>
          </w:tcPr>
          <w:p w14:paraId="4CE61730" w14:textId="33ECB096" w:rsidR="00982CF6" w:rsidRPr="003C02A8" w:rsidRDefault="006519D1" w:rsidP="00982CF6">
            <w:pPr>
              <w:jc w:val="center"/>
              <w:rPr>
                <w:rFonts w:ascii="Times New Roman" w:hAnsi="Times New Roman" w:cs="Times New Roman"/>
                <w:b/>
                <w:sz w:val="18"/>
                <w:szCs w:val="18"/>
                <w:lang w:val="en-GB"/>
              </w:rPr>
            </w:pPr>
            <w:r w:rsidRPr="003C02A8">
              <w:rPr>
                <w:rFonts w:ascii="Times New Roman" w:hAnsi="Times New Roman" w:cs="Times New Roman"/>
                <w:b/>
                <w:sz w:val="18"/>
                <w:szCs w:val="18"/>
                <w:lang w:val="en-GB"/>
              </w:rPr>
              <w:t>Major partners / partnerships /</w:t>
            </w:r>
          </w:p>
          <w:p w14:paraId="26EAA908" w14:textId="7B3E3D3E" w:rsidR="00127B91" w:rsidRPr="003C02A8" w:rsidRDefault="006519D1" w:rsidP="00982CF6">
            <w:pPr>
              <w:jc w:val="center"/>
              <w:rPr>
                <w:rFonts w:ascii="Times New Roman" w:hAnsi="Times New Roman" w:cs="Times New Roman"/>
                <w:b/>
                <w:sz w:val="18"/>
                <w:szCs w:val="18"/>
                <w:lang w:val="en-GB"/>
              </w:rPr>
            </w:pPr>
            <w:r w:rsidRPr="003C02A8">
              <w:rPr>
                <w:rFonts w:ascii="Times New Roman" w:hAnsi="Times New Roman" w:cs="Times New Roman"/>
                <w:b/>
                <w:sz w:val="18"/>
                <w:szCs w:val="18"/>
                <w:lang w:val="en-GB"/>
              </w:rPr>
              <w:t>frameworks</w:t>
            </w:r>
          </w:p>
        </w:tc>
        <w:tc>
          <w:tcPr>
            <w:tcW w:w="1170" w:type="dxa"/>
            <w:shd w:val="clear" w:color="auto" w:fill="DBE5F1" w:themeFill="accent1" w:themeFillTint="33"/>
            <w:vAlign w:val="center"/>
            <w:hideMark/>
          </w:tcPr>
          <w:p w14:paraId="657D672F" w14:textId="7A283714" w:rsidR="00AA7457" w:rsidRPr="003C02A8" w:rsidRDefault="006519D1" w:rsidP="009E6748">
            <w:pPr>
              <w:ind w:right="160"/>
              <w:jc w:val="center"/>
              <w:rPr>
                <w:rFonts w:ascii="Times New Roman" w:hAnsi="Times New Roman" w:cs="Times New Roman"/>
                <w:b/>
                <w:sz w:val="18"/>
                <w:szCs w:val="18"/>
                <w:lang w:val="en-GB"/>
              </w:rPr>
            </w:pPr>
            <w:r w:rsidRPr="003C02A8">
              <w:rPr>
                <w:rFonts w:ascii="Times New Roman" w:hAnsi="Times New Roman" w:cs="Times New Roman"/>
                <w:b/>
                <w:sz w:val="18"/>
                <w:szCs w:val="18"/>
                <w:lang w:val="en-GB"/>
              </w:rPr>
              <w:t>Estimated cost by outcome</w:t>
            </w:r>
            <w:r w:rsidR="00FE053E" w:rsidRPr="003C02A8">
              <w:rPr>
                <w:rFonts w:ascii="Times New Roman" w:hAnsi="Times New Roman" w:cs="Times New Roman"/>
                <w:b/>
                <w:sz w:val="18"/>
                <w:szCs w:val="18"/>
                <w:lang w:val="en-GB"/>
              </w:rPr>
              <w:t xml:space="preserve"> (</w:t>
            </w:r>
            <w:r w:rsidR="00272809">
              <w:rPr>
                <w:rFonts w:ascii="Times New Roman" w:hAnsi="Times New Roman" w:cs="Times New Roman"/>
                <w:b/>
                <w:sz w:val="18"/>
                <w:szCs w:val="18"/>
                <w:lang w:val="en-GB"/>
              </w:rPr>
              <w:t xml:space="preserve">in </w:t>
            </w:r>
            <w:r w:rsidR="00FE053E" w:rsidRPr="003C02A8">
              <w:rPr>
                <w:rFonts w:ascii="Times New Roman" w:hAnsi="Times New Roman" w:cs="Times New Roman"/>
                <w:b/>
                <w:sz w:val="18"/>
                <w:szCs w:val="18"/>
                <w:lang w:val="en-GB"/>
              </w:rPr>
              <w:t>$</w:t>
            </w:r>
            <w:r w:rsidR="00272809">
              <w:rPr>
                <w:rFonts w:ascii="Times New Roman" w:hAnsi="Times New Roman" w:cs="Times New Roman"/>
                <w:b/>
                <w:sz w:val="18"/>
                <w:szCs w:val="18"/>
                <w:lang w:val="en-GB"/>
              </w:rPr>
              <w:t> thousands</w:t>
            </w:r>
            <w:r w:rsidR="00FE053E" w:rsidRPr="003C02A8">
              <w:rPr>
                <w:rFonts w:ascii="Times New Roman" w:hAnsi="Times New Roman" w:cs="Times New Roman"/>
                <w:b/>
                <w:sz w:val="18"/>
                <w:szCs w:val="18"/>
                <w:lang w:val="en-GB"/>
              </w:rPr>
              <w:t>)</w:t>
            </w:r>
          </w:p>
        </w:tc>
      </w:tr>
      <w:tr w:rsidR="00932662" w:rsidRPr="00253806" w14:paraId="02803055" w14:textId="77777777" w:rsidTr="00325E24">
        <w:tc>
          <w:tcPr>
            <w:tcW w:w="3345" w:type="dxa"/>
            <w:hideMark/>
          </w:tcPr>
          <w:p w14:paraId="039D0BDB" w14:textId="1DC07B39" w:rsidR="00127B91" w:rsidRPr="003C02A8" w:rsidRDefault="00F32C93" w:rsidP="00101F16">
            <w:pPr>
              <w:rPr>
                <w:rFonts w:ascii="Times New Roman" w:hAnsi="Times New Roman" w:cs="Times New Roman"/>
                <w:iCs/>
                <w:sz w:val="18"/>
                <w:szCs w:val="18"/>
                <w:lang w:val="en-GB"/>
              </w:rPr>
            </w:pPr>
            <w:r w:rsidRPr="003C02A8">
              <w:rPr>
                <w:rFonts w:ascii="Times New Roman" w:hAnsi="Times New Roman" w:cs="Times New Roman"/>
                <w:b/>
                <w:bCs/>
                <w:iCs/>
                <w:sz w:val="18"/>
                <w:szCs w:val="18"/>
                <w:lang w:val="en-GB"/>
              </w:rPr>
              <w:t>Indicator</w:t>
            </w:r>
            <w:r w:rsidR="00AC1363" w:rsidRPr="003C02A8">
              <w:rPr>
                <w:rFonts w:ascii="Times New Roman" w:hAnsi="Times New Roman" w:cs="Times New Roman"/>
                <w:b/>
                <w:bCs/>
                <w:iCs/>
                <w:sz w:val="18"/>
                <w:szCs w:val="18"/>
                <w:lang w:val="en-GB"/>
              </w:rPr>
              <w:t xml:space="preserve"> 1.1</w:t>
            </w:r>
            <w:r w:rsidR="00FB01D0">
              <w:rPr>
                <w:rFonts w:ascii="Times New Roman" w:hAnsi="Times New Roman" w:cs="Times New Roman"/>
                <w:b/>
                <w:bCs/>
                <w:iCs/>
                <w:sz w:val="18"/>
                <w:szCs w:val="18"/>
                <w:lang w:val="en-GB"/>
              </w:rPr>
              <w:t>.</w:t>
            </w:r>
            <w:r w:rsidRPr="003C02A8">
              <w:rPr>
                <w:rFonts w:ascii="Times New Roman" w:hAnsi="Times New Roman" w:cs="Times New Roman"/>
                <w:iCs/>
                <w:sz w:val="18"/>
                <w:szCs w:val="18"/>
                <w:lang w:val="en-GB"/>
              </w:rPr>
              <w:t xml:space="preserve"> </w:t>
            </w:r>
            <w:r w:rsidR="00127B91" w:rsidRPr="003C02A8">
              <w:rPr>
                <w:rFonts w:ascii="Times New Roman" w:hAnsi="Times New Roman" w:cs="Times New Roman"/>
                <w:iCs/>
                <w:sz w:val="18"/>
                <w:szCs w:val="18"/>
                <w:lang w:val="en-GB"/>
              </w:rPr>
              <w:t>Percentage of families living in poverty (lowest 3 deciles of the income distribution) that receive at least one non-contributory social protection benefit.</w:t>
            </w:r>
            <w:r w:rsidR="00127B91" w:rsidRPr="003C02A8">
              <w:rPr>
                <w:rFonts w:ascii="Times New Roman" w:hAnsi="Times New Roman" w:cs="Times New Roman"/>
                <w:iCs/>
                <w:sz w:val="18"/>
                <w:szCs w:val="18"/>
                <w:lang w:val="en-GB"/>
              </w:rPr>
              <w:br/>
            </w:r>
            <w:r w:rsidR="00127B91" w:rsidRPr="003C02A8">
              <w:rPr>
                <w:rFonts w:ascii="Times New Roman" w:hAnsi="Times New Roman" w:cs="Times New Roman"/>
                <w:b/>
                <w:iCs/>
                <w:sz w:val="18"/>
                <w:szCs w:val="18"/>
                <w:lang w:val="en-GB"/>
              </w:rPr>
              <w:t>Baseline (2020):</w:t>
            </w:r>
            <w:r w:rsidR="00127B91" w:rsidRPr="003C02A8">
              <w:rPr>
                <w:rFonts w:ascii="Times New Roman" w:hAnsi="Times New Roman" w:cs="Times New Roman"/>
                <w:iCs/>
                <w:sz w:val="18"/>
                <w:szCs w:val="18"/>
                <w:lang w:val="en-GB"/>
              </w:rPr>
              <w:t xml:space="preserve"> 60</w:t>
            </w:r>
            <w:r w:rsidR="00127B91" w:rsidRPr="003C02A8">
              <w:rPr>
                <w:rFonts w:ascii="Times New Roman" w:hAnsi="Times New Roman" w:cs="Times New Roman"/>
                <w:iCs/>
                <w:sz w:val="18"/>
                <w:szCs w:val="18"/>
                <w:lang w:val="en-GB"/>
              </w:rPr>
              <w:br/>
            </w:r>
            <w:r w:rsidR="009D6A9D" w:rsidRPr="003C02A8">
              <w:rPr>
                <w:rFonts w:ascii="Times New Roman" w:hAnsi="Times New Roman" w:cs="Times New Roman"/>
                <w:b/>
                <w:iCs/>
                <w:sz w:val="18"/>
                <w:szCs w:val="18"/>
                <w:lang w:val="en-GB"/>
              </w:rPr>
              <w:t>Target</w:t>
            </w:r>
            <w:r w:rsidR="00127B91" w:rsidRPr="003C02A8">
              <w:rPr>
                <w:rFonts w:ascii="Times New Roman" w:hAnsi="Times New Roman" w:cs="Times New Roman"/>
                <w:b/>
                <w:iCs/>
                <w:sz w:val="18"/>
                <w:szCs w:val="18"/>
                <w:lang w:val="en-GB"/>
              </w:rPr>
              <w:t xml:space="preserve">: </w:t>
            </w:r>
            <w:r w:rsidR="00127B91" w:rsidRPr="003C02A8">
              <w:rPr>
                <w:rFonts w:ascii="Times New Roman" w:hAnsi="Times New Roman" w:cs="Times New Roman"/>
                <w:iCs/>
                <w:sz w:val="18"/>
                <w:szCs w:val="18"/>
                <w:lang w:val="en-GB"/>
              </w:rPr>
              <w:t>80</w:t>
            </w:r>
          </w:p>
          <w:p w14:paraId="37BF6A95" w14:textId="77777777" w:rsidR="00127B91" w:rsidRPr="003C02A8" w:rsidRDefault="00127B91" w:rsidP="00765C37">
            <w:pPr>
              <w:pStyle w:val="ListParagraph"/>
              <w:rPr>
                <w:rFonts w:ascii="Times New Roman" w:hAnsi="Times New Roman" w:cs="Times New Roman"/>
                <w:iCs/>
                <w:sz w:val="18"/>
                <w:szCs w:val="18"/>
                <w:lang w:val="en-GB"/>
              </w:rPr>
            </w:pPr>
          </w:p>
          <w:p w14:paraId="4568A2C8" w14:textId="7C43EB62" w:rsidR="00127B91" w:rsidRPr="003C02A8" w:rsidRDefault="00F32C93" w:rsidP="00101F16">
            <w:pPr>
              <w:rPr>
                <w:rFonts w:ascii="Times New Roman" w:hAnsi="Times New Roman" w:cs="Times New Roman"/>
                <w:iCs/>
                <w:sz w:val="18"/>
                <w:szCs w:val="18"/>
                <w:lang w:val="en-GB"/>
              </w:rPr>
            </w:pPr>
            <w:r w:rsidRPr="003C02A8">
              <w:rPr>
                <w:rFonts w:ascii="Times New Roman" w:hAnsi="Times New Roman" w:cs="Times New Roman"/>
                <w:b/>
                <w:bCs/>
                <w:iCs/>
                <w:sz w:val="18"/>
                <w:szCs w:val="18"/>
                <w:lang w:val="en-GB"/>
              </w:rPr>
              <w:t>Indicator</w:t>
            </w:r>
            <w:r w:rsidR="00AC1363" w:rsidRPr="003C02A8">
              <w:rPr>
                <w:rFonts w:ascii="Times New Roman" w:hAnsi="Times New Roman" w:cs="Times New Roman"/>
                <w:b/>
                <w:bCs/>
                <w:iCs/>
                <w:sz w:val="18"/>
                <w:szCs w:val="18"/>
                <w:lang w:val="en-GB"/>
              </w:rPr>
              <w:t xml:space="preserve"> 1.2</w:t>
            </w:r>
            <w:r w:rsidR="00FB01D0">
              <w:rPr>
                <w:rFonts w:ascii="Times New Roman" w:hAnsi="Times New Roman" w:cs="Times New Roman"/>
                <w:b/>
                <w:bCs/>
                <w:iCs/>
                <w:sz w:val="18"/>
                <w:szCs w:val="18"/>
                <w:lang w:val="en-GB"/>
              </w:rPr>
              <w:t>.</w:t>
            </w:r>
            <w:r w:rsidRPr="003C02A8">
              <w:rPr>
                <w:rFonts w:ascii="Times New Roman" w:hAnsi="Times New Roman" w:cs="Times New Roman"/>
                <w:iCs/>
                <w:sz w:val="18"/>
                <w:szCs w:val="18"/>
                <w:lang w:val="en-GB"/>
              </w:rPr>
              <w:t xml:space="preserve"> </w:t>
            </w:r>
            <w:r w:rsidR="00127B91" w:rsidRPr="003C02A8">
              <w:rPr>
                <w:rFonts w:ascii="Times New Roman" w:hAnsi="Times New Roman" w:cs="Times New Roman"/>
                <w:iCs/>
                <w:sz w:val="18"/>
                <w:szCs w:val="18"/>
                <w:lang w:val="en-GB"/>
              </w:rPr>
              <w:t xml:space="preserve">National average score for adopting and implementing national and local disaster risk reduction strategies in line with the Sendai </w:t>
            </w:r>
            <w:r w:rsidR="00FB01D0">
              <w:rPr>
                <w:rFonts w:ascii="Times New Roman" w:hAnsi="Times New Roman" w:cs="Times New Roman"/>
                <w:iCs/>
                <w:sz w:val="18"/>
                <w:szCs w:val="18"/>
                <w:lang w:val="en-GB"/>
              </w:rPr>
              <w:t xml:space="preserve">Action </w:t>
            </w:r>
            <w:r w:rsidR="00127B91" w:rsidRPr="003C02A8">
              <w:rPr>
                <w:rFonts w:ascii="Times New Roman" w:hAnsi="Times New Roman" w:cs="Times New Roman"/>
                <w:iCs/>
                <w:sz w:val="18"/>
                <w:szCs w:val="18"/>
                <w:lang w:val="en-GB"/>
              </w:rPr>
              <w:t>Framework</w:t>
            </w:r>
            <w:r w:rsidR="00127B91" w:rsidRPr="003C02A8">
              <w:rPr>
                <w:rFonts w:ascii="Times New Roman" w:hAnsi="Times New Roman" w:cs="Times New Roman"/>
                <w:iCs/>
                <w:sz w:val="18"/>
                <w:szCs w:val="18"/>
                <w:lang w:val="en-GB"/>
              </w:rPr>
              <w:br/>
            </w:r>
            <w:r w:rsidR="00127B91" w:rsidRPr="003C02A8">
              <w:rPr>
                <w:rFonts w:ascii="Times New Roman" w:hAnsi="Times New Roman" w:cs="Times New Roman"/>
                <w:b/>
                <w:iCs/>
                <w:sz w:val="18"/>
                <w:szCs w:val="18"/>
                <w:lang w:val="en-GB"/>
              </w:rPr>
              <w:t>Baseline (2021):</w:t>
            </w:r>
            <w:r w:rsidR="00127B91" w:rsidRPr="003C02A8">
              <w:rPr>
                <w:rFonts w:ascii="Times New Roman" w:hAnsi="Times New Roman" w:cs="Times New Roman"/>
                <w:iCs/>
                <w:sz w:val="18"/>
                <w:szCs w:val="18"/>
                <w:lang w:val="en-GB"/>
              </w:rPr>
              <w:t xml:space="preserve"> 0.55</w:t>
            </w:r>
            <w:r w:rsidR="00127B91" w:rsidRPr="003C02A8">
              <w:rPr>
                <w:rFonts w:ascii="Times New Roman" w:hAnsi="Times New Roman" w:cs="Times New Roman"/>
                <w:iCs/>
                <w:sz w:val="18"/>
                <w:szCs w:val="18"/>
                <w:lang w:val="en-GB"/>
              </w:rPr>
              <w:br/>
            </w:r>
            <w:r w:rsidR="00AE2D8A" w:rsidRPr="003C02A8">
              <w:rPr>
                <w:rFonts w:ascii="Times New Roman" w:hAnsi="Times New Roman" w:cs="Times New Roman"/>
                <w:b/>
                <w:iCs/>
                <w:sz w:val="18"/>
                <w:szCs w:val="18"/>
                <w:lang w:val="en-GB"/>
              </w:rPr>
              <w:t>Target</w:t>
            </w:r>
            <w:r w:rsidR="00127B91" w:rsidRPr="003C02A8">
              <w:rPr>
                <w:rFonts w:ascii="Times New Roman" w:hAnsi="Times New Roman" w:cs="Times New Roman"/>
                <w:b/>
                <w:iCs/>
                <w:sz w:val="18"/>
                <w:szCs w:val="18"/>
                <w:lang w:val="en-GB"/>
              </w:rPr>
              <w:t xml:space="preserve">: </w:t>
            </w:r>
            <w:r w:rsidR="00127B91" w:rsidRPr="003C02A8">
              <w:rPr>
                <w:rFonts w:ascii="Times New Roman" w:hAnsi="Times New Roman" w:cs="Times New Roman"/>
                <w:iCs/>
                <w:sz w:val="18"/>
                <w:szCs w:val="18"/>
                <w:lang w:val="en-GB"/>
              </w:rPr>
              <w:t>0.75</w:t>
            </w:r>
          </w:p>
          <w:p w14:paraId="5A39A587" w14:textId="77777777" w:rsidR="00127B91" w:rsidRPr="003C02A8" w:rsidRDefault="00127B91" w:rsidP="00765C37">
            <w:pPr>
              <w:rPr>
                <w:rFonts w:ascii="Times New Roman" w:hAnsi="Times New Roman" w:cs="Times New Roman"/>
                <w:iCs/>
                <w:sz w:val="18"/>
                <w:szCs w:val="18"/>
                <w:lang w:val="en-GB"/>
              </w:rPr>
            </w:pPr>
          </w:p>
          <w:p w14:paraId="709001D5" w14:textId="3768D065" w:rsidR="00127B91" w:rsidRPr="003C02A8" w:rsidRDefault="00F32C93" w:rsidP="009931BD">
            <w:pPr>
              <w:rPr>
                <w:rFonts w:ascii="Times New Roman" w:hAnsi="Times New Roman" w:cs="Times New Roman"/>
                <w:iCs/>
                <w:sz w:val="18"/>
                <w:szCs w:val="18"/>
                <w:lang w:val="en-GB"/>
              </w:rPr>
            </w:pPr>
            <w:r w:rsidRPr="003C02A8">
              <w:rPr>
                <w:rFonts w:ascii="Times New Roman" w:hAnsi="Times New Roman" w:cs="Times New Roman"/>
                <w:b/>
                <w:bCs/>
                <w:iCs/>
                <w:sz w:val="18"/>
                <w:szCs w:val="18"/>
                <w:lang w:val="en-GB"/>
              </w:rPr>
              <w:t>Indicator</w:t>
            </w:r>
            <w:r w:rsidR="00AC1363" w:rsidRPr="003C02A8">
              <w:rPr>
                <w:rFonts w:ascii="Times New Roman" w:hAnsi="Times New Roman" w:cs="Times New Roman"/>
                <w:b/>
                <w:bCs/>
                <w:iCs/>
                <w:sz w:val="18"/>
                <w:szCs w:val="18"/>
                <w:lang w:val="en-GB"/>
              </w:rPr>
              <w:t xml:space="preserve"> 1.3</w:t>
            </w:r>
            <w:r w:rsidR="00FB01D0">
              <w:rPr>
                <w:rFonts w:ascii="Times New Roman" w:hAnsi="Times New Roman" w:cs="Times New Roman"/>
                <w:b/>
                <w:bCs/>
                <w:iCs/>
                <w:sz w:val="18"/>
                <w:szCs w:val="18"/>
                <w:lang w:val="en-GB"/>
              </w:rPr>
              <w:t>.</w:t>
            </w:r>
            <w:r w:rsidRPr="003C02A8">
              <w:rPr>
                <w:rFonts w:ascii="Times New Roman" w:hAnsi="Times New Roman" w:cs="Times New Roman"/>
                <w:iCs/>
                <w:sz w:val="18"/>
                <w:szCs w:val="18"/>
                <w:lang w:val="en-GB"/>
              </w:rPr>
              <w:t xml:space="preserve"> </w:t>
            </w:r>
            <w:r w:rsidR="0056225B" w:rsidRPr="003C02A8">
              <w:rPr>
                <w:rFonts w:ascii="Times New Roman" w:hAnsi="Times New Roman" w:cs="Times New Roman"/>
                <w:iCs/>
                <w:sz w:val="18"/>
                <w:szCs w:val="18"/>
                <w:lang w:val="en-GB"/>
              </w:rPr>
              <w:t>P</w:t>
            </w:r>
            <w:r w:rsidR="0056225B">
              <w:rPr>
                <w:rFonts w:ascii="Times New Roman" w:hAnsi="Times New Roman" w:cs="Times New Roman"/>
                <w:iCs/>
                <w:sz w:val="18"/>
                <w:szCs w:val="18"/>
                <w:lang w:val="en-GB"/>
              </w:rPr>
              <w:t>ercentage</w:t>
            </w:r>
            <w:r w:rsidR="0056225B" w:rsidRPr="003C02A8">
              <w:rPr>
                <w:rFonts w:ascii="Times New Roman" w:hAnsi="Times New Roman" w:cs="Times New Roman"/>
                <w:iCs/>
                <w:sz w:val="18"/>
                <w:szCs w:val="18"/>
                <w:lang w:val="en-GB"/>
              </w:rPr>
              <w:t xml:space="preserve"> </w:t>
            </w:r>
            <w:r w:rsidR="00127B91" w:rsidRPr="003C02A8">
              <w:rPr>
                <w:rFonts w:ascii="Times New Roman" w:hAnsi="Times New Roman" w:cs="Times New Roman"/>
                <w:iCs/>
                <w:sz w:val="18"/>
                <w:szCs w:val="18"/>
                <w:lang w:val="en-GB"/>
              </w:rPr>
              <w:t>of local governments that adopt and implement policies, tools, and strategies for risk reduction, aligned with the Sendai Framework.</w:t>
            </w:r>
            <w:r w:rsidR="00127B91" w:rsidRPr="003C02A8">
              <w:rPr>
                <w:rFonts w:ascii="Times New Roman" w:hAnsi="Times New Roman" w:cs="Times New Roman"/>
                <w:iCs/>
                <w:sz w:val="18"/>
                <w:szCs w:val="18"/>
                <w:lang w:val="en-GB"/>
              </w:rPr>
              <w:br/>
            </w:r>
            <w:r w:rsidR="00127B91" w:rsidRPr="003C02A8">
              <w:rPr>
                <w:rFonts w:ascii="Times New Roman" w:hAnsi="Times New Roman" w:cs="Times New Roman"/>
                <w:b/>
                <w:iCs/>
                <w:sz w:val="18"/>
                <w:szCs w:val="18"/>
                <w:lang w:val="en-GB"/>
              </w:rPr>
              <w:t xml:space="preserve">Baseline (2021): </w:t>
            </w:r>
            <w:r w:rsidR="00127B91" w:rsidRPr="003C02A8">
              <w:rPr>
                <w:rFonts w:ascii="Times New Roman" w:hAnsi="Times New Roman" w:cs="Times New Roman"/>
                <w:iCs/>
                <w:sz w:val="18"/>
                <w:szCs w:val="18"/>
                <w:lang w:val="en-GB"/>
              </w:rPr>
              <w:t>0.81</w:t>
            </w:r>
            <w:r w:rsidR="00127B91" w:rsidRPr="003C02A8">
              <w:rPr>
                <w:rFonts w:ascii="Times New Roman" w:hAnsi="Times New Roman" w:cs="Times New Roman"/>
                <w:iCs/>
                <w:sz w:val="18"/>
                <w:szCs w:val="18"/>
                <w:lang w:val="en-GB"/>
              </w:rPr>
              <w:br/>
            </w:r>
            <w:r w:rsidR="00AE2D8A" w:rsidRPr="003C02A8">
              <w:rPr>
                <w:rFonts w:ascii="Times New Roman" w:hAnsi="Times New Roman" w:cs="Times New Roman"/>
                <w:b/>
                <w:iCs/>
                <w:sz w:val="18"/>
                <w:szCs w:val="18"/>
                <w:lang w:val="en-GB"/>
              </w:rPr>
              <w:t>Target</w:t>
            </w:r>
            <w:r w:rsidR="00127B91" w:rsidRPr="003C02A8">
              <w:rPr>
                <w:rFonts w:ascii="Times New Roman" w:hAnsi="Times New Roman" w:cs="Times New Roman"/>
                <w:b/>
                <w:iCs/>
                <w:sz w:val="18"/>
                <w:szCs w:val="18"/>
                <w:lang w:val="en-GB"/>
              </w:rPr>
              <w:t xml:space="preserve">: </w:t>
            </w:r>
            <w:r w:rsidR="00127B91" w:rsidRPr="003C02A8">
              <w:rPr>
                <w:rFonts w:ascii="Times New Roman" w:hAnsi="Times New Roman" w:cs="Times New Roman"/>
                <w:iCs/>
                <w:sz w:val="18"/>
                <w:szCs w:val="18"/>
                <w:lang w:val="en-GB"/>
              </w:rPr>
              <w:t>0.85</w:t>
            </w:r>
          </w:p>
        </w:tc>
        <w:tc>
          <w:tcPr>
            <w:tcW w:w="2116" w:type="dxa"/>
            <w:hideMark/>
          </w:tcPr>
          <w:p w14:paraId="550D43A2" w14:textId="2FE60CDE" w:rsidR="00253806" w:rsidRPr="003C02A8" w:rsidRDefault="00127B91" w:rsidP="00C34473">
            <w:pPr>
              <w:autoSpaceDE w:val="0"/>
              <w:autoSpaceDN w:val="0"/>
              <w:adjustRightInd w:val="0"/>
              <w:rPr>
                <w:rFonts w:ascii="Times New Roman" w:hAnsi="Times New Roman" w:cs="Times New Roman"/>
                <w:sz w:val="18"/>
                <w:szCs w:val="18"/>
                <w:lang w:val="en-GB"/>
              </w:rPr>
            </w:pPr>
            <w:r w:rsidRPr="003C02A8">
              <w:rPr>
                <w:rFonts w:ascii="Times New Roman" w:hAnsi="Times New Roman" w:cs="Times New Roman"/>
                <w:sz w:val="18"/>
                <w:szCs w:val="18"/>
                <w:lang w:val="en-GB"/>
              </w:rPr>
              <w:t>IMF Staff report</w:t>
            </w:r>
            <w:r w:rsidR="00E13F7A" w:rsidRPr="009931BD">
              <w:rPr>
                <w:rFonts w:ascii="Times New Roman" w:hAnsi="Times New Roman" w:cs="Times New Roman"/>
                <w:sz w:val="18"/>
                <w:szCs w:val="18"/>
                <w:lang w:val="en-GB"/>
              </w:rPr>
              <w:t>,</w:t>
            </w:r>
            <w:r w:rsidR="006013A4" w:rsidRPr="003C02A8">
              <w:rPr>
                <w:rFonts w:ascii="Times New Roman" w:hAnsi="Times New Roman" w:cs="Times New Roman"/>
                <w:sz w:val="18"/>
                <w:szCs w:val="18"/>
                <w:lang w:val="en-GB"/>
              </w:rPr>
              <w:t xml:space="preserve"> </w:t>
            </w:r>
          </w:p>
          <w:p w14:paraId="4CC2FE10" w14:textId="278872EC" w:rsidR="00127B91" w:rsidRPr="003C02A8" w:rsidRDefault="00253806" w:rsidP="00C34473">
            <w:pPr>
              <w:autoSpaceDE w:val="0"/>
              <w:autoSpaceDN w:val="0"/>
              <w:adjustRightInd w:val="0"/>
              <w:rPr>
                <w:rFonts w:ascii="Times New Roman" w:hAnsi="Times New Roman" w:cs="Times New Roman"/>
                <w:sz w:val="18"/>
                <w:szCs w:val="18"/>
                <w:lang w:val="en-GB"/>
              </w:rPr>
            </w:pPr>
            <w:r w:rsidRPr="003C02A8">
              <w:rPr>
                <w:rFonts w:ascii="Times New Roman" w:hAnsi="Times New Roman" w:cs="Times New Roman"/>
                <w:sz w:val="18"/>
                <w:szCs w:val="18"/>
                <w:lang w:val="en-GB"/>
              </w:rPr>
              <w:t>National Institute of Statistics and Census (</w:t>
            </w:r>
            <w:r w:rsidR="00C34473" w:rsidRPr="003C02A8">
              <w:rPr>
                <w:rFonts w:ascii="Times New Roman" w:hAnsi="Times New Roman" w:cs="Times New Roman"/>
                <w:sz w:val="18"/>
                <w:szCs w:val="18"/>
                <w:lang w:val="en-GB"/>
              </w:rPr>
              <w:t>INEC</w:t>
            </w:r>
            <w:r w:rsidRPr="003C02A8">
              <w:rPr>
                <w:rFonts w:ascii="Times New Roman" w:hAnsi="Times New Roman" w:cs="Times New Roman"/>
                <w:sz w:val="18"/>
                <w:szCs w:val="18"/>
                <w:lang w:val="en-GB"/>
              </w:rPr>
              <w:t>)</w:t>
            </w:r>
            <w:r w:rsidR="00127B91" w:rsidRPr="003C02A8">
              <w:rPr>
                <w:rFonts w:ascii="Times New Roman" w:hAnsi="Times New Roman" w:cs="Times New Roman"/>
                <w:sz w:val="18"/>
                <w:szCs w:val="18"/>
                <w:lang w:val="en-GB"/>
              </w:rPr>
              <w:t>,</w:t>
            </w:r>
            <w:r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 xml:space="preserve">annual </w:t>
            </w:r>
          </w:p>
          <w:p w14:paraId="6F999C47" w14:textId="77777777" w:rsidR="00127B91" w:rsidRPr="003C02A8" w:rsidRDefault="00127B91" w:rsidP="00765C37">
            <w:pPr>
              <w:autoSpaceDE w:val="0"/>
              <w:autoSpaceDN w:val="0"/>
              <w:adjustRightInd w:val="0"/>
              <w:rPr>
                <w:rFonts w:ascii="Times New Roman" w:hAnsi="Times New Roman" w:cs="Times New Roman"/>
                <w:sz w:val="18"/>
                <w:szCs w:val="18"/>
                <w:lang w:val="en-GB"/>
              </w:rPr>
            </w:pPr>
            <w:r w:rsidRPr="003C02A8">
              <w:rPr>
                <w:rFonts w:ascii="Times New Roman" w:hAnsi="Times New Roman" w:cs="Times New Roman"/>
                <w:sz w:val="18"/>
                <w:szCs w:val="18"/>
                <w:lang w:val="en-GB"/>
              </w:rPr>
              <w:br/>
            </w:r>
          </w:p>
          <w:p w14:paraId="5EB4B2F9" w14:textId="77777777" w:rsidR="00127B91" w:rsidRPr="003C02A8" w:rsidRDefault="00127B91" w:rsidP="00765C37">
            <w:pPr>
              <w:autoSpaceDE w:val="0"/>
              <w:autoSpaceDN w:val="0"/>
              <w:adjustRightInd w:val="0"/>
              <w:rPr>
                <w:rFonts w:ascii="Times New Roman" w:hAnsi="Times New Roman" w:cs="Times New Roman"/>
                <w:sz w:val="18"/>
                <w:szCs w:val="18"/>
                <w:lang w:val="en-GB"/>
              </w:rPr>
            </w:pPr>
          </w:p>
          <w:p w14:paraId="5542ED2C" w14:textId="77777777" w:rsidR="00127B91" w:rsidRPr="003C02A8" w:rsidRDefault="00127B91" w:rsidP="00765C37">
            <w:pPr>
              <w:autoSpaceDE w:val="0"/>
              <w:autoSpaceDN w:val="0"/>
              <w:adjustRightInd w:val="0"/>
              <w:rPr>
                <w:rFonts w:ascii="Times New Roman" w:hAnsi="Times New Roman" w:cs="Times New Roman"/>
                <w:sz w:val="18"/>
                <w:szCs w:val="18"/>
                <w:lang w:val="en-GB"/>
              </w:rPr>
            </w:pPr>
            <w:r w:rsidRPr="003C02A8">
              <w:rPr>
                <w:rFonts w:ascii="Times New Roman" w:hAnsi="Times New Roman" w:cs="Times New Roman"/>
                <w:sz w:val="18"/>
                <w:szCs w:val="18"/>
                <w:lang w:val="en-GB"/>
              </w:rPr>
              <w:br/>
            </w:r>
          </w:p>
          <w:p w14:paraId="03918E59" w14:textId="748C5349" w:rsidR="00127B91" w:rsidRPr="003C02A8" w:rsidRDefault="00FB2D8E" w:rsidP="00765C37">
            <w:pPr>
              <w:autoSpaceDE w:val="0"/>
              <w:autoSpaceDN w:val="0"/>
              <w:adjustRightInd w:val="0"/>
              <w:rPr>
                <w:rFonts w:ascii="Times New Roman" w:hAnsi="Times New Roman" w:cs="Times New Roman"/>
                <w:sz w:val="18"/>
                <w:szCs w:val="18"/>
                <w:lang w:val="en-GB"/>
              </w:rPr>
            </w:pPr>
            <w:r w:rsidRPr="003C02A8">
              <w:rPr>
                <w:rFonts w:ascii="Times New Roman" w:hAnsi="Times New Roman" w:cs="Times New Roman"/>
                <w:sz w:val="18"/>
                <w:szCs w:val="18"/>
                <w:lang w:val="en-GB"/>
              </w:rPr>
              <w:t>United Nations Office for Disaster Risk Reduction (</w:t>
            </w:r>
            <w:r w:rsidR="00127B91" w:rsidRPr="003C02A8">
              <w:rPr>
                <w:rFonts w:ascii="Times New Roman" w:hAnsi="Times New Roman" w:cs="Times New Roman"/>
                <w:sz w:val="18"/>
                <w:szCs w:val="18"/>
                <w:lang w:val="en-GB"/>
              </w:rPr>
              <w:t>UNDRR</w:t>
            </w:r>
            <w:r w:rsidR="00356153" w:rsidRPr="003C02A8">
              <w:rPr>
                <w:rFonts w:ascii="Times New Roman" w:hAnsi="Times New Roman" w:cs="Times New Roman"/>
                <w:sz w:val="18"/>
                <w:szCs w:val="18"/>
                <w:lang w:val="en-GB"/>
              </w:rPr>
              <w:t>)</w:t>
            </w:r>
            <w:r w:rsidR="00127B91" w:rsidRPr="003C02A8">
              <w:rPr>
                <w:rFonts w:ascii="Times New Roman" w:hAnsi="Times New Roman" w:cs="Times New Roman"/>
                <w:sz w:val="18"/>
                <w:szCs w:val="18"/>
                <w:lang w:val="en-GB"/>
              </w:rPr>
              <w:t>, annual</w:t>
            </w:r>
          </w:p>
          <w:p w14:paraId="07F2C468" w14:textId="5FEED007" w:rsidR="00127B91" w:rsidRPr="003C02A8" w:rsidRDefault="00127B91" w:rsidP="00765C37">
            <w:pPr>
              <w:autoSpaceDE w:val="0"/>
              <w:autoSpaceDN w:val="0"/>
              <w:adjustRightInd w:val="0"/>
              <w:rPr>
                <w:rFonts w:ascii="Times New Roman" w:hAnsi="Times New Roman" w:cs="Times New Roman"/>
                <w:sz w:val="18"/>
                <w:szCs w:val="18"/>
                <w:lang w:val="en-GB"/>
              </w:rPr>
            </w:pPr>
            <w:r w:rsidRPr="003C02A8">
              <w:rPr>
                <w:rFonts w:ascii="Times New Roman" w:hAnsi="Times New Roman" w:cs="Times New Roman"/>
                <w:sz w:val="18"/>
                <w:szCs w:val="18"/>
                <w:lang w:val="en-GB"/>
              </w:rPr>
              <w:br/>
            </w:r>
            <w:r w:rsidRPr="003C02A8">
              <w:rPr>
                <w:rFonts w:ascii="Times New Roman" w:hAnsi="Times New Roman" w:cs="Times New Roman"/>
                <w:sz w:val="18"/>
                <w:szCs w:val="18"/>
                <w:lang w:val="en-GB"/>
              </w:rPr>
              <w:br/>
            </w:r>
          </w:p>
          <w:p w14:paraId="07658342" w14:textId="77777777" w:rsidR="00127B91" w:rsidRPr="003C02A8" w:rsidRDefault="00127B91" w:rsidP="00765C37">
            <w:pPr>
              <w:autoSpaceDE w:val="0"/>
              <w:autoSpaceDN w:val="0"/>
              <w:adjustRightInd w:val="0"/>
              <w:rPr>
                <w:rFonts w:ascii="Times New Roman" w:hAnsi="Times New Roman" w:cs="Times New Roman"/>
                <w:sz w:val="18"/>
                <w:szCs w:val="18"/>
                <w:lang w:val="en-GB" w:eastAsia="en-GB"/>
              </w:rPr>
            </w:pPr>
          </w:p>
          <w:p w14:paraId="5C692B4B" w14:textId="77777777" w:rsidR="00127B91" w:rsidRPr="003C02A8" w:rsidRDefault="00127B91" w:rsidP="00765C37">
            <w:pPr>
              <w:autoSpaceDE w:val="0"/>
              <w:autoSpaceDN w:val="0"/>
              <w:adjustRightInd w:val="0"/>
              <w:rPr>
                <w:rFonts w:ascii="Times New Roman" w:hAnsi="Times New Roman" w:cs="Times New Roman"/>
                <w:sz w:val="18"/>
                <w:szCs w:val="18"/>
                <w:lang w:val="en-GB"/>
              </w:rPr>
            </w:pPr>
            <w:r w:rsidRPr="003C02A8">
              <w:rPr>
                <w:rFonts w:ascii="Times New Roman" w:hAnsi="Times New Roman" w:cs="Times New Roman"/>
                <w:sz w:val="18"/>
                <w:szCs w:val="18"/>
                <w:lang w:val="en-GB"/>
              </w:rPr>
              <w:t>UNDRR, annual</w:t>
            </w:r>
          </w:p>
          <w:p w14:paraId="10FF3D0D" w14:textId="77777777" w:rsidR="00127B91" w:rsidRPr="003C02A8" w:rsidRDefault="00127B91" w:rsidP="00765C37">
            <w:pPr>
              <w:autoSpaceDE w:val="0"/>
              <w:autoSpaceDN w:val="0"/>
              <w:adjustRightInd w:val="0"/>
              <w:rPr>
                <w:rFonts w:ascii="Times New Roman" w:hAnsi="Times New Roman" w:cs="Times New Roman"/>
                <w:sz w:val="18"/>
                <w:szCs w:val="18"/>
                <w:lang w:val="en-GB"/>
              </w:rPr>
            </w:pPr>
          </w:p>
        </w:tc>
        <w:tc>
          <w:tcPr>
            <w:tcW w:w="4779" w:type="dxa"/>
            <w:hideMark/>
          </w:tcPr>
          <w:p w14:paraId="2AD5E2E8" w14:textId="74E63B0F" w:rsidR="00127B91" w:rsidRPr="003C02A8" w:rsidRDefault="00272809" w:rsidP="00765C37">
            <w:pPr>
              <w:rPr>
                <w:rFonts w:ascii="Times New Roman" w:hAnsi="Times New Roman" w:cs="Times New Roman"/>
                <w:sz w:val="18"/>
                <w:szCs w:val="18"/>
                <w:lang w:val="en-GB"/>
              </w:rPr>
            </w:pPr>
            <w:r w:rsidRPr="00272809">
              <w:rPr>
                <w:rFonts w:ascii="Times New Roman" w:hAnsi="Times New Roman" w:cs="Times New Roman"/>
                <w:b/>
                <w:sz w:val="18"/>
                <w:szCs w:val="18"/>
                <w:lang w:val="en-GB"/>
              </w:rPr>
              <w:t>Output</w:t>
            </w:r>
            <w:r w:rsidR="00127B91" w:rsidRPr="003C02A8">
              <w:rPr>
                <w:rFonts w:ascii="Times New Roman" w:hAnsi="Times New Roman" w:cs="Times New Roman"/>
                <w:b/>
                <w:sz w:val="18"/>
                <w:szCs w:val="18"/>
                <w:lang w:val="en-GB"/>
              </w:rPr>
              <w:t xml:space="preserve"> 1.1</w:t>
            </w:r>
            <w:r w:rsidR="00FB01D0">
              <w:rPr>
                <w:rFonts w:ascii="Times New Roman" w:hAnsi="Times New Roman" w:cs="Times New Roman"/>
                <w:b/>
                <w:sz w:val="18"/>
                <w:szCs w:val="18"/>
                <w:lang w:val="en-GB"/>
              </w:rPr>
              <w:t>.</w:t>
            </w:r>
            <w:r w:rsidR="00127B91" w:rsidRPr="003C02A8">
              <w:rPr>
                <w:rFonts w:ascii="Times New Roman" w:hAnsi="Times New Roman" w:cs="Times New Roman"/>
                <w:b/>
                <w:sz w:val="18"/>
                <w:szCs w:val="18"/>
                <w:lang w:val="en-GB"/>
              </w:rPr>
              <w:t xml:space="preserve"> </w:t>
            </w:r>
            <w:r w:rsidR="00127B91" w:rsidRPr="003C02A8">
              <w:rPr>
                <w:rFonts w:ascii="Times New Roman" w:hAnsi="Times New Roman" w:cs="Times New Roman"/>
                <w:sz w:val="18"/>
                <w:szCs w:val="18"/>
                <w:lang w:val="en-GB"/>
              </w:rPr>
              <w:t>Public institutions have strengthened capacities, regulations, policies, and instruments to implement a system and appropriate social protection measures that allow people, particularly</w:t>
            </w:r>
            <w:r w:rsidR="006747E5" w:rsidRPr="003C02A8">
              <w:rPr>
                <w:rFonts w:ascii="Times New Roman" w:hAnsi="Times New Roman" w:cs="Times New Roman"/>
                <w:sz w:val="18"/>
                <w:szCs w:val="18"/>
                <w:lang w:val="en-GB"/>
              </w:rPr>
              <w:t xml:space="preserve"> target</w:t>
            </w:r>
            <w:r w:rsidR="006437F0" w:rsidRPr="003C02A8">
              <w:rPr>
                <w:rFonts w:ascii="Times New Roman" w:hAnsi="Times New Roman" w:cs="Times New Roman"/>
                <w:sz w:val="18"/>
                <w:szCs w:val="18"/>
                <w:lang w:val="en-GB"/>
              </w:rPr>
              <w:t>ed</w:t>
            </w:r>
            <w:r w:rsidR="006747E5" w:rsidRPr="003C02A8">
              <w:rPr>
                <w:rFonts w:ascii="Times New Roman" w:hAnsi="Times New Roman" w:cs="Times New Roman"/>
                <w:sz w:val="18"/>
                <w:szCs w:val="18"/>
                <w:lang w:val="en-GB"/>
              </w:rPr>
              <w:t xml:space="preserve"> priority</w:t>
            </w:r>
            <w:r w:rsidR="00127B91" w:rsidRPr="003C02A8">
              <w:rPr>
                <w:rFonts w:ascii="Times New Roman" w:hAnsi="Times New Roman" w:cs="Times New Roman"/>
                <w:sz w:val="18"/>
                <w:szCs w:val="18"/>
                <w:lang w:val="en-GB"/>
              </w:rPr>
              <w:t xml:space="preserve"> groups, </w:t>
            </w:r>
            <w:r>
              <w:rPr>
                <w:rFonts w:ascii="Times New Roman" w:hAnsi="Times New Roman" w:cs="Times New Roman"/>
                <w:sz w:val="18"/>
                <w:szCs w:val="18"/>
                <w:lang w:val="en-GB"/>
              </w:rPr>
              <w:t xml:space="preserve">to </w:t>
            </w:r>
            <w:r w:rsidR="00EC3ABC" w:rsidRPr="003C02A8">
              <w:rPr>
                <w:rFonts w:ascii="Times New Roman" w:hAnsi="Times New Roman" w:cs="Times New Roman"/>
                <w:sz w:val="18"/>
                <w:szCs w:val="18"/>
                <w:lang w:val="en-GB"/>
              </w:rPr>
              <w:t xml:space="preserve">overcome poverty and </w:t>
            </w:r>
            <w:r w:rsidR="00127B91" w:rsidRPr="003C02A8">
              <w:rPr>
                <w:rFonts w:ascii="Times New Roman" w:hAnsi="Times New Roman" w:cs="Times New Roman"/>
                <w:sz w:val="18"/>
                <w:szCs w:val="18"/>
                <w:lang w:val="en-GB"/>
              </w:rPr>
              <w:t>access quality social benefits and services</w:t>
            </w:r>
            <w:r w:rsidR="007F1E10" w:rsidRPr="003C02A8">
              <w:rPr>
                <w:rFonts w:ascii="Times New Roman" w:hAnsi="Times New Roman" w:cs="Times New Roman"/>
                <w:sz w:val="18"/>
                <w:szCs w:val="18"/>
                <w:lang w:val="en-GB"/>
              </w:rPr>
              <w:t xml:space="preserve">, including </w:t>
            </w:r>
            <w:r w:rsidR="00741D8D" w:rsidRPr="003C02A8">
              <w:rPr>
                <w:rFonts w:ascii="Times New Roman" w:hAnsi="Times New Roman" w:cs="Times New Roman"/>
                <w:sz w:val="18"/>
                <w:szCs w:val="18"/>
                <w:lang w:val="en-GB"/>
              </w:rPr>
              <w:t>for</w:t>
            </w:r>
            <w:r w:rsidR="007F1E10" w:rsidRPr="003C02A8">
              <w:rPr>
                <w:rFonts w:ascii="Times New Roman" w:hAnsi="Times New Roman" w:cs="Times New Roman"/>
                <w:sz w:val="18"/>
                <w:szCs w:val="18"/>
                <w:lang w:val="en-GB"/>
              </w:rPr>
              <w:t xml:space="preserve"> prevent</w:t>
            </w:r>
            <w:r w:rsidR="00741D8D" w:rsidRPr="003C02A8">
              <w:rPr>
                <w:rFonts w:ascii="Times New Roman" w:hAnsi="Times New Roman" w:cs="Times New Roman"/>
                <w:sz w:val="18"/>
                <w:szCs w:val="18"/>
                <w:lang w:val="en-GB"/>
              </w:rPr>
              <w:t>ing</w:t>
            </w:r>
            <w:r w:rsidR="007F1E10" w:rsidRPr="003C02A8">
              <w:rPr>
                <w:rFonts w:ascii="Times New Roman" w:hAnsi="Times New Roman" w:cs="Times New Roman"/>
                <w:sz w:val="18"/>
                <w:szCs w:val="18"/>
                <w:lang w:val="en-GB"/>
              </w:rPr>
              <w:t xml:space="preserve"> disaster risk.</w:t>
            </w:r>
            <w:r w:rsidR="00127B91" w:rsidRPr="003C02A8">
              <w:rPr>
                <w:rFonts w:ascii="Times New Roman" w:hAnsi="Times New Roman" w:cs="Times New Roman"/>
                <w:sz w:val="18"/>
                <w:szCs w:val="18"/>
                <w:lang w:val="en-GB"/>
              </w:rPr>
              <w:t> </w:t>
            </w:r>
          </w:p>
          <w:p w14:paraId="4637A4DF" w14:textId="77777777" w:rsidR="00CB4D3E" w:rsidRPr="003C02A8" w:rsidRDefault="00CB4D3E" w:rsidP="00765C37">
            <w:pPr>
              <w:rPr>
                <w:rFonts w:ascii="Times New Roman" w:hAnsi="Times New Roman" w:cs="Times New Roman"/>
                <w:sz w:val="18"/>
                <w:szCs w:val="18"/>
                <w:lang w:val="en-GB"/>
              </w:rPr>
            </w:pPr>
          </w:p>
          <w:p w14:paraId="6A6EA72F" w14:textId="38CDAF8A" w:rsidR="00127B91" w:rsidRPr="003C02A8" w:rsidRDefault="00127B91" w:rsidP="00765C37">
            <w:pPr>
              <w:rPr>
                <w:rFonts w:ascii="Times New Roman" w:hAnsi="Times New Roman" w:cs="Times New Roman"/>
                <w:sz w:val="18"/>
                <w:szCs w:val="18"/>
                <w:lang w:val="en-GB"/>
              </w:rPr>
            </w:pPr>
            <w:r w:rsidRPr="003C02A8">
              <w:rPr>
                <w:rFonts w:ascii="Times New Roman" w:hAnsi="Times New Roman" w:cs="Times New Roman"/>
                <w:b/>
                <w:sz w:val="18"/>
                <w:szCs w:val="18"/>
                <w:lang w:val="en-GB"/>
              </w:rPr>
              <w:t>Indicator 1.1.1.</w:t>
            </w:r>
            <w:r w:rsidR="00C068E1" w:rsidRPr="003C02A8">
              <w:rPr>
                <w:rFonts w:ascii="Times New Roman" w:hAnsi="Times New Roman" w:cs="Times New Roman"/>
                <w:b/>
                <w:sz w:val="18"/>
                <w:szCs w:val="18"/>
                <w:lang w:val="en-GB"/>
              </w:rPr>
              <w:t xml:space="preserve"> </w:t>
            </w:r>
            <w:r w:rsidRPr="003C02A8">
              <w:rPr>
                <w:rFonts w:ascii="Times New Roman" w:hAnsi="Times New Roman" w:cs="Times New Roman"/>
                <w:sz w:val="18"/>
                <w:szCs w:val="18"/>
                <w:lang w:val="en-GB"/>
              </w:rPr>
              <w:t xml:space="preserve"> Number of knowledge outputs on poverty, social investment, social protection, </w:t>
            </w:r>
            <w:r w:rsidR="00863C5B" w:rsidRPr="003C02A8">
              <w:rPr>
                <w:rFonts w:ascii="Times New Roman" w:hAnsi="Times New Roman" w:cs="Times New Roman"/>
                <w:sz w:val="18"/>
                <w:szCs w:val="18"/>
                <w:lang w:val="en-GB"/>
              </w:rPr>
              <w:t xml:space="preserve">gender </w:t>
            </w:r>
            <w:r w:rsidRPr="003C02A8">
              <w:rPr>
                <w:rFonts w:ascii="Times New Roman" w:hAnsi="Times New Roman" w:cs="Times New Roman"/>
                <w:sz w:val="18"/>
                <w:szCs w:val="18"/>
                <w:lang w:val="en-GB"/>
              </w:rPr>
              <w:t xml:space="preserve">and care that contribute to informed decision-making </w:t>
            </w:r>
            <w:r w:rsidR="00141216" w:rsidRPr="003C02A8">
              <w:rPr>
                <w:rFonts w:ascii="Times New Roman" w:hAnsi="Times New Roman" w:cs="Times New Roman"/>
                <w:sz w:val="18"/>
                <w:szCs w:val="18"/>
                <w:lang w:val="en-GB"/>
              </w:rPr>
              <w:t>(</w:t>
            </w:r>
            <w:r w:rsidRPr="003C02A8">
              <w:rPr>
                <w:rFonts w:ascii="Times New Roman" w:hAnsi="Times New Roman" w:cs="Times New Roman"/>
                <w:sz w:val="18"/>
                <w:szCs w:val="18"/>
                <w:lang w:val="en-GB"/>
              </w:rPr>
              <w:t>IRRF</w:t>
            </w:r>
            <w:r w:rsidR="0097459A" w:rsidRPr="003C02A8">
              <w:rPr>
                <w:rFonts w:ascii="Times New Roman" w:hAnsi="Times New Roman" w:cs="Times New Roman"/>
                <w:sz w:val="18"/>
                <w:szCs w:val="18"/>
                <w:lang w:val="en-GB"/>
              </w:rPr>
              <w:t>.</w:t>
            </w:r>
            <w:r w:rsidRPr="003C02A8">
              <w:rPr>
                <w:rFonts w:ascii="Times New Roman" w:hAnsi="Times New Roman" w:cs="Times New Roman"/>
                <w:sz w:val="18"/>
                <w:szCs w:val="18"/>
                <w:lang w:val="en-GB"/>
              </w:rPr>
              <w:t>1.2.1)</w:t>
            </w: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Baseline (2022):</w:t>
            </w:r>
            <w:r w:rsidRPr="003C02A8">
              <w:rPr>
                <w:rFonts w:ascii="Times New Roman" w:hAnsi="Times New Roman" w:cs="Times New Roman"/>
                <w:sz w:val="18"/>
                <w:szCs w:val="18"/>
                <w:lang w:val="en-GB"/>
              </w:rPr>
              <w:t xml:space="preserve"> 5</w:t>
            </w:r>
            <w:r w:rsidRPr="003C02A8">
              <w:rPr>
                <w:rFonts w:ascii="Times New Roman" w:hAnsi="Times New Roman" w:cs="Times New Roman"/>
                <w:sz w:val="18"/>
                <w:szCs w:val="18"/>
                <w:lang w:val="en-GB"/>
              </w:rPr>
              <w:br/>
            </w:r>
            <w:r w:rsidR="00FE63B3" w:rsidRPr="003C02A8">
              <w:rPr>
                <w:rFonts w:ascii="Times New Roman" w:hAnsi="Times New Roman" w:cs="Times New Roman"/>
                <w:b/>
                <w:sz w:val="18"/>
                <w:szCs w:val="18"/>
                <w:lang w:val="en-GB"/>
              </w:rPr>
              <w:t>Target</w:t>
            </w:r>
            <w:r w:rsidRPr="003C02A8">
              <w:rPr>
                <w:rFonts w:ascii="Times New Roman" w:hAnsi="Times New Roman" w:cs="Times New Roman"/>
                <w:b/>
                <w:sz w:val="18"/>
                <w:szCs w:val="18"/>
                <w:lang w:val="en-GB"/>
              </w:rPr>
              <w:t xml:space="preserve"> (2026):</w:t>
            </w:r>
            <w:r w:rsidRPr="003C02A8">
              <w:rPr>
                <w:rFonts w:ascii="Times New Roman" w:hAnsi="Times New Roman" w:cs="Times New Roman"/>
                <w:sz w:val="18"/>
                <w:szCs w:val="18"/>
                <w:lang w:val="en-GB"/>
              </w:rPr>
              <w:t xml:space="preserve"> 9</w:t>
            </w: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Source:</w:t>
            </w:r>
            <w:r w:rsidRPr="003C02A8">
              <w:rPr>
                <w:rFonts w:ascii="Times New Roman" w:hAnsi="Times New Roman" w:cs="Times New Roman"/>
                <w:sz w:val="18"/>
                <w:szCs w:val="18"/>
                <w:lang w:val="en-GB"/>
              </w:rPr>
              <w:t xml:space="preserve"> UNDP, MIES, MEF annual </w:t>
            </w:r>
          </w:p>
          <w:p w14:paraId="32140826" w14:textId="77777777" w:rsidR="00CB4D3E" w:rsidRPr="003C02A8" w:rsidRDefault="00CB4D3E" w:rsidP="00765C37">
            <w:pPr>
              <w:rPr>
                <w:rFonts w:ascii="Times New Roman" w:hAnsi="Times New Roman" w:cs="Times New Roman"/>
                <w:sz w:val="18"/>
                <w:szCs w:val="18"/>
                <w:lang w:val="en-GB"/>
              </w:rPr>
            </w:pPr>
          </w:p>
          <w:p w14:paraId="7E1284E7" w14:textId="09B428E6" w:rsidR="00CB4D3E" w:rsidRPr="003C02A8" w:rsidRDefault="00127B91" w:rsidP="00765C37">
            <w:pPr>
              <w:rPr>
                <w:rFonts w:ascii="Times New Roman" w:hAnsi="Times New Roman" w:cs="Times New Roman"/>
                <w:sz w:val="18"/>
                <w:szCs w:val="18"/>
                <w:lang w:val="en-GB"/>
              </w:rPr>
            </w:pPr>
            <w:r w:rsidRPr="003C02A8">
              <w:rPr>
                <w:rFonts w:ascii="Times New Roman" w:hAnsi="Times New Roman" w:cs="Times New Roman"/>
                <w:b/>
                <w:sz w:val="18"/>
                <w:szCs w:val="18"/>
                <w:lang w:val="en-GB"/>
              </w:rPr>
              <w:t>Indicator</w:t>
            </w:r>
            <w:r w:rsidR="00A65223">
              <w:rPr>
                <w:rFonts w:ascii="Times New Roman" w:hAnsi="Times New Roman" w:cs="Times New Roman"/>
                <w:b/>
                <w:sz w:val="18"/>
                <w:szCs w:val="18"/>
                <w:lang w:val="en-GB"/>
              </w:rPr>
              <w:t xml:space="preserve"> </w:t>
            </w:r>
            <w:r w:rsidRPr="003C02A8">
              <w:rPr>
                <w:rFonts w:ascii="Times New Roman" w:hAnsi="Times New Roman" w:cs="Times New Roman"/>
                <w:b/>
                <w:sz w:val="18"/>
                <w:szCs w:val="18"/>
                <w:lang w:val="en-GB"/>
              </w:rPr>
              <w:t>1.1.2.</w:t>
            </w:r>
            <w:r w:rsidR="00C068E1" w:rsidRPr="003C02A8">
              <w:rPr>
                <w:rFonts w:ascii="Times New Roman" w:hAnsi="Times New Roman" w:cs="Times New Roman"/>
                <w:b/>
                <w:sz w:val="18"/>
                <w:szCs w:val="18"/>
                <w:lang w:val="en-GB"/>
              </w:rPr>
              <w:t xml:space="preserve"> </w:t>
            </w:r>
            <w:r w:rsidRPr="003C02A8">
              <w:rPr>
                <w:rFonts w:ascii="Times New Roman" w:hAnsi="Times New Roman" w:cs="Times New Roman"/>
                <w:sz w:val="18"/>
                <w:szCs w:val="18"/>
                <w:lang w:val="en-GB"/>
              </w:rPr>
              <w:t xml:space="preserve">Number of public policy strategies, institutional strengthening interventions and mechanisms supported to implement a social protection basis sensitive to </w:t>
            </w:r>
            <w:r w:rsidR="006747E5" w:rsidRPr="003C02A8">
              <w:rPr>
                <w:rFonts w:ascii="Times New Roman" w:hAnsi="Times New Roman" w:cs="Times New Roman"/>
                <w:sz w:val="18"/>
                <w:szCs w:val="18"/>
                <w:lang w:val="en-GB"/>
              </w:rPr>
              <w:t xml:space="preserve">priority </w:t>
            </w:r>
            <w:r w:rsidRPr="003C02A8">
              <w:rPr>
                <w:rFonts w:ascii="Times New Roman" w:hAnsi="Times New Roman" w:cs="Times New Roman"/>
                <w:sz w:val="18"/>
                <w:szCs w:val="18"/>
                <w:lang w:val="en-GB"/>
              </w:rPr>
              <w:t>groups</w:t>
            </w:r>
            <w:r w:rsidR="00F753D7" w:rsidRPr="003C02A8">
              <w:rPr>
                <w:rFonts w:ascii="Times New Roman" w:hAnsi="Times New Roman" w:cs="Times New Roman"/>
                <w:sz w:val="18"/>
                <w:szCs w:val="18"/>
                <w:lang w:val="en-GB"/>
              </w:rPr>
              <w:t xml:space="preserve">, gender </w:t>
            </w:r>
            <w:r w:rsidRPr="003C02A8">
              <w:rPr>
                <w:rFonts w:ascii="Times New Roman" w:hAnsi="Times New Roman" w:cs="Times New Roman"/>
                <w:sz w:val="18"/>
                <w:szCs w:val="18"/>
                <w:lang w:val="en-GB"/>
              </w:rPr>
              <w:t>and emergencies</w:t>
            </w: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Baseline</w:t>
            </w:r>
            <w:r w:rsidR="001F4D16" w:rsidRPr="003C02A8">
              <w:rPr>
                <w:rFonts w:ascii="Times New Roman" w:hAnsi="Times New Roman" w:cs="Times New Roman"/>
                <w:b/>
                <w:sz w:val="18"/>
                <w:szCs w:val="18"/>
                <w:lang w:val="en-GB"/>
              </w:rPr>
              <w:t xml:space="preserve"> (2022)</w:t>
            </w:r>
            <w:r w:rsidRPr="003C02A8">
              <w:rPr>
                <w:rFonts w:ascii="Times New Roman" w:hAnsi="Times New Roman" w:cs="Times New Roman"/>
                <w:b/>
                <w:sz w:val="18"/>
                <w:szCs w:val="18"/>
                <w:lang w:val="en-GB"/>
              </w:rPr>
              <w:t>:</w:t>
            </w:r>
            <w:r w:rsidRPr="003C02A8">
              <w:rPr>
                <w:rFonts w:ascii="Times New Roman" w:hAnsi="Times New Roman" w:cs="Times New Roman"/>
                <w:sz w:val="18"/>
                <w:szCs w:val="18"/>
                <w:lang w:val="en-GB"/>
              </w:rPr>
              <w:t xml:space="preserve"> 4 </w:t>
            </w:r>
          </w:p>
          <w:p w14:paraId="410F0D12" w14:textId="38B451B5" w:rsidR="00CB4D3E" w:rsidRPr="003C02A8" w:rsidRDefault="00FE63B3" w:rsidP="00765C37">
            <w:pPr>
              <w:rPr>
                <w:rFonts w:ascii="Times New Roman" w:hAnsi="Times New Roman" w:cs="Times New Roman"/>
                <w:sz w:val="18"/>
                <w:szCs w:val="18"/>
                <w:lang w:val="en-GB"/>
              </w:rPr>
            </w:pPr>
            <w:r w:rsidRPr="003C02A8">
              <w:rPr>
                <w:rFonts w:ascii="Times New Roman" w:hAnsi="Times New Roman" w:cs="Times New Roman"/>
                <w:b/>
                <w:sz w:val="18"/>
                <w:szCs w:val="18"/>
                <w:lang w:val="en-GB"/>
              </w:rPr>
              <w:t>Target</w:t>
            </w:r>
            <w:r w:rsidR="001F4D16" w:rsidRPr="003C02A8">
              <w:rPr>
                <w:rFonts w:ascii="Times New Roman" w:hAnsi="Times New Roman" w:cs="Times New Roman"/>
                <w:b/>
                <w:sz w:val="18"/>
                <w:szCs w:val="18"/>
                <w:lang w:val="en-GB"/>
              </w:rPr>
              <w:t xml:space="preserve"> (2026)</w:t>
            </w:r>
            <w:r w:rsidR="00127B91" w:rsidRPr="003C02A8">
              <w:rPr>
                <w:rFonts w:ascii="Times New Roman" w:hAnsi="Times New Roman" w:cs="Times New Roman"/>
                <w:sz w:val="18"/>
                <w:szCs w:val="18"/>
                <w:lang w:val="en-GB"/>
              </w:rPr>
              <w:t>: 8</w:t>
            </w:r>
          </w:p>
          <w:p w14:paraId="62F643E4" w14:textId="62821AE5" w:rsidR="00CB4D3E" w:rsidRPr="003C02A8" w:rsidRDefault="00127B91" w:rsidP="00765C37">
            <w:pPr>
              <w:rPr>
                <w:rFonts w:ascii="Times New Roman" w:hAnsi="Times New Roman" w:cs="Times New Roman"/>
                <w:sz w:val="18"/>
                <w:szCs w:val="18"/>
                <w:lang w:val="en-GB"/>
              </w:rPr>
            </w:pPr>
            <w:r w:rsidRPr="003C02A8">
              <w:rPr>
                <w:rFonts w:ascii="Times New Roman" w:hAnsi="Times New Roman" w:cs="Times New Roman"/>
                <w:b/>
                <w:sz w:val="18"/>
                <w:szCs w:val="18"/>
                <w:lang w:val="en-GB"/>
              </w:rPr>
              <w:t xml:space="preserve">Source: </w:t>
            </w:r>
            <w:r w:rsidRPr="003C02A8">
              <w:rPr>
                <w:rFonts w:ascii="Times New Roman" w:hAnsi="Times New Roman" w:cs="Times New Roman"/>
                <w:sz w:val="18"/>
                <w:szCs w:val="18"/>
                <w:lang w:val="en-GB"/>
              </w:rPr>
              <w:t xml:space="preserve">UNDP, MIES, URS annual </w:t>
            </w:r>
          </w:p>
          <w:p w14:paraId="0AF22035" w14:textId="7C7B4154" w:rsidR="00CB4D3E" w:rsidRPr="003C02A8" w:rsidRDefault="00CB4D3E" w:rsidP="00765C37">
            <w:pPr>
              <w:rPr>
                <w:rFonts w:ascii="Times New Roman" w:hAnsi="Times New Roman" w:cs="Times New Roman"/>
                <w:b/>
                <w:sz w:val="18"/>
                <w:szCs w:val="18"/>
                <w:lang w:val="en-GB"/>
              </w:rPr>
            </w:pPr>
          </w:p>
          <w:p w14:paraId="440020D5" w14:textId="462E8061" w:rsidR="006259DE" w:rsidRPr="003C02A8" w:rsidRDefault="00272809" w:rsidP="00765C37">
            <w:pPr>
              <w:rPr>
                <w:rFonts w:ascii="Times New Roman" w:hAnsi="Times New Roman" w:cs="Times New Roman"/>
                <w:sz w:val="18"/>
                <w:szCs w:val="18"/>
                <w:lang w:val="en-GB"/>
              </w:rPr>
            </w:pPr>
            <w:r w:rsidRPr="00272809">
              <w:rPr>
                <w:rFonts w:ascii="Times New Roman" w:hAnsi="Times New Roman" w:cs="Times New Roman"/>
                <w:b/>
                <w:sz w:val="18"/>
                <w:szCs w:val="18"/>
                <w:lang w:val="en-GB"/>
              </w:rPr>
              <w:t>Output</w:t>
            </w:r>
            <w:r w:rsidR="00127B91" w:rsidRPr="003C02A8">
              <w:rPr>
                <w:rFonts w:ascii="Times New Roman" w:hAnsi="Times New Roman" w:cs="Times New Roman"/>
                <w:b/>
                <w:sz w:val="18"/>
                <w:szCs w:val="18"/>
                <w:lang w:val="en-GB"/>
              </w:rPr>
              <w:t xml:space="preserve"> 1.2.</w:t>
            </w:r>
            <w:r w:rsidR="00C068E1" w:rsidRPr="003C02A8">
              <w:rPr>
                <w:rFonts w:ascii="Times New Roman" w:hAnsi="Times New Roman" w:cs="Times New Roman"/>
                <w:b/>
                <w:sz w:val="18"/>
                <w:szCs w:val="18"/>
                <w:lang w:val="en-GB"/>
              </w:rPr>
              <w:t xml:space="preserve"> </w:t>
            </w:r>
            <w:r w:rsidR="006747E5" w:rsidRPr="003C02A8">
              <w:rPr>
                <w:rFonts w:ascii="Times New Roman" w:hAnsi="Times New Roman" w:cs="Times New Roman"/>
                <w:sz w:val="18"/>
                <w:szCs w:val="18"/>
                <w:lang w:val="en-GB"/>
              </w:rPr>
              <w:t>Actors in the National Decentralized Risk Management System</w:t>
            </w:r>
            <w:r w:rsidR="003D2EAF"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have strengthened capacities and tools for multidimensional risk management, response preparedness, recovery and resilience at national, local, and sectoral levels</w:t>
            </w:r>
            <w:r w:rsidR="00E13F7A">
              <w:rPr>
                <w:rFonts w:ascii="Times New Roman" w:hAnsi="Times New Roman" w:cs="Times New Roman"/>
                <w:sz w:val="18"/>
                <w:szCs w:val="18"/>
                <w:lang w:val="en-GB"/>
              </w:rPr>
              <w:t>.</w:t>
            </w:r>
          </w:p>
          <w:p w14:paraId="2A68F163" w14:textId="77777777" w:rsidR="006259DE" w:rsidRPr="003C02A8" w:rsidRDefault="006259DE" w:rsidP="00765C37">
            <w:pPr>
              <w:rPr>
                <w:rFonts w:ascii="Times New Roman" w:hAnsi="Times New Roman" w:cs="Times New Roman"/>
                <w:sz w:val="18"/>
                <w:szCs w:val="18"/>
                <w:lang w:val="en-GB"/>
              </w:rPr>
            </w:pPr>
          </w:p>
          <w:p w14:paraId="3210AC2A" w14:textId="1409C625" w:rsidR="00127B91" w:rsidRPr="003C02A8" w:rsidRDefault="007A5F87" w:rsidP="00765C37">
            <w:pPr>
              <w:rPr>
                <w:rFonts w:ascii="Times New Roman" w:hAnsi="Times New Roman" w:cs="Times New Roman"/>
                <w:b/>
                <w:bCs/>
                <w:sz w:val="18"/>
                <w:szCs w:val="18"/>
                <w:lang w:val="en-GB"/>
              </w:rPr>
            </w:pPr>
            <w:r w:rsidRPr="003C02A8">
              <w:rPr>
                <w:rFonts w:ascii="Times New Roman" w:hAnsi="Times New Roman" w:cs="Times New Roman"/>
                <w:b/>
                <w:sz w:val="18"/>
                <w:szCs w:val="18"/>
                <w:lang w:val="en-GB"/>
              </w:rPr>
              <w:t>Indicator</w:t>
            </w:r>
            <w:r w:rsidR="00A65223">
              <w:rPr>
                <w:rFonts w:ascii="Times New Roman" w:hAnsi="Times New Roman" w:cs="Times New Roman"/>
                <w:b/>
                <w:sz w:val="18"/>
                <w:szCs w:val="18"/>
                <w:lang w:val="en-GB"/>
              </w:rPr>
              <w:t xml:space="preserve"> </w:t>
            </w:r>
            <w:r w:rsidRPr="003C02A8">
              <w:rPr>
                <w:rFonts w:ascii="Times New Roman" w:hAnsi="Times New Roman" w:cs="Times New Roman"/>
                <w:b/>
                <w:sz w:val="18"/>
                <w:szCs w:val="18"/>
                <w:lang w:val="en-GB"/>
              </w:rPr>
              <w:t>1.2.1</w:t>
            </w:r>
            <w:r w:rsidR="00E13F7A">
              <w:rPr>
                <w:rFonts w:ascii="Times New Roman" w:hAnsi="Times New Roman" w:cs="Times New Roman"/>
                <w:b/>
                <w:sz w:val="18"/>
                <w:szCs w:val="18"/>
                <w:lang w:val="en-GB"/>
              </w:rPr>
              <w:t>.</w:t>
            </w:r>
            <w:r w:rsidRPr="003C02A8">
              <w:rPr>
                <w:rFonts w:ascii="Times New Roman" w:hAnsi="Times New Roman" w:cs="Times New Roman"/>
                <w:sz w:val="18"/>
                <w:szCs w:val="18"/>
                <w:lang w:val="en-GB"/>
              </w:rPr>
              <w:t xml:space="preserve"> Number of strategies, plans, or public policy instruments developed and/or implemented at the national or </w:t>
            </w:r>
            <w:r w:rsidRPr="003C02A8">
              <w:rPr>
                <w:rFonts w:ascii="Times New Roman" w:hAnsi="Times New Roman" w:cs="Times New Roman"/>
                <w:sz w:val="18"/>
                <w:szCs w:val="18"/>
                <w:lang w:val="en-GB"/>
              </w:rPr>
              <w:lastRenderedPageBreak/>
              <w:t xml:space="preserve">local level for institutional strengthening </w:t>
            </w:r>
            <w:r w:rsidR="00303D73" w:rsidRPr="003C02A8">
              <w:rPr>
                <w:rFonts w:ascii="Times New Roman" w:hAnsi="Times New Roman" w:cs="Times New Roman"/>
                <w:sz w:val="18"/>
                <w:szCs w:val="18"/>
                <w:lang w:val="en-GB"/>
              </w:rPr>
              <w:t>o</w:t>
            </w:r>
            <w:r w:rsidR="00871A58" w:rsidRPr="003C02A8">
              <w:rPr>
                <w:rFonts w:ascii="Times New Roman" w:hAnsi="Times New Roman" w:cs="Times New Roman"/>
                <w:sz w:val="18"/>
                <w:szCs w:val="18"/>
                <w:lang w:val="en-GB"/>
              </w:rPr>
              <w:t>f</w:t>
            </w:r>
            <w:r w:rsidRPr="003C02A8">
              <w:rPr>
                <w:rFonts w:ascii="Times New Roman" w:hAnsi="Times New Roman" w:cs="Times New Roman"/>
                <w:sz w:val="18"/>
                <w:szCs w:val="18"/>
                <w:lang w:val="en-GB"/>
              </w:rPr>
              <w:t xml:space="preserve"> disaster risk management and resilience</w:t>
            </w: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Baseline (2022):</w:t>
            </w:r>
            <w:r w:rsidRPr="003C02A8">
              <w:rPr>
                <w:rFonts w:ascii="Times New Roman" w:hAnsi="Times New Roman" w:cs="Times New Roman"/>
                <w:sz w:val="18"/>
                <w:szCs w:val="18"/>
                <w:lang w:val="en-GB"/>
              </w:rPr>
              <w:t xml:space="preserve"> 30</w:t>
            </w:r>
            <w:r w:rsidRPr="003C02A8">
              <w:rPr>
                <w:rFonts w:ascii="Times New Roman" w:hAnsi="Times New Roman" w:cs="Times New Roman"/>
                <w:sz w:val="18"/>
                <w:szCs w:val="18"/>
                <w:lang w:val="en-GB"/>
              </w:rPr>
              <w:br/>
            </w:r>
            <w:r w:rsidR="004C7295" w:rsidRPr="003C02A8">
              <w:rPr>
                <w:rFonts w:ascii="Times New Roman" w:hAnsi="Times New Roman" w:cs="Times New Roman"/>
                <w:b/>
                <w:sz w:val="18"/>
                <w:szCs w:val="18"/>
                <w:lang w:val="en-GB"/>
              </w:rPr>
              <w:t>Target</w:t>
            </w:r>
            <w:r w:rsidRPr="003C02A8">
              <w:rPr>
                <w:rFonts w:ascii="Times New Roman" w:hAnsi="Times New Roman" w:cs="Times New Roman"/>
                <w:b/>
                <w:sz w:val="18"/>
                <w:szCs w:val="18"/>
                <w:lang w:val="en-GB"/>
              </w:rPr>
              <w:t xml:space="preserve"> (2026):</w:t>
            </w:r>
            <w:r w:rsidRPr="003C02A8">
              <w:rPr>
                <w:rFonts w:ascii="Times New Roman" w:hAnsi="Times New Roman" w:cs="Times New Roman"/>
                <w:sz w:val="18"/>
                <w:szCs w:val="18"/>
                <w:lang w:val="en-GB"/>
              </w:rPr>
              <w:t xml:space="preserve"> 53</w:t>
            </w: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 xml:space="preserve">Source: </w:t>
            </w:r>
            <w:r w:rsidRPr="003C02A8">
              <w:rPr>
                <w:rFonts w:ascii="Times New Roman" w:hAnsi="Times New Roman" w:cs="Times New Roman"/>
                <w:sz w:val="18"/>
                <w:szCs w:val="18"/>
                <w:lang w:val="en-GB"/>
              </w:rPr>
              <w:t>UNDP, SNGRE, annual</w:t>
            </w:r>
          </w:p>
        </w:tc>
        <w:tc>
          <w:tcPr>
            <w:tcW w:w="2540" w:type="dxa"/>
            <w:hideMark/>
          </w:tcPr>
          <w:p w14:paraId="44A984ED" w14:textId="75373B23" w:rsidR="00127B91" w:rsidRPr="003C02A8" w:rsidRDefault="00FB01D0" w:rsidP="00765C37">
            <w:pPr>
              <w:rPr>
                <w:rFonts w:ascii="Times New Roman" w:hAnsi="Times New Roman" w:cs="Times New Roman"/>
                <w:sz w:val="18"/>
                <w:szCs w:val="18"/>
                <w:lang w:val="en-GB"/>
              </w:rPr>
            </w:pPr>
            <w:r w:rsidRPr="002F2B2C">
              <w:rPr>
                <w:rFonts w:ascii="Times New Roman" w:hAnsi="Times New Roman" w:cs="Times New Roman"/>
                <w:sz w:val="18"/>
                <w:szCs w:val="18"/>
                <w:lang w:val="en-GB"/>
              </w:rPr>
              <w:lastRenderedPageBreak/>
              <w:t>Ministry of Foreign Affairs and Migration (</w:t>
            </w:r>
            <w:r w:rsidR="00127B91" w:rsidRPr="003C02A8">
              <w:rPr>
                <w:rFonts w:ascii="Times New Roman" w:hAnsi="Times New Roman" w:cs="Times New Roman"/>
                <w:sz w:val="18"/>
                <w:szCs w:val="18"/>
                <w:lang w:val="en-GB"/>
              </w:rPr>
              <w:t>MREMH</w:t>
            </w:r>
            <w:r>
              <w:rPr>
                <w:rFonts w:ascii="Times New Roman" w:hAnsi="Times New Roman" w:cs="Times New Roman"/>
                <w:sz w:val="18"/>
                <w:szCs w:val="18"/>
                <w:lang w:val="en-GB"/>
              </w:rPr>
              <w:t>)</w:t>
            </w:r>
            <w:r w:rsidR="00127B91" w:rsidRPr="003C02A8">
              <w:rPr>
                <w:rFonts w:ascii="Times New Roman" w:hAnsi="Times New Roman" w:cs="Times New Roman"/>
                <w:sz w:val="18"/>
                <w:szCs w:val="18"/>
                <w:lang w:val="en-GB"/>
              </w:rPr>
              <w:br/>
            </w:r>
            <w:r w:rsidR="005416CD" w:rsidRPr="003C02A8">
              <w:rPr>
                <w:rFonts w:ascii="Times New Roman" w:hAnsi="Times New Roman" w:cs="Times New Roman"/>
                <w:sz w:val="18"/>
                <w:szCs w:val="18"/>
                <w:lang w:val="en-GB"/>
              </w:rPr>
              <w:t>National Planning Secretariat (</w:t>
            </w:r>
            <w:r w:rsidR="00127B91" w:rsidRPr="003C02A8">
              <w:rPr>
                <w:rFonts w:ascii="Times New Roman" w:hAnsi="Times New Roman" w:cs="Times New Roman"/>
                <w:sz w:val="18"/>
                <w:szCs w:val="18"/>
                <w:lang w:val="en-GB"/>
              </w:rPr>
              <w:t>SNP</w:t>
            </w:r>
            <w:r w:rsidR="005416CD" w:rsidRPr="003C02A8">
              <w:rPr>
                <w:rFonts w:ascii="Times New Roman" w:hAnsi="Times New Roman" w:cs="Times New Roman"/>
                <w:sz w:val="18"/>
                <w:szCs w:val="18"/>
                <w:lang w:val="en-GB"/>
              </w:rPr>
              <w:t>)</w:t>
            </w:r>
            <w:r w:rsidR="00127B91" w:rsidRPr="003C02A8">
              <w:rPr>
                <w:rFonts w:ascii="Times New Roman" w:hAnsi="Times New Roman" w:cs="Times New Roman"/>
                <w:sz w:val="18"/>
                <w:szCs w:val="18"/>
                <w:lang w:val="en-GB"/>
              </w:rPr>
              <w:br/>
            </w:r>
            <w:r w:rsidR="00253806" w:rsidRPr="003C02A8">
              <w:rPr>
                <w:rFonts w:ascii="Times New Roman" w:hAnsi="Times New Roman" w:cs="Times New Roman"/>
                <w:sz w:val="18"/>
                <w:szCs w:val="18"/>
                <w:lang w:val="en-GB"/>
              </w:rPr>
              <w:t>Ministry of Labour</w:t>
            </w:r>
            <w:r w:rsidR="00253806" w:rsidRPr="00253806">
              <w:rPr>
                <w:rFonts w:ascii="Times New Roman" w:hAnsi="Times New Roman" w:cs="Times New Roman"/>
                <w:sz w:val="18"/>
                <w:szCs w:val="18"/>
                <w:lang w:val="en-GB"/>
              </w:rPr>
              <w:t xml:space="preserve"> </w:t>
            </w:r>
            <w:r w:rsidR="00253806">
              <w:rPr>
                <w:rFonts w:ascii="Times New Roman" w:hAnsi="Times New Roman" w:cs="Times New Roman"/>
                <w:sz w:val="18"/>
                <w:szCs w:val="18"/>
                <w:lang w:val="en-GB"/>
              </w:rPr>
              <w:t>(</w:t>
            </w:r>
            <w:r w:rsidR="00127B91" w:rsidRPr="003C02A8">
              <w:rPr>
                <w:rFonts w:ascii="Times New Roman" w:hAnsi="Times New Roman" w:cs="Times New Roman"/>
                <w:sz w:val="18"/>
                <w:szCs w:val="18"/>
                <w:lang w:val="en-GB"/>
              </w:rPr>
              <w:t>MDT</w:t>
            </w:r>
            <w:r w:rsidR="00253806">
              <w:rPr>
                <w:rFonts w:ascii="Times New Roman" w:hAnsi="Times New Roman" w:cs="Times New Roman"/>
                <w:sz w:val="18"/>
                <w:szCs w:val="18"/>
                <w:lang w:val="en-GB"/>
              </w:rPr>
              <w:t>)</w:t>
            </w:r>
            <w:r w:rsidR="00127B91" w:rsidRPr="003C02A8">
              <w:rPr>
                <w:rFonts w:ascii="Times New Roman" w:hAnsi="Times New Roman" w:cs="Times New Roman"/>
                <w:sz w:val="18"/>
                <w:szCs w:val="18"/>
                <w:lang w:val="en-GB"/>
              </w:rPr>
              <w:br/>
            </w:r>
            <w:r w:rsidR="005416CD" w:rsidRPr="003C02A8">
              <w:rPr>
                <w:rFonts w:ascii="Times New Roman" w:hAnsi="Times New Roman" w:cs="Times New Roman"/>
                <w:sz w:val="18"/>
                <w:szCs w:val="18"/>
                <w:lang w:val="en-GB"/>
              </w:rPr>
              <w:t>Ministry of Economic and Social Inclusion (</w:t>
            </w:r>
            <w:r w:rsidR="00127B91" w:rsidRPr="003C02A8">
              <w:rPr>
                <w:rFonts w:ascii="Times New Roman" w:hAnsi="Times New Roman" w:cs="Times New Roman"/>
                <w:sz w:val="18"/>
                <w:szCs w:val="18"/>
                <w:lang w:val="en-GB"/>
              </w:rPr>
              <w:t>MIES</w:t>
            </w:r>
            <w:r w:rsidR="005416CD" w:rsidRPr="003C02A8">
              <w:rPr>
                <w:rFonts w:ascii="Times New Roman" w:hAnsi="Times New Roman" w:cs="Times New Roman"/>
                <w:sz w:val="18"/>
                <w:szCs w:val="18"/>
                <w:lang w:val="en-GB"/>
              </w:rPr>
              <w:t>)</w:t>
            </w:r>
            <w:r w:rsidR="00127B91" w:rsidRPr="003C02A8">
              <w:rPr>
                <w:rFonts w:ascii="Times New Roman" w:hAnsi="Times New Roman" w:cs="Times New Roman"/>
                <w:sz w:val="18"/>
                <w:szCs w:val="18"/>
                <w:lang w:val="en-GB"/>
              </w:rPr>
              <w:br/>
            </w:r>
            <w:r w:rsidR="00253806" w:rsidRPr="003C02A8">
              <w:rPr>
                <w:rFonts w:ascii="Times New Roman" w:hAnsi="Times New Roman" w:cs="Times New Roman"/>
                <w:sz w:val="18"/>
                <w:szCs w:val="18"/>
                <w:lang w:val="en-GB"/>
              </w:rPr>
              <w:t xml:space="preserve">Ecuadorian Institute of Social Security </w:t>
            </w:r>
            <w:r w:rsidR="00127B91" w:rsidRPr="003C02A8">
              <w:rPr>
                <w:rFonts w:ascii="Times New Roman" w:hAnsi="Times New Roman" w:cs="Times New Roman"/>
                <w:sz w:val="18"/>
                <w:szCs w:val="18"/>
                <w:lang w:val="en-GB"/>
              </w:rPr>
              <w:br/>
            </w:r>
            <w:r w:rsidR="00E13F7A" w:rsidRPr="002D43D8">
              <w:rPr>
                <w:rFonts w:ascii="Times New Roman" w:hAnsi="Times New Roman" w:cs="Times New Roman"/>
                <w:sz w:val="18"/>
                <w:szCs w:val="18"/>
                <w:lang w:val="en-GB"/>
              </w:rPr>
              <w:t>Social Registry Unit (</w:t>
            </w:r>
            <w:r w:rsidR="00127B91" w:rsidRPr="003C02A8">
              <w:rPr>
                <w:rFonts w:ascii="Times New Roman" w:hAnsi="Times New Roman" w:cs="Times New Roman"/>
                <w:sz w:val="18"/>
                <w:szCs w:val="18"/>
                <w:lang w:val="en-GB"/>
              </w:rPr>
              <w:t>URS</w:t>
            </w:r>
            <w:r w:rsidR="00E13F7A">
              <w:rPr>
                <w:rFonts w:ascii="Times New Roman" w:hAnsi="Times New Roman" w:cs="Times New Roman"/>
                <w:sz w:val="18"/>
                <w:szCs w:val="18"/>
                <w:lang w:val="en-GB"/>
              </w:rPr>
              <w:t>)</w:t>
            </w:r>
            <w:r w:rsidR="00127B91" w:rsidRPr="003C02A8">
              <w:rPr>
                <w:rFonts w:ascii="Times New Roman" w:hAnsi="Times New Roman" w:cs="Times New Roman"/>
                <w:sz w:val="18"/>
                <w:szCs w:val="18"/>
                <w:lang w:val="en-GB"/>
              </w:rPr>
              <w:br/>
            </w:r>
            <w:r w:rsidR="00DC4C7C" w:rsidRPr="00DC4C7C">
              <w:rPr>
                <w:rFonts w:ascii="Times New Roman" w:hAnsi="Times New Roman" w:cs="Times New Roman"/>
                <w:sz w:val="18"/>
                <w:szCs w:val="18"/>
                <w:lang w:val="en-GB"/>
              </w:rPr>
              <w:t xml:space="preserve">National Risk and Emergency Management Service </w:t>
            </w:r>
            <w:r w:rsidR="00DC4C7C">
              <w:rPr>
                <w:rFonts w:ascii="Times New Roman" w:hAnsi="Times New Roman" w:cs="Times New Roman"/>
                <w:sz w:val="18"/>
                <w:szCs w:val="18"/>
                <w:lang w:val="en-GB"/>
              </w:rPr>
              <w:t>(</w:t>
            </w:r>
            <w:r w:rsidR="00127B91" w:rsidRPr="003C02A8">
              <w:rPr>
                <w:rFonts w:ascii="Times New Roman" w:hAnsi="Times New Roman" w:cs="Times New Roman"/>
                <w:sz w:val="18"/>
                <w:szCs w:val="18"/>
                <w:lang w:val="en-GB"/>
              </w:rPr>
              <w:t>SNGRE</w:t>
            </w:r>
            <w:r w:rsidR="00DC4C7C">
              <w:rPr>
                <w:rFonts w:ascii="Times New Roman" w:hAnsi="Times New Roman" w:cs="Times New Roman"/>
                <w:sz w:val="18"/>
                <w:szCs w:val="18"/>
                <w:lang w:val="en-GB"/>
              </w:rPr>
              <w:t>)</w:t>
            </w:r>
            <w:r w:rsidR="00127B91" w:rsidRPr="003C02A8">
              <w:rPr>
                <w:rFonts w:ascii="Times New Roman" w:hAnsi="Times New Roman" w:cs="Times New Roman"/>
                <w:sz w:val="18"/>
                <w:szCs w:val="18"/>
                <w:lang w:val="en-GB"/>
              </w:rPr>
              <w:br/>
            </w:r>
            <w:r w:rsidR="00253806" w:rsidRPr="003C02A8">
              <w:rPr>
                <w:rFonts w:ascii="Times New Roman" w:hAnsi="Times New Roman" w:cs="Times New Roman"/>
                <w:sz w:val="18"/>
                <w:szCs w:val="18"/>
                <w:lang w:val="en-GB"/>
              </w:rPr>
              <w:t>Ministry of Economy and Finance (</w:t>
            </w:r>
            <w:r w:rsidR="00127B91" w:rsidRPr="003C02A8">
              <w:rPr>
                <w:rFonts w:ascii="Times New Roman" w:hAnsi="Times New Roman" w:cs="Times New Roman"/>
                <w:sz w:val="18"/>
                <w:szCs w:val="18"/>
                <w:lang w:val="en-GB"/>
              </w:rPr>
              <w:t>MEF</w:t>
            </w:r>
            <w:r w:rsidR="00253806" w:rsidRPr="003C02A8">
              <w:rPr>
                <w:rFonts w:ascii="Times New Roman" w:hAnsi="Times New Roman" w:cs="Times New Roman"/>
                <w:sz w:val="18"/>
                <w:szCs w:val="18"/>
                <w:lang w:val="en-GB"/>
              </w:rPr>
              <w:t>)</w:t>
            </w:r>
            <w:r w:rsidR="00127B91" w:rsidRPr="003C02A8">
              <w:rPr>
                <w:rFonts w:ascii="Times New Roman" w:hAnsi="Times New Roman" w:cs="Times New Roman"/>
                <w:sz w:val="18"/>
                <w:szCs w:val="18"/>
                <w:lang w:val="en-GB"/>
              </w:rPr>
              <w:br/>
            </w:r>
            <w:r w:rsidR="00F12F44" w:rsidRPr="003C02A8">
              <w:rPr>
                <w:rFonts w:ascii="Times New Roman" w:hAnsi="Times New Roman" w:cs="Times New Roman"/>
                <w:sz w:val="18"/>
                <w:szCs w:val="18"/>
                <w:lang w:val="en-GB"/>
              </w:rPr>
              <w:t>Decentralized autonomous governments (</w:t>
            </w:r>
            <w:r w:rsidR="00127B91" w:rsidRPr="003C02A8">
              <w:rPr>
                <w:rFonts w:ascii="Times New Roman" w:hAnsi="Times New Roman" w:cs="Times New Roman"/>
                <w:sz w:val="18"/>
                <w:szCs w:val="18"/>
                <w:lang w:val="en-GB"/>
              </w:rPr>
              <w:t>D</w:t>
            </w:r>
            <w:r w:rsidR="00F12F44" w:rsidRPr="003C02A8">
              <w:rPr>
                <w:rFonts w:ascii="Times New Roman" w:hAnsi="Times New Roman" w:cs="Times New Roman"/>
                <w:sz w:val="18"/>
                <w:szCs w:val="18"/>
                <w:lang w:val="en-GB"/>
              </w:rPr>
              <w:t>AG)</w:t>
            </w:r>
            <w:r w:rsidR="00127B91" w:rsidRPr="003C02A8">
              <w:rPr>
                <w:rFonts w:ascii="Times New Roman" w:hAnsi="Times New Roman" w:cs="Times New Roman"/>
                <w:sz w:val="18"/>
                <w:szCs w:val="18"/>
                <w:lang w:val="en-GB"/>
              </w:rPr>
              <w:t xml:space="preserve"> and their guilds</w:t>
            </w:r>
            <w:r w:rsidR="00127B91" w:rsidRPr="003C02A8">
              <w:rPr>
                <w:rFonts w:ascii="Times New Roman" w:hAnsi="Times New Roman" w:cs="Times New Roman"/>
                <w:sz w:val="18"/>
                <w:szCs w:val="18"/>
                <w:lang w:val="en-GB"/>
              </w:rPr>
              <w:br/>
              <w:t>National Assembly</w:t>
            </w:r>
            <w:r w:rsidR="00127B91" w:rsidRPr="003C02A8">
              <w:rPr>
                <w:rFonts w:ascii="Times New Roman" w:hAnsi="Times New Roman" w:cs="Times New Roman"/>
                <w:sz w:val="18"/>
                <w:szCs w:val="18"/>
                <w:lang w:val="en-GB"/>
              </w:rPr>
              <w:br/>
              <w:t xml:space="preserve">Qatar, Germany </w:t>
            </w:r>
          </w:p>
          <w:p w14:paraId="365D3E62" w14:textId="5C67B717" w:rsidR="00127B91" w:rsidRPr="003C02A8" w:rsidRDefault="009822C7" w:rsidP="00765C37">
            <w:pPr>
              <w:rPr>
                <w:rFonts w:ascii="Times New Roman" w:hAnsi="Times New Roman" w:cs="Times New Roman"/>
                <w:sz w:val="18"/>
                <w:szCs w:val="18"/>
                <w:lang w:val="en-GB"/>
              </w:rPr>
            </w:pPr>
            <w:r w:rsidRPr="003C02A8">
              <w:rPr>
                <w:rFonts w:ascii="Times New Roman" w:hAnsi="Times New Roman" w:cs="Times New Roman"/>
                <w:sz w:val="18"/>
                <w:szCs w:val="18"/>
                <w:lang w:val="en-GB"/>
              </w:rPr>
              <w:t>European Union</w:t>
            </w:r>
          </w:p>
          <w:p w14:paraId="77B66F93" w14:textId="2C09330C" w:rsidR="009822C7" w:rsidRPr="003C02A8" w:rsidRDefault="009822C7" w:rsidP="00765C37">
            <w:pPr>
              <w:rPr>
                <w:rFonts w:ascii="Times New Roman" w:hAnsi="Times New Roman" w:cs="Times New Roman"/>
                <w:sz w:val="18"/>
                <w:szCs w:val="18"/>
                <w:lang w:val="en-GB"/>
              </w:rPr>
            </w:pPr>
            <w:r w:rsidRPr="003C02A8">
              <w:rPr>
                <w:rFonts w:ascii="Times New Roman" w:hAnsi="Times New Roman" w:cs="Times New Roman"/>
                <w:sz w:val="18"/>
                <w:szCs w:val="18"/>
                <w:lang w:val="en-GB"/>
              </w:rPr>
              <w:t>World Bank</w:t>
            </w:r>
          </w:p>
          <w:p w14:paraId="322EF79D" w14:textId="22626504" w:rsidR="00127B91" w:rsidRPr="003C02A8" w:rsidRDefault="00E37054" w:rsidP="00272809">
            <w:pPr>
              <w:rPr>
                <w:rFonts w:ascii="Times New Roman" w:hAnsi="Times New Roman" w:cs="Times New Roman"/>
                <w:sz w:val="18"/>
                <w:szCs w:val="18"/>
                <w:lang w:val="en-GB"/>
              </w:rPr>
            </w:pPr>
            <w:r w:rsidRPr="003C02A8">
              <w:rPr>
                <w:rFonts w:ascii="Times New Roman" w:hAnsi="Times New Roman" w:cs="Times New Roman"/>
                <w:sz w:val="18"/>
                <w:szCs w:val="18"/>
                <w:lang w:val="en-GB"/>
              </w:rPr>
              <w:t>Latin American Development Bank</w:t>
            </w:r>
            <w:r w:rsidR="00127B91"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br/>
              <w:t xml:space="preserve">Academia </w:t>
            </w:r>
            <w:r w:rsidR="00127B91" w:rsidRPr="003C02A8">
              <w:rPr>
                <w:rFonts w:ascii="Times New Roman" w:hAnsi="Times New Roman" w:cs="Times New Roman"/>
                <w:sz w:val="18"/>
                <w:szCs w:val="18"/>
                <w:lang w:val="en-GB"/>
              </w:rPr>
              <w:br/>
              <w:t xml:space="preserve">Civil </w:t>
            </w:r>
            <w:r w:rsidR="00272809">
              <w:rPr>
                <w:rFonts w:ascii="Times New Roman" w:hAnsi="Times New Roman" w:cs="Times New Roman"/>
                <w:sz w:val="18"/>
                <w:szCs w:val="18"/>
                <w:lang w:val="en-GB"/>
              </w:rPr>
              <w:t>s</w:t>
            </w:r>
            <w:r w:rsidR="00127B91" w:rsidRPr="003C02A8">
              <w:rPr>
                <w:rFonts w:ascii="Times New Roman" w:hAnsi="Times New Roman" w:cs="Times New Roman"/>
                <w:sz w:val="18"/>
                <w:szCs w:val="18"/>
                <w:lang w:val="en-GB"/>
              </w:rPr>
              <w:t xml:space="preserve">ociety </w:t>
            </w:r>
            <w:r w:rsidR="00272809">
              <w:rPr>
                <w:rFonts w:ascii="Times New Roman" w:hAnsi="Times New Roman" w:cs="Times New Roman"/>
                <w:sz w:val="18"/>
                <w:szCs w:val="18"/>
                <w:lang w:val="en-GB"/>
              </w:rPr>
              <w:t>o</w:t>
            </w:r>
            <w:r w:rsidR="00127B91" w:rsidRPr="003C02A8">
              <w:rPr>
                <w:rFonts w:ascii="Times New Roman" w:hAnsi="Times New Roman" w:cs="Times New Roman"/>
                <w:sz w:val="18"/>
                <w:szCs w:val="18"/>
                <w:lang w:val="en-GB"/>
              </w:rPr>
              <w:t xml:space="preserve">rganizations (CSOs) </w:t>
            </w:r>
            <w:r w:rsidR="001455F8" w:rsidRPr="003C02A8">
              <w:rPr>
                <w:rFonts w:ascii="Times New Roman" w:hAnsi="Times New Roman" w:cs="Times New Roman"/>
                <w:sz w:val="18"/>
                <w:szCs w:val="18"/>
                <w:lang w:val="en-GB"/>
              </w:rPr>
              <w:t xml:space="preserve">and </w:t>
            </w:r>
            <w:r w:rsidR="00272809">
              <w:rPr>
                <w:rFonts w:ascii="Times New Roman" w:hAnsi="Times New Roman" w:cs="Times New Roman"/>
                <w:sz w:val="18"/>
                <w:szCs w:val="18"/>
                <w:lang w:val="en-GB"/>
              </w:rPr>
              <w:t>v</w:t>
            </w:r>
            <w:r w:rsidR="006747E5" w:rsidRPr="003C02A8">
              <w:rPr>
                <w:rFonts w:ascii="Times New Roman" w:hAnsi="Times New Roman" w:cs="Times New Roman"/>
                <w:sz w:val="18"/>
                <w:szCs w:val="18"/>
                <w:lang w:val="en-GB"/>
              </w:rPr>
              <w:t>olunteers</w:t>
            </w:r>
            <w:r w:rsidR="00536358"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br/>
              <w:t xml:space="preserve">Italian-Ecuadorian Fund for Sustainable Development </w:t>
            </w:r>
            <w:r w:rsidR="00127B91" w:rsidRPr="003C02A8">
              <w:rPr>
                <w:rFonts w:ascii="Times New Roman" w:hAnsi="Times New Roman" w:cs="Times New Roman"/>
                <w:sz w:val="18"/>
                <w:szCs w:val="18"/>
                <w:lang w:val="en-GB"/>
              </w:rPr>
              <w:br/>
              <w:t xml:space="preserve">UNICEF </w:t>
            </w:r>
            <w:r w:rsidR="00127B91" w:rsidRPr="003C02A8">
              <w:rPr>
                <w:rFonts w:ascii="Times New Roman" w:hAnsi="Times New Roman" w:cs="Times New Roman"/>
                <w:sz w:val="18"/>
                <w:szCs w:val="18"/>
                <w:lang w:val="en-GB"/>
              </w:rPr>
              <w:br/>
              <w:t xml:space="preserve">WFP </w:t>
            </w:r>
            <w:r w:rsidR="00127B91" w:rsidRPr="003C02A8">
              <w:rPr>
                <w:rFonts w:ascii="Times New Roman" w:hAnsi="Times New Roman" w:cs="Times New Roman"/>
                <w:sz w:val="18"/>
                <w:szCs w:val="18"/>
                <w:lang w:val="en-GB"/>
              </w:rPr>
              <w:br/>
            </w:r>
            <w:r w:rsidR="00127B91" w:rsidRPr="003C02A8">
              <w:rPr>
                <w:rFonts w:ascii="Times New Roman" w:hAnsi="Times New Roman" w:cs="Times New Roman"/>
                <w:sz w:val="18"/>
                <w:szCs w:val="18"/>
                <w:lang w:val="en-GB"/>
              </w:rPr>
              <w:lastRenderedPageBreak/>
              <w:t xml:space="preserve">ILO </w:t>
            </w:r>
            <w:r w:rsidR="00127B91" w:rsidRPr="003C02A8">
              <w:rPr>
                <w:rFonts w:ascii="Times New Roman" w:hAnsi="Times New Roman" w:cs="Times New Roman"/>
                <w:sz w:val="18"/>
                <w:szCs w:val="18"/>
                <w:lang w:val="en-GB"/>
              </w:rPr>
              <w:br/>
              <w:t xml:space="preserve">UNESCO </w:t>
            </w:r>
            <w:r w:rsidR="00127B91" w:rsidRPr="003C02A8">
              <w:rPr>
                <w:rFonts w:ascii="Times New Roman" w:hAnsi="Times New Roman" w:cs="Times New Roman"/>
                <w:sz w:val="18"/>
                <w:szCs w:val="18"/>
                <w:lang w:val="en-GB"/>
              </w:rPr>
              <w:br/>
              <w:t xml:space="preserve">IOM </w:t>
            </w:r>
            <w:r w:rsidR="00127B91" w:rsidRPr="003C02A8">
              <w:rPr>
                <w:rFonts w:ascii="Times New Roman" w:hAnsi="Times New Roman" w:cs="Times New Roman"/>
                <w:sz w:val="18"/>
                <w:szCs w:val="18"/>
                <w:lang w:val="en-GB"/>
              </w:rPr>
              <w:br/>
              <w:t xml:space="preserve">UNHCR </w:t>
            </w:r>
            <w:r w:rsidR="00127B91" w:rsidRPr="003C02A8">
              <w:rPr>
                <w:rFonts w:ascii="Times New Roman" w:hAnsi="Times New Roman" w:cs="Times New Roman"/>
                <w:sz w:val="18"/>
                <w:szCs w:val="18"/>
                <w:lang w:val="en-GB"/>
              </w:rPr>
              <w:br/>
            </w:r>
            <w:r w:rsidR="007F3213" w:rsidRPr="003C02A8">
              <w:rPr>
                <w:rFonts w:ascii="Times New Roman" w:hAnsi="Times New Roman" w:cs="Times New Roman"/>
                <w:sz w:val="18"/>
                <w:szCs w:val="18"/>
                <w:lang w:val="en-GB"/>
              </w:rPr>
              <w:t>UN-</w:t>
            </w:r>
            <w:r w:rsidR="00DA61A4" w:rsidRPr="003C02A8">
              <w:rPr>
                <w:rFonts w:ascii="Times New Roman" w:hAnsi="Times New Roman" w:cs="Times New Roman"/>
                <w:sz w:val="18"/>
                <w:szCs w:val="18"/>
                <w:lang w:val="en-GB"/>
              </w:rPr>
              <w:t>Women</w:t>
            </w:r>
          </w:p>
        </w:tc>
        <w:tc>
          <w:tcPr>
            <w:tcW w:w="1170" w:type="dxa"/>
            <w:hideMark/>
          </w:tcPr>
          <w:p w14:paraId="1093B7B9" w14:textId="33CA1AA1" w:rsidR="00564B81" w:rsidRPr="003C02A8" w:rsidRDefault="00127B91" w:rsidP="00765C37">
            <w:pPr>
              <w:rPr>
                <w:rFonts w:ascii="Times New Roman" w:hAnsi="Times New Roman" w:cs="Times New Roman"/>
                <w:b/>
                <w:bCs/>
                <w:sz w:val="18"/>
                <w:szCs w:val="18"/>
                <w:lang w:val="en-GB"/>
              </w:rPr>
            </w:pPr>
            <w:r w:rsidRPr="003C02A8">
              <w:rPr>
                <w:rFonts w:ascii="Times New Roman" w:hAnsi="Times New Roman" w:cs="Times New Roman"/>
                <w:b/>
                <w:sz w:val="18"/>
                <w:szCs w:val="18"/>
                <w:lang w:val="en-GB"/>
              </w:rPr>
              <w:lastRenderedPageBreak/>
              <w:t xml:space="preserve">Regular  </w:t>
            </w:r>
          </w:p>
          <w:p w14:paraId="4EDE1CD9" w14:textId="1CC99655" w:rsidR="00127B91" w:rsidRPr="003C02A8" w:rsidRDefault="00127B91" w:rsidP="00765C37">
            <w:pPr>
              <w:rPr>
                <w:rFonts w:ascii="Times New Roman" w:hAnsi="Times New Roman" w:cs="Times New Roman"/>
                <w:b/>
                <w:bCs/>
                <w:sz w:val="18"/>
                <w:szCs w:val="18"/>
                <w:lang w:val="en-GB"/>
              </w:rPr>
            </w:pPr>
            <w:r w:rsidRPr="003C02A8">
              <w:rPr>
                <w:rFonts w:ascii="Times New Roman" w:hAnsi="Times New Roman" w:cs="Times New Roman"/>
                <w:b/>
                <w:sz w:val="18"/>
                <w:szCs w:val="18"/>
                <w:lang w:val="en-GB"/>
              </w:rPr>
              <w:t>389</w:t>
            </w:r>
            <w:r w:rsidR="00272809">
              <w:rPr>
                <w:rFonts w:ascii="Times New Roman" w:hAnsi="Times New Roman" w:cs="Times New Roman"/>
                <w:b/>
                <w:sz w:val="18"/>
                <w:szCs w:val="18"/>
                <w:lang w:val="en-GB"/>
              </w:rPr>
              <w:t>.</w:t>
            </w:r>
            <w:r w:rsidRPr="003C02A8">
              <w:rPr>
                <w:rFonts w:ascii="Times New Roman" w:hAnsi="Times New Roman" w:cs="Times New Roman"/>
                <w:b/>
                <w:sz w:val="18"/>
                <w:szCs w:val="18"/>
                <w:lang w:val="en-GB"/>
              </w:rPr>
              <w:t>5</w:t>
            </w:r>
          </w:p>
          <w:p w14:paraId="14648263" w14:textId="118FAFA6" w:rsidR="00EC2875" w:rsidRPr="003C02A8" w:rsidRDefault="00127B91" w:rsidP="00765C37">
            <w:pPr>
              <w:rPr>
                <w:rFonts w:ascii="Times New Roman" w:hAnsi="Times New Roman" w:cs="Times New Roman"/>
                <w:b/>
                <w:bCs/>
                <w:sz w:val="18"/>
                <w:szCs w:val="18"/>
                <w:lang w:val="en-GB"/>
              </w:rPr>
            </w:pPr>
            <w:r w:rsidRPr="003C02A8">
              <w:rPr>
                <w:rFonts w:ascii="Times New Roman" w:hAnsi="Times New Roman" w:cs="Times New Roman"/>
                <w:b/>
                <w:sz w:val="18"/>
                <w:szCs w:val="18"/>
                <w:highlight w:val="yellow"/>
                <w:shd w:val="clear" w:color="auto" w:fill="E6E6E6"/>
                <w:lang w:val="en-GB"/>
              </w:rPr>
              <w:br/>
            </w:r>
            <w:r w:rsidRPr="003C02A8">
              <w:rPr>
                <w:rFonts w:ascii="Times New Roman" w:hAnsi="Times New Roman" w:cs="Times New Roman"/>
                <w:b/>
                <w:sz w:val="18"/>
                <w:szCs w:val="18"/>
                <w:lang w:val="en-GB"/>
              </w:rPr>
              <w:t xml:space="preserve">Other </w:t>
            </w:r>
          </w:p>
          <w:p w14:paraId="3A05905E" w14:textId="7B0E13AB" w:rsidR="00127B91" w:rsidRPr="003C02A8" w:rsidRDefault="3D3DD30A" w:rsidP="00765C37">
            <w:pPr>
              <w:rPr>
                <w:rFonts w:ascii="Times New Roman" w:hAnsi="Times New Roman" w:cs="Times New Roman"/>
                <w:b/>
                <w:bCs/>
                <w:sz w:val="18"/>
                <w:szCs w:val="18"/>
                <w:lang w:val="en-GB"/>
              </w:rPr>
            </w:pPr>
            <w:r w:rsidRPr="003C02A8">
              <w:rPr>
                <w:rFonts w:ascii="Times New Roman" w:hAnsi="Times New Roman" w:cs="Times New Roman"/>
                <w:b/>
                <w:sz w:val="18"/>
                <w:szCs w:val="18"/>
                <w:lang w:val="en-GB"/>
              </w:rPr>
              <w:t>5,5</w:t>
            </w:r>
            <w:r w:rsidR="005E06D8" w:rsidRPr="003C02A8">
              <w:rPr>
                <w:rFonts w:ascii="Times New Roman" w:hAnsi="Times New Roman" w:cs="Times New Roman"/>
                <w:b/>
                <w:sz w:val="18"/>
                <w:szCs w:val="18"/>
                <w:lang w:val="en-GB"/>
              </w:rPr>
              <w:t>62</w:t>
            </w:r>
          </w:p>
        </w:tc>
      </w:tr>
    </w:tbl>
    <w:p w14:paraId="187CF1AE" w14:textId="77777777" w:rsidR="00127B91" w:rsidRPr="003C02A8" w:rsidRDefault="00127B91" w:rsidP="0086074C">
      <w:pPr>
        <w:spacing w:before="60" w:after="60"/>
        <w:rPr>
          <w:rFonts w:ascii="Times New Roman" w:hAnsi="Times New Roman" w:cs="Times New Roman"/>
          <w:sz w:val="2"/>
          <w:szCs w:val="2"/>
          <w:lang w:val="en-GB"/>
        </w:rPr>
      </w:pPr>
    </w:p>
    <w:tbl>
      <w:tblPr>
        <w:tblStyle w:val="TableGrid"/>
        <w:tblpPr w:leftFromText="141" w:rightFromText="141" w:vertAnchor="text" w:tblpX="-275" w:tblpY="1"/>
        <w:tblOverlap w:val="never"/>
        <w:tblW w:w="13945" w:type="dxa"/>
        <w:tblLayout w:type="fixed"/>
        <w:tblLook w:val="04A0" w:firstRow="1" w:lastRow="0" w:firstColumn="1" w:lastColumn="0" w:noHBand="0" w:noVBand="1"/>
      </w:tblPr>
      <w:tblGrid>
        <w:gridCol w:w="3325"/>
        <w:gridCol w:w="2070"/>
        <w:gridCol w:w="4680"/>
        <w:gridCol w:w="2700"/>
        <w:gridCol w:w="1170"/>
      </w:tblGrid>
      <w:tr w:rsidR="00724DDB" w:rsidRPr="00253806" w14:paraId="00DD95BB" w14:textId="77777777" w:rsidTr="007A1365">
        <w:tc>
          <w:tcPr>
            <w:tcW w:w="13945" w:type="dxa"/>
            <w:gridSpan w:val="5"/>
            <w:shd w:val="clear" w:color="auto" w:fill="DBE5F1" w:themeFill="accent1" w:themeFillTint="33"/>
            <w:hideMark/>
          </w:tcPr>
          <w:p w14:paraId="77833D8F" w14:textId="2CA19923" w:rsidR="00127B91" w:rsidRPr="003C02A8" w:rsidRDefault="00AB0690" w:rsidP="0086074C">
            <w:pPr>
              <w:spacing w:before="60" w:after="60"/>
              <w:rPr>
                <w:rFonts w:ascii="Times New Roman" w:hAnsi="Times New Roman" w:cs="Times New Roman"/>
                <w:b/>
                <w:bCs/>
                <w:sz w:val="18"/>
                <w:szCs w:val="18"/>
                <w:lang w:val="en-GB"/>
              </w:rPr>
            </w:pPr>
            <w:r w:rsidRPr="00AB0690">
              <w:rPr>
                <w:rFonts w:ascii="Times New Roman" w:hAnsi="Times New Roman" w:cs="Times New Roman"/>
                <w:b/>
                <w:sz w:val="18"/>
                <w:szCs w:val="18"/>
                <w:lang w:val="en-GB"/>
              </w:rPr>
              <w:t>National priority or goal</w:t>
            </w:r>
            <w:r w:rsidR="00127B91" w:rsidRPr="003C02A8">
              <w:rPr>
                <w:rFonts w:ascii="Times New Roman" w:hAnsi="Times New Roman" w:cs="Times New Roman"/>
                <w:b/>
                <w:sz w:val="18"/>
                <w:szCs w:val="18"/>
                <w:lang w:val="en-GB"/>
              </w:rPr>
              <w:t xml:space="preserve">: </w:t>
            </w:r>
            <w:r w:rsidR="00127B91" w:rsidRPr="003C02A8">
              <w:rPr>
                <w:rFonts w:ascii="Times New Roman" w:hAnsi="Times New Roman" w:cs="Times New Roman"/>
                <w:b/>
                <w:bCs/>
                <w:sz w:val="18"/>
                <w:szCs w:val="18"/>
                <w:lang w:val="en-GB"/>
              </w:rPr>
              <w:t>NDP</w:t>
            </w:r>
            <w:r w:rsidR="00127B91" w:rsidRPr="003C02A8">
              <w:rPr>
                <w:rFonts w:ascii="Times New Roman" w:hAnsi="Times New Roman" w:cs="Times New Roman"/>
                <w:sz w:val="18"/>
                <w:szCs w:val="18"/>
                <w:lang w:val="en-GB"/>
              </w:rPr>
              <w:t xml:space="preserve"> </w:t>
            </w:r>
            <w:r w:rsidR="00127B91" w:rsidRPr="003C02A8">
              <w:rPr>
                <w:rFonts w:ascii="Times New Roman" w:hAnsi="Times New Roman" w:cs="Times New Roman"/>
                <w:b/>
                <w:sz w:val="18"/>
                <w:szCs w:val="18"/>
                <w:lang w:val="en-GB"/>
              </w:rPr>
              <w:t>2021-2025</w:t>
            </w:r>
            <w:r w:rsidR="00127B91" w:rsidRPr="003C02A8">
              <w:rPr>
                <w:rFonts w:ascii="Times New Roman" w:hAnsi="Times New Roman" w:cs="Times New Roman"/>
                <w:sz w:val="18"/>
                <w:szCs w:val="18"/>
                <w:lang w:val="en-GB"/>
              </w:rPr>
              <w:t xml:space="preserve"> O11,</w:t>
            </w:r>
            <w:r w:rsidR="001621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O12,</w:t>
            </w:r>
            <w:r w:rsidR="001621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 xml:space="preserve">O13. </w:t>
            </w:r>
            <w:r w:rsidR="00127B91" w:rsidRPr="003C02A8">
              <w:rPr>
                <w:rFonts w:ascii="Times New Roman" w:hAnsi="Times New Roman" w:cs="Times New Roman"/>
                <w:b/>
                <w:sz w:val="18"/>
                <w:szCs w:val="18"/>
                <w:lang w:val="en-GB"/>
              </w:rPr>
              <w:t>Sustainable Development Goals</w:t>
            </w:r>
            <w:r w:rsidR="00127B91" w:rsidRPr="003C02A8">
              <w:rPr>
                <w:rFonts w:ascii="Times New Roman" w:hAnsi="Times New Roman" w:cs="Times New Roman"/>
                <w:sz w:val="18"/>
                <w:szCs w:val="18"/>
                <w:lang w:val="en-GB"/>
              </w:rPr>
              <w:t xml:space="preserve"> 3,</w:t>
            </w:r>
            <w:r w:rsidR="001621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5,</w:t>
            </w:r>
            <w:r w:rsidR="001621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6,</w:t>
            </w:r>
            <w:r w:rsidR="001621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7,</w:t>
            </w:r>
            <w:r w:rsidR="001621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8,</w:t>
            </w:r>
            <w:r w:rsidR="001621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9,</w:t>
            </w:r>
            <w:r w:rsidR="001621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12,</w:t>
            </w:r>
            <w:r w:rsidR="001621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13,</w:t>
            </w:r>
            <w:r w:rsidR="001621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14,</w:t>
            </w:r>
            <w:r w:rsidR="001621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15,</w:t>
            </w:r>
            <w:r w:rsidR="001621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17</w:t>
            </w:r>
          </w:p>
        </w:tc>
      </w:tr>
      <w:tr w:rsidR="00724DDB" w:rsidRPr="00253806" w14:paraId="76472992" w14:textId="77777777" w:rsidTr="007A1365">
        <w:tc>
          <w:tcPr>
            <w:tcW w:w="13945" w:type="dxa"/>
            <w:gridSpan w:val="5"/>
            <w:shd w:val="clear" w:color="auto" w:fill="DBE5F1" w:themeFill="accent1" w:themeFillTint="33"/>
            <w:hideMark/>
          </w:tcPr>
          <w:p w14:paraId="4FC5E74C" w14:textId="555D64E9" w:rsidR="00127B91" w:rsidRPr="003C02A8" w:rsidRDefault="00AB0690" w:rsidP="009931BD">
            <w:pPr>
              <w:spacing w:before="60" w:after="60"/>
              <w:rPr>
                <w:rFonts w:ascii="Times New Roman" w:hAnsi="Times New Roman" w:cs="Times New Roman"/>
                <w:b/>
                <w:bCs/>
                <w:sz w:val="18"/>
                <w:szCs w:val="18"/>
                <w:lang w:val="en-GB"/>
              </w:rPr>
            </w:pPr>
            <w:r w:rsidRPr="00AB0690">
              <w:rPr>
                <w:rFonts w:ascii="Times New Roman" w:hAnsi="Times New Roman" w:cs="Times New Roman"/>
                <w:b/>
                <w:sz w:val="18"/>
                <w:szCs w:val="18"/>
                <w:lang w:val="en-GB"/>
              </w:rPr>
              <w:t>Cooperation framework outcome involving</w:t>
            </w:r>
            <w:r w:rsidR="00E60CE6" w:rsidRPr="003C02A8">
              <w:rPr>
                <w:rFonts w:ascii="Times New Roman" w:hAnsi="Times New Roman" w:cs="Times New Roman"/>
                <w:b/>
                <w:sz w:val="18"/>
                <w:szCs w:val="18"/>
                <w:lang w:val="en-GB"/>
              </w:rPr>
              <w:t xml:space="preserve"> UNDP #</w:t>
            </w:r>
            <w:r w:rsidR="00127B91" w:rsidRPr="003C02A8">
              <w:rPr>
                <w:rFonts w:ascii="Times New Roman" w:hAnsi="Times New Roman" w:cs="Times New Roman"/>
                <w:b/>
                <w:sz w:val="18"/>
                <w:szCs w:val="18"/>
                <w:lang w:val="en-GB"/>
              </w:rPr>
              <w:t>2</w:t>
            </w:r>
            <w:r w:rsidR="008B0EB1">
              <w:rPr>
                <w:rFonts w:ascii="Times New Roman" w:hAnsi="Times New Roman" w:cs="Times New Roman"/>
                <w:b/>
                <w:sz w:val="18"/>
                <w:szCs w:val="18"/>
                <w:lang w:val="en-GB"/>
              </w:rPr>
              <w:t>.</w:t>
            </w:r>
            <w:r w:rsidR="00127B91" w:rsidRPr="003C02A8">
              <w:rPr>
                <w:rFonts w:ascii="Times New Roman" w:hAnsi="Times New Roman" w:cs="Times New Roman"/>
                <w:sz w:val="18"/>
                <w:szCs w:val="18"/>
                <w:lang w:val="en-GB"/>
              </w:rPr>
              <w:t xml:space="preserve"> </w:t>
            </w:r>
            <w:r w:rsidR="008C73F9" w:rsidRPr="008C73F9">
              <w:rPr>
                <w:rFonts w:ascii="Times New Roman" w:hAnsi="Times New Roman" w:cs="Times New Roman"/>
                <w:sz w:val="18"/>
                <w:szCs w:val="18"/>
                <w:lang w:val="en-GB"/>
              </w:rPr>
              <w:t>In 2026, the State and society advance towards the ecological transition and a sustainable and inclusive, decarbonized and resilient economy to the effects of climate change, conserving biodiversity, avoiding land degradation and the pollution of ecosystems, with a focus on gender, inclusion and diversities</w:t>
            </w:r>
            <w:r w:rsidR="00C510FB" w:rsidRPr="003C02A8">
              <w:rPr>
                <w:rFonts w:ascii="Times New Roman" w:hAnsi="Times New Roman" w:cs="Times New Roman"/>
                <w:sz w:val="18"/>
                <w:szCs w:val="18"/>
                <w:lang w:val="en-GB"/>
              </w:rPr>
              <w:t>.</w:t>
            </w:r>
          </w:p>
        </w:tc>
      </w:tr>
      <w:tr w:rsidR="00724DDB" w:rsidRPr="00253806" w14:paraId="213536E4" w14:textId="77777777" w:rsidTr="007A1365">
        <w:tc>
          <w:tcPr>
            <w:tcW w:w="13945" w:type="dxa"/>
            <w:gridSpan w:val="5"/>
            <w:shd w:val="clear" w:color="auto" w:fill="DBE5F1" w:themeFill="accent1" w:themeFillTint="33"/>
            <w:hideMark/>
          </w:tcPr>
          <w:p w14:paraId="2312BEFA" w14:textId="4FAFB366" w:rsidR="00127B91" w:rsidRPr="003C02A8" w:rsidRDefault="00AB0690" w:rsidP="00AB0690">
            <w:pPr>
              <w:spacing w:before="60" w:after="60"/>
              <w:rPr>
                <w:rFonts w:ascii="Times New Roman" w:hAnsi="Times New Roman" w:cs="Times New Roman"/>
                <w:b/>
                <w:bCs/>
                <w:sz w:val="18"/>
                <w:szCs w:val="18"/>
                <w:lang w:val="en-GB"/>
              </w:rPr>
            </w:pPr>
            <w:r w:rsidRPr="00AB0690">
              <w:rPr>
                <w:rFonts w:ascii="Times New Roman" w:hAnsi="Times New Roman" w:cs="Times New Roman"/>
                <w:b/>
                <w:sz w:val="18"/>
                <w:szCs w:val="18"/>
                <w:lang w:val="en-GB"/>
              </w:rPr>
              <w:t xml:space="preserve">Related Strategic Plan </w:t>
            </w:r>
            <w:r>
              <w:rPr>
                <w:rFonts w:ascii="Times New Roman" w:hAnsi="Times New Roman" w:cs="Times New Roman"/>
                <w:b/>
                <w:sz w:val="18"/>
                <w:szCs w:val="18"/>
                <w:lang w:val="en-GB"/>
              </w:rPr>
              <w:t>o</w:t>
            </w:r>
            <w:r w:rsidRPr="00AB0690">
              <w:rPr>
                <w:rFonts w:ascii="Times New Roman" w:hAnsi="Times New Roman" w:cs="Times New Roman"/>
                <w:b/>
                <w:sz w:val="18"/>
                <w:szCs w:val="18"/>
                <w:lang w:val="en-GB"/>
              </w:rPr>
              <w:t>utcome</w:t>
            </w:r>
            <w:r>
              <w:rPr>
                <w:rFonts w:ascii="Times New Roman" w:hAnsi="Times New Roman" w:cs="Times New Roman"/>
                <w:b/>
                <w:sz w:val="18"/>
                <w:szCs w:val="18"/>
                <w:lang w:val="en-GB"/>
              </w:rPr>
              <w:t xml:space="preserve"> 1.</w:t>
            </w:r>
            <w:r w:rsidR="00567EB1" w:rsidRPr="003C02A8">
              <w:rPr>
                <w:rFonts w:ascii="Times New Roman" w:hAnsi="Times New Roman" w:cs="Times New Roman"/>
                <w:sz w:val="18"/>
                <w:szCs w:val="18"/>
                <w:lang w:val="en-GB"/>
              </w:rPr>
              <w:t xml:space="preserve"> Structural transformation accelerated, particularly green, inclusive and digital transitions</w:t>
            </w:r>
          </w:p>
        </w:tc>
      </w:tr>
      <w:tr w:rsidR="00724DDB" w:rsidRPr="00253806" w14:paraId="22C8123C" w14:textId="77777777" w:rsidTr="00325E24">
        <w:tc>
          <w:tcPr>
            <w:tcW w:w="3325" w:type="dxa"/>
            <w:hideMark/>
          </w:tcPr>
          <w:p w14:paraId="059653A0" w14:textId="79CFA25B" w:rsidR="00127B91" w:rsidRPr="003C02A8" w:rsidRDefault="008B3A8A" w:rsidP="00004716">
            <w:pPr>
              <w:rPr>
                <w:rFonts w:ascii="Times New Roman" w:hAnsi="Times New Roman" w:cs="Times New Roman"/>
                <w:iCs/>
                <w:sz w:val="18"/>
                <w:szCs w:val="18"/>
                <w:lang w:val="en-GB"/>
              </w:rPr>
            </w:pPr>
            <w:r w:rsidRPr="003C02A8">
              <w:rPr>
                <w:rFonts w:ascii="Times New Roman" w:hAnsi="Times New Roman" w:cs="Times New Roman"/>
                <w:b/>
                <w:bCs/>
                <w:iCs/>
                <w:sz w:val="18"/>
                <w:szCs w:val="18"/>
                <w:lang w:val="en-GB"/>
              </w:rPr>
              <w:t>Indicator</w:t>
            </w:r>
            <w:r w:rsidR="00303D73" w:rsidRPr="003C02A8">
              <w:rPr>
                <w:rFonts w:ascii="Times New Roman" w:hAnsi="Times New Roman" w:cs="Times New Roman"/>
                <w:b/>
                <w:bCs/>
                <w:iCs/>
                <w:sz w:val="18"/>
                <w:szCs w:val="18"/>
                <w:lang w:val="en-GB"/>
              </w:rPr>
              <w:t xml:space="preserve"> 2.1</w:t>
            </w:r>
            <w:r w:rsidR="00AB0690">
              <w:rPr>
                <w:rFonts w:ascii="Times New Roman" w:hAnsi="Times New Roman" w:cs="Times New Roman"/>
                <w:b/>
                <w:bCs/>
                <w:iCs/>
                <w:sz w:val="18"/>
                <w:szCs w:val="18"/>
                <w:lang w:val="en-GB"/>
              </w:rPr>
              <w:t>.</w:t>
            </w:r>
            <w:r w:rsidRPr="003C02A8">
              <w:rPr>
                <w:rFonts w:ascii="Times New Roman" w:hAnsi="Times New Roman" w:cs="Times New Roman"/>
                <w:iCs/>
                <w:sz w:val="18"/>
                <w:szCs w:val="18"/>
                <w:lang w:val="en-GB"/>
              </w:rPr>
              <w:t xml:space="preserve"> </w:t>
            </w:r>
            <w:r w:rsidR="0056225B" w:rsidRPr="003C02A8">
              <w:rPr>
                <w:rFonts w:ascii="Times New Roman" w:hAnsi="Times New Roman" w:cs="Times New Roman"/>
                <w:iCs/>
                <w:sz w:val="18"/>
                <w:szCs w:val="18"/>
                <w:lang w:val="en-GB"/>
              </w:rPr>
              <w:t>P</w:t>
            </w:r>
            <w:r w:rsidR="0056225B">
              <w:rPr>
                <w:rFonts w:ascii="Times New Roman" w:hAnsi="Times New Roman" w:cs="Times New Roman"/>
                <w:iCs/>
                <w:sz w:val="18"/>
                <w:szCs w:val="18"/>
                <w:lang w:val="en-GB"/>
              </w:rPr>
              <w:t>ercentage</w:t>
            </w:r>
            <w:r w:rsidR="0056225B" w:rsidRPr="003C02A8">
              <w:rPr>
                <w:rFonts w:ascii="Times New Roman" w:hAnsi="Times New Roman" w:cs="Times New Roman"/>
                <w:iCs/>
                <w:sz w:val="18"/>
                <w:szCs w:val="18"/>
                <w:lang w:val="en-GB"/>
              </w:rPr>
              <w:t xml:space="preserve"> </w:t>
            </w:r>
            <w:r w:rsidR="00127B91" w:rsidRPr="003C02A8">
              <w:rPr>
                <w:rFonts w:ascii="Times New Roman" w:hAnsi="Times New Roman" w:cs="Times New Roman"/>
                <w:iCs/>
                <w:sz w:val="18"/>
                <w:szCs w:val="18"/>
                <w:lang w:val="en-GB"/>
              </w:rPr>
              <w:t>of national territory under conservation or environmental management</w:t>
            </w:r>
            <w:r w:rsidR="00127B91" w:rsidRPr="003C02A8">
              <w:rPr>
                <w:rFonts w:ascii="Times New Roman" w:hAnsi="Times New Roman" w:cs="Times New Roman"/>
                <w:iCs/>
                <w:sz w:val="18"/>
                <w:szCs w:val="18"/>
                <w:lang w:val="en-GB"/>
              </w:rPr>
              <w:br/>
            </w:r>
            <w:r w:rsidR="00127B91" w:rsidRPr="003C02A8">
              <w:rPr>
                <w:rFonts w:ascii="Times New Roman" w:hAnsi="Times New Roman" w:cs="Times New Roman"/>
                <w:b/>
                <w:iCs/>
                <w:sz w:val="18"/>
                <w:szCs w:val="18"/>
                <w:lang w:val="en-GB"/>
              </w:rPr>
              <w:t xml:space="preserve">Baseline: </w:t>
            </w:r>
            <w:r w:rsidR="00127B91" w:rsidRPr="003C02A8">
              <w:rPr>
                <w:rFonts w:ascii="Times New Roman" w:hAnsi="Times New Roman" w:cs="Times New Roman"/>
                <w:iCs/>
                <w:sz w:val="18"/>
                <w:szCs w:val="18"/>
                <w:lang w:val="en-GB"/>
              </w:rPr>
              <w:t>16.45</w:t>
            </w:r>
            <w:r w:rsidR="00127B91" w:rsidRPr="003C02A8">
              <w:rPr>
                <w:rFonts w:ascii="Times New Roman" w:hAnsi="Times New Roman" w:cs="Times New Roman"/>
                <w:iCs/>
                <w:sz w:val="18"/>
                <w:szCs w:val="18"/>
                <w:lang w:val="en-GB"/>
              </w:rPr>
              <w:br/>
            </w:r>
            <w:r w:rsidRPr="003C02A8">
              <w:rPr>
                <w:rFonts w:ascii="Times New Roman" w:hAnsi="Times New Roman" w:cs="Times New Roman"/>
                <w:b/>
                <w:iCs/>
                <w:sz w:val="18"/>
                <w:szCs w:val="18"/>
                <w:lang w:val="en-GB"/>
              </w:rPr>
              <w:t>Target</w:t>
            </w:r>
            <w:r w:rsidR="00127B91" w:rsidRPr="003C02A8">
              <w:rPr>
                <w:rFonts w:ascii="Times New Roman" w:hAnsi="Times New Roman" w:cs="Times New Roman"/>
                <w:b/>
                <w:iCs/>
                <w:sz w:val="18"/>
                <w:szCs w:val="18"/>
                <w:lang w:val="en-GB"/>
              </w:rPr>
              <w:t xml:space="preserve">: </w:t>
            </w:r>
            <w:r w:rsidR="00127B91" w:rsidRPr="003C02A8">
              <w:rPr>
                <w:rFonts w:ascii="Times New Roman" w:hAnsi="Times New Roman" w:cs="Times New Roman"/>
                <w:iCs/>
                <w:sz w:val="18"/>
                <w:szCs w:val="18"/>
                <w:lang w:val="en-GB"/>
              </w:rPr>
              <w:t>16.45 (NDP</w:t>
            </w:r>
            <w:r w:rsidR="007C27E5" w:rsidRPr="003C02A8">
              <w:rPr>
                <w:rFonts w:ascii="Times New Roman" w:hAnsi="Times New Roman" w:cs="Times New Roman"/>
                <w:iCs/>
                <w:sz w:val="18"/>
                <w:szCs w:val="18"/>
                <w:lang w:val="en-GB"/>
              </w:rPr>
              <w:t>.</w:t>
            </w:r>
            <w:r w:rsidR="00127B91" w:rsidRPr="003C02A8">
              <w:rPr>
                <w:rFonts w:ascii="Times New Roman" w:hAnsi="Times New Roman" w:cs="Times New Roman"/>
                <w:iCs/>
                <w:sz w:val="18"/>
                <w:szCs w:val="18"/>
                <w:lang w:val="en-GB"/>
              </w:rPr>
              <w:t>11.1.1.)</w:t>
            </w:r>
          </w:p>
          <w:p w14:paraId="34BDA641" w14:textId="77777777" w:rsidR="00127B91" w:rsidRPr="003C02A8" w:rsidRDefault="00127B91" w:rsidP="00004716">
            <w:pPr>
              <w:pStyle w:val="ListParagraph"/>
              <w:rPr>
                <w:rFonts w:ascii="Times New Roman" w:hAnsi="Times New Roman" w:cs="Times New Roman"/>
                <w:iCs/>
                <w:sz w:val="18"/>
                <w:szCs w:val="18"/>
                <w:lang w:val="en-GB"/>
              </w:rPr>
            </w:pPr>
          </w:p>
          <w:p w14:paraId="6A9FECF1" w14:textId="54CA7E89" w:rsidR="00127B91" w:rsidRPr="003C02A8" w:rsidRDefault="008B3A8A" w:rsidP="00AB0690">
            <w:pPr>
              <w:rPr>
                <w:rFonts w:ascii="Times New Roman" w:hAnsi="Times New Roman" w:cs="Times New Roman"/>
                <w:iCs/>
                <w:sz w:val="18"/>
                <w:szCs w:val="18"/>
                <w:lang w:val="en-GB"/>
              </w:rPr>
            </w:pPr>
            <w:r w:rsidRPr="003C02A8">
              <w:rPr>
                <w:rFonts w:ascii="Times New Roman" w:hAnsi="Times New Roman" w:cs="Times New Roman"/>
                <w:b/>
                <w:bCs/>
                <w:iCs/>
                <w:sz w:val="18"/>
                <w:szCs w:val="18"/>
                <w:lang w:val="en-GB"/>
              </w:rPr>
              <w:t>Indicator</w:t>
            </w:r>
            <w:r w:rsidR="00303D73" w:rsidRPr="003C02A8">
              <w:rPr>
                <w:rFonts w:ascii="Times New Roman" w:hAnsi="Times New Roman" w:cs="Times New Roman"/>
                <w:b/>
                <w:bCs/>
                <w:iCs/>
                <w:sz w:val="18"/>
                <w:szCs w:val="18"/>
                <w:lang w:val="en-GB"/>
              </w:rPr>
              <w:t xml:space="preserve"> 2.2</w:t>
            </w:r>
            <w:r w:rsidR="00AB0690">
              <w:rPr>
                <w:rFonts w:ascii="Times New Roman" w:hAnsi="Times New Roman" w:cs="Times New Roman"/>
                <w:b/>
                <w:bCs/>
                <w:iCs/>
                <w:sz w:val="18"/>
                <w:szCs w:val="18"/>
                <w:lang w:val="en-GB"/>
              </w:rPr>
              <w:t>.</w:t>
            </w:r>
            <w:r w:rsidRPr="003C02A8">
              <w:rPr>
                <w:rFonts w:ascii="Times New Roman" w:hAnsi="Times New Roman" w:cs="Times New Roman"/>
                <w:iCs/>
                <w:sz w:val="18"/>
                <w:szCs w:val="18"/>
                <w:lang w:val="en-GB"/>
              </w:rPr>
              <w:t xml:space="preserve"> </w:t>
            </w:r>
            <w:r w:rsidR="00127B91" w:rsidRPr="003C02A8">
              <w:rPr>
                <w:rFonts w:ascii="Times New Roman" w:hAnsi="Times New Roman" w:cs="Times New Roman"/>
                <w:iCs/>
                <w:sz w:val="18"/>
                <w:szCs w:val="18"/>
                <w:lang w:val="en-GB"/>
              </w:rPr>
              <w:t>Number of action plans or national strategies for sustainable consumption and production incorporated as priorities or goals in national policies</w:t>
            </w:r>
            <w:r w:rsidR="00127B91" w:rsidRPr="003C02A8">
              <w:rPr>
                <w:rFonts w:ascii="Times New Roman" w:hAnsi="Times New Roman" w:cs="Times New Roman"/>
                <w:iCs/>
                <w:sz w:val="18"/>
                <w:szCs w:val="18"/>
                <w:lang w:val="en-GB"/>
              </w:rPr>
              <w:br/>
            </w:r>
            <w:r w:rsidR="00127B91" w:rsidRPr="003C02A8">
              <w:rPr>
                <w:rFonts w:ascii="Times New Roman" w:hAnsi="Times New Roman" w:cs="Times New Roman"/>
                <w:b/>
                <w:iCs/>
                <w:sz w:val="18"/>
                <w:szCs w:val="18"/>
                <w:lang w:val="en-GB"/>
              </w:rPr>
              <w:t>Baseline(2019):</w:t>
            </w:r>
            <w:r w:rsidR="00127B91" w:rsidRPr="003C02A8">
              <w:rPr>
                <w:rFonts w:ascii="Times New Roman" w:hAnsi="Times New Roman" w:cs="Times New Roman"/>
                <w:iCs/>
                <w:sz w:val="18"/>
                <w:szCs w:val="18"/>
                <w:lang w:val="en-GB"/>
              </w:rPr>
              <w:t xml:space="preserve"> 14</w:t>
            </w:r>
            <w:r w:rsidR="00127B91" w:rsidRPr="003C02A8">
              <w:rPr>
                <w:rFonts w:ascii="Times New Roman" w:hAnsi="Times New Roman" w:cs="Times New Roman"/>
                <w:iCs/>
                <w:sz w:val="18"/>
                <w:szCs w:val="18"/>
                <w:lang w:val="en-GB"/>
              </w:rPr>
              <w:br/>
            </w:r>
            <w:r w:rsidR="00494258" w:rsidRPr="003C02A8">
              <w:rPr>
                <w:rFonts w:ascii="Times New Roman" w:hAnsi="Times New Roman" w:cs="Times New Roman"/>
                <w:b/>
                <w:iCs/>
                <w:sz w:val="18"/>
                <w:szCs w:val="18"/>
                <w:lang w:val="en-GB"/>
              </w:rPr>
              <w:t>Target</w:t>
            </w:r>
            <w:r w:rsidR="00127B91" w:rsidRPr="003C02A8">
              <w:rPr>
                <w:rFonts w:ascii="Times New Roman" w:hAnsi="Times New Roman" w:cs="Times New Roman"/>
                <w:b/>
                <w:iCs/>
                <w:sz w:val="18"/>
                <w:szCs w:val="18"/>
                <w:lang w:val="en-GB"/>
              </w:rPr>
              <w:t>:</w:t>
            </w:r>
            <w:r w:rsidR="00127B91" w:rsidRPr="003C02A8">
              <w:rPr>
                <w:rFonts w:ascii="Times New Roman" w:hAnsi="Times New Roman" w:cs="Times New Roman"/>
                <w:iCs/>
                <w:sz w:val="18"/>
                <w:szCs w:val="18"/>
                <w:lang w:val="en-GB"/>
              </w:rPr>
              <w:t xml:space="preserve"> Pending (SDG</w:t>
            </w:r>
            <w:r w:rsidR="007C27E5" w:rsidRPr="003C02A8">
              <w:rPr>
                <w:rFonts w:ascii="Times New Roman" w:hAnsi="Times New Roman" w:cs="Times New Roman"/>
                <w:iCs/>
                <w:sz w:val="18"/>
                <w:szCs w:val="18"/>
                <w:lang w:val="en-GB"/>
              </w:rPr>
              <w:t>.</w:t>
            </w:r>
            <w:r w:rsidR="00127B91" w:rsidRPr="003C02A8">
              <w:rPr>
                <w:rFonts w:ascii="Times New Roman" w:hAnsi="Times New Roman" w:cs="Times New Roman"/>
                <w:iCs/>
                <w:sz w:val="18"/>
                <w:szCs w:val="18"/>
                <w:lang w:val="en-GB"/>
              </w:rPr>
              <w:t>12.1.1)</w:t>
            </w:r>
          </w:p>
        </w:tc>
        <w:tc>
          <w:tcPr>
            <w:tcW w:w="2070" w:type="dxa"/>
            <w:hideMark/>
          </w:tcPr>
          <w:p w14:paraId="1451D7E2" w14:textId="7E57183A" w:rsidR="00127B91" w:rsidRPr="003C02A8" w:rsidRDefault="00DC1B87" w:rsidP="00004716">
            <w:pPr>
              <w:autoSpaceDE w:val="0"/>
              <w:autoSpaceDN w:val="0"/>
              <w:adjustRightInd w:val="0"/>
              <w:rPr>
                <w:rFonts w:ascii="Times New Roman" w:hAnsi="Times New Roman" w:cs="Times New Roman"/>
                <w:sz w:val="18"/>
                <w:szCs w:val="18"/>
                <w:lang w:val="en-GB"/>
              </w:rPr>
            </w:pPr>
            <w:r w:rsidRPr="003C02A8">
              <w:rPr>
                <w:rFonts w:ascii="Times New Roman" w:hAnsi="Times New Roman" w:cs="Times New Roman"/>
                <w:sz w:val="18"/>
                <w:szCs w:val="18"/>
                <w:lang w:val="en-GB"/>
              </w:rPr>
              <w:t>Ministry of the Environment, Water and Ecological Transition</w:t>
            </w:r>
            <w:r w:rsidRPr="00DC1B87">
              <w:rPr>
                <w:rFonts w:ascii="Times New Roman" w:hAnsi="Times New Roman" w:cs="Times New Roman"/>
                <w:sz w:val="18"/>
                <w:szCs w:val="18"/>
                <w:lang w:val="en-GB"/>
              </w:rPr>
              <w:t xml:space="preserve"> </w:t>
            </w:r>
            <w:r>
              <w:rPr>
                <w:rFonts w:ascii="Times New Roman" w:hAnsi="Times New Roman" w:cs="Times New Roman"/>
                <w:sz w:val="18"/>
                <w:szCs w:val="18"/>
                <w:lang w:val="en-GB"/>
              </w:rPr>
              <w:t>(</w:t>
            </w:r>
            <w:r w:rsidR="00127B91" w:rsidRPr="003C02A8">
              <w:rPr>
                <w:rFonts w:ascii="Times New Roman" w:hAnsi="Times New Roman" w:cs="Times New Roman"/>
                <w:sz w:val="18"/>
                <w:szCs w:val="18"/>
                <w:lang w:val="en-GB"/>
              </w:rPr>
              <w:t>MAATE</w:t>
            </w:r>
            <w:r>
              <w:rPr>
                <w:rFonts w:ascii="Times New Roman" w:hAnsi="Times New Roman" w:cs="Times New Roman"/>
                <w:sz w:val="18"/>
                <w:szCs w:val="18"/>
                <w:lang w:val="en-GB"/>
              </w:rPr>
              <w:t>)</w:t>
            </w:r>
            <w:r w:rsidR="00127B91" w:rsidRPr="003C02A8">
              <w:rPr>
                <w:rFonts w:ascii="Times New Roman" w:hAnsi="Times New Roman" w:cs="Times New Roman"/>
                <w:sz w:val="18"/>
                <w:szCs w:val="18"/>
                <w:lang w:val="en-GB"/>
              </w:rPr>
              <w:t>, annual</w:t>
            </w:r>
            <w:r w:rsidR="00127B91" w:rsidRPr="003C02A8">
              <w:rPr>
                <w:rFonts w:ascii="Times New Roman" w:hAnsi="Times New Roman" w:cs="Times New Roman"/>
                <w:sz w:val="18"/>
                <w:szCs w:val="18"/>
                <w:lang w:val="en-GB"/>
              </w:rPr>
              <w:br/>
            </w:r>
          </w:p>
          <w:p w14:paraId="22D3B605" w14:textId="77777777" w:rsidR="00127B91" w:rsidRPr="003C02A8" w:rsidRDefault="00127B91" w:rsidP="00004716">
            <w:pPr>
              <w:rPr>
                <w:rFonts w:ascii="Times New Roman" w:hAnsi="Times New Roman" w:cs="Times New Roman"/>
                <w:iCs/>
                <w:sz w:val="18"/>
                <w:szCs w:val="18"/>
                <w:lang w:val="en-GB"/>
              </w:rPr>
            </w:pPr>
          </w:p>
          <w:p w14:paraId="2EFAAB25" w14:textId="77777777" w:rsidR="00127B91" w:rsidRPr="003C02A8" w:rsidRDefault="00127B91" w:rsidP="00004716">
            <w:pPr>
              <w:rPr>
                <w:rFonts w:ascii="Times New Roman" w:hAnsi="Times New Roman" w:cs="Times New Roman"/>
                <w:iCs/>
                <w:sz w:val="18"/>
                <w:szCs w:val="18"/>
                <w:lang w:val="en-GB"/>
              </w:rPr>
            </w:pPr>
          </w:p>
          <w:p w14:paraId="61846F4C" w14:textId="77777777" w:rsidR="00127B91" w:rsidRPr="003C02A8" w:rsidRDefault="00127B91" w:rsidP="00004716">
            <w:pPr>
              <w:rPr>
                <w:rFonts w:ascii="Times New Roman" w:hAnsi="Times New Roman" w:cs="Times New Roman"/>
                <w:iCs/>
                <w:sz w:val="18"/>
                <w:szCs w:val="18"/>
                <w:lang w:val="en-GB"/>
              </w:rPr>
            </w:pPr>
          </w:p>
          <w:p w14:paraId="30AEB40A" w14:textId="77777777" w:rsidR="00127B91" w:rsidRPr="003C02A8" w:rsidRDefault="00127B91" w:rsidP="00004716">
            <w:pPr>
              <w:rPr>
                <w:rFonts w:ascii="Times New Roman" w:hAnsi="Times New Roman" w:cs="Times New Roman"/>
                <w:iCs/>
                <w:sz w:val="18"/>
                <w:szCs w:val="18"/>
                <w:lang w:val="en-GB"/>
              </w:rPr>
            </w:pPr>
          </w:p>
          <w:p w14:paraId="393DC005" w14:textId="36EE5B9C" w:rsidR="00127B91" w:rsidRPr="003C02A8" w:rsidRDefault="00127B91" w:rsidP="00004716">
            <w:pPr>
              <w:rPr>
                <w:rFonts w:ascii="Times New Roman" w:hAnsi="Times New Roman" w:cs="Times New Roman"/>
                <w:sz w:val="18"/>
                <w:szCs w:val="18"/>
                <w:lang w:val="en-GB"/>
              </w:rPr>
            </w:pPr>
            <w:r w:rsidRPr="003C02A8">
              <w:rPr>
                <w:rFonts w:ascii="Times New Roman" w:hAnsi="Times New Roman" w:cs="Times New Roman"/>
                <w:sz w:val="18"/>
                <w:szCs w:val="18"/>
                <w:lang w:val="en-GB"/>
              </w:rPr>
              <w:t>SNP, annual</w:t>
            </w:r>
          </w:p>
          <w:p w14:paraId="216E3E30" w14:textId="443E8643" w:rsidR="00127B91" w:rsidRPr="003C02A8" w:rsidRDefault="00127B91" w:rsidP="00D42AE0">
            <w:pPr>
              <w:rPr>
                <w:rFonts w:ascii="Times New Roman" w:hAnsi="Times New Roman" w:cs="Times New Roman"/>
                <w:i/>
                <w:sz w:val="18"/>
                <w:szCs w:val="18"/>
                <w:lang w:val="en-GB"/>
              </w:rPr>
            </w:pPr>
          </w:p>
        </w:tc>
        <w:tc>
          <w:tcPr>
            <w:tcW w:w="4680" w:type="dxa"/>
            <w:hideMark/>
          </w:tcPr>
          <w:p w14:paraId="1D54709C" w14:textId="77651EC4" w:rsidR="00127B91" w:rsidRPr="003C02A8" w:rsidRDefault="00AB0690" w:rsidP="00004716">
            <w:pPr>
              <w:rPr>
                <w:rFonts w:ascii="Times New Roman" w:hAnsi="Times New Roman" w:cs="Times New Roman"/>
                <w:sz w:val="18"/>
                <w:szCs w:val="18"/>
                <w:lang w:val="en-GB"/>
              </w:rPr>
            </w:pPr>
            <w:r w:rsidRPr="00AB0690">
              <w:rPr>
                <w:rFonts w:ascii="Times New Roman" w:hAnsi="Times New Roman" w:cs="Times New Roman"/>
                <w:b/>
                <w:sz w:val="18"/>
                <w:szCs w:val="18"/>
                <w:lang w:val="en-GB"/>
              </w:rPr>
              <w:t>Output</w:t>
            </w:r>
            <w:r w:rsidR="00127B91" w:rsidRPr="003C02A8">
              <w:rPr>
                <w:rFonts w:ascii="Times New Roman" w:hAnsi="Times New Roman" w:cs="Times New Roman"/>
                <w:b/>
                <w:sz w:val="18"/>
                <w:szCs w:val="18"/>
                <w:lang w:val="en-GB"/>
              </w:rPr>
              <w:t xml:space="preserve"> 2.1</w:t>
            </w:r>
            <w:r>
              <w:rPr>
                <w:rFonts w:ascii="Times New Roman" w:hAnsi="Times New Roman" w:cs="Times New Roman"/>
                <w:b/>
                <w:sz w:val="18"/>
                <w:szCs w:val="18"/>
                <w:lang w:val="en-GB"/>
              </w:rPr>
              <w:t>.</w:t>
            </w:r>
            <w:r w:rsidR="00127B91" w:rsidRPr="003C02A8">
              <w:rPr>
                <w:rFonts w:ascii="Times New Roman" w:hAnsi="Times New Roman" w:cs="Times New Roman"/>
                <w:b/>
                <w:i/>
                <w:sz w:val="18"/>
                <w:szCs w:val="18"/>
                <w:lang w:val="en-GB"/>
              </w:rPr>
              <w:t xml:space="preserve"> </w:t>
            </w:r>
            <w:r w:rsidR="00127B91" w:rsidRPr="003C02A8">
              <w:rPr>
                <w:rFonts w:ascii="Times New Roman" w:hAnsi="Times New Roman" w:cs="Times New Roman"/>
                <w:sz w:val="18"/>
                <w:szCs w:val="18"/>
                <w:lang w:val="en-GB"/>
              </w:rPr>
              <w:t xml:space="preserve">Public, private and civil society actors have strengthened capacities and regulatory frameworks and </w:t>
            </w:r>
            <w:r w:rsidR="00536358" w:rsidRPr="003C02A8">
              <w:rPr>
                <w:rFonts w:ascii="Times New Roman" w:hAnsi="Times New Roman" w:cs="Times New Roman"/>
                <w:sz w:val="18"/>
                <w:szCs w:val="18"/>
                <w:lang w:val="en-GB"/>
              </w:rPr>
              <w:t xml:space="preserve">gender-sensitive </w:t>
            </w:r>
            <w:r w:rsidR="00127B91" w:rsidRPr="003C02A8">
              <w:rPr>
                <w:rFonts w:ascii="Times New Roman" w:hAnsi="Times New Roman" w:cs="Times New Roman"/>
                <w:sz w:val="18"/>
                <w:szCs w:val="18"/>
                <w:lang w:val="en-GB"/>
              </w:rPr>
              <w:t xml:space="preserve">public policy instruments generated at the national and local levels to respond effectively to the challenges posed by the triple </w:t>
            </w:r>
            <w:r w:rsidR="00E13F7A">
              <w:rPr>
                <w:rFonts w:ascii="Times New Roman" w:hAnsi="Times New Roman" w:cs="Times New Roman"/>
                <w:sz w:val="18"/>
                <w:szCs w:val="18"/>
                <w:lang w:val="en-GB"/>
              </w:rPr>
              <w:t>planetary</w:t>
            </w:r>
            <w:r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crisis: climate change, loss of biodiversity, and pollution.</w:t>
            </w:r>
          </w:p>
          <w:p w14:paraId="682FB275" w14:textId="4643C35B" w:rsidR="008C6C20" w:rsidRPr="003C02A8" w:rsidRDefault="00127B91" w:rsidP="00004716">
            <w:pPr>
              <w:rPr>
                <w:rFonts w:ascii="Times New Roman" w:hAnsi="Times New Roman" w:cs="Times New Roman"/>
                <w:sz w:val="18"/>
                <w:szCs w:val="18"/>
                <w:lang w:val="en-GB"/>
              </w:rPr>
            </w:pP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Indicator</w:t>
            </w:r>
            <w:r w:rsidR="00A65223">
              <w:rPr>
                <w:rFonts w:ascii="Times New Roman" w:hAnsi="Times New Roman" w:cs="Times New Roman"/>
                <w:b/>
                <w:sz w:val="18"/>
                <w:szCs w:val="18"/>
                <w:lang w:val="en-GB"/>
              </w:rPr>
              <w:t xml:space="preserve"> </w:t>
            </w:r>
            <w:r w:rsidRPr="003C02A8">
              <w:rPr>
                <w:rFonts w:ascii="Times New Roman" w:hAnsi="Times New Roman" w:cs="Times New Roman"/>
                <w:b/>
                <w:sz w:val="18"/>
                <w:szCs w:val="18"/>
                <w:lang w:val="en-GB"/>
              </w:rPr>
              <w:t>2.1.1</w:t>
            </w:r>
            <w:r w:rsidR="00AB0690">
              <w:rPr>
                <w:rFonts w:ascii="Times New Roman" w:hAnsi="Times New Roman" w:cs="Times New Roman"/>
                <w:b/>
                <w:sz w:val="18"/>
                <w:szCs w:val="18"/>
                <w:lang w:val="en-GB"/>
              </w:rPr>
              <w:t>.</w:t>
            </w:r>
            <w:r w:rsidR="00C068E1" w:rsidRPr="003C02A8">
              <w:rPr>
                <w:rFonts w:ascii="Times New Roman" w:hAnsi="Times New Roman" w:cs="Times New Roman"/>
                <w:sz w:val="18"/>
                <w:szCs w:val="18"/>
                <w:lang w:val="en-GB"/>
              </w:rPr>
              <w:t xml:space="preserve"> </w:t>
            </w:r>
            <w:r w:rsidR="008C6C20" w:rsidRPr="003C02A8">
              <w:rPr>
                <w:rFonts w:ascii="Times New Roman" w:hAnsi="Times New Roman" w:cs="Times New Roman"/>
                <w:sz w:val="18"/>
                <w:szCs w:val="18"/>
                <w:lang w:val="en-GB"/>
              </w:rPr>
              <w:t xml:space="preserve">Number of regulatory frameworks and public policy instruments generated </w:t>
            </w:r>
            <w:r w:rsidR="002E206D" w:rsidRPr="003C02A8">
              <w:rPr>
                <w:rFonts w:ascii="Times New Roman" w:hAnsi="Times New Roman" w:cs="Times New Roman"/>
                <w:sz w:val="18"/>
                <w:szCs w:val="18"/>
                <w:lang w:val="en-GB"/>
              </w:rPr>
              <w:t>that</w:t>
            </w:r>
            <w:r w:rsidR="008C6C20" w:rsidRPr="003C02A8">
              <w:rPr>
                <w:rFonts w:ascii="Times New Roman" w:hAnsi="Times New Roman" w:cs="Times New Roman"/>
                <w:sz w:val="18"/>
                <w:szCs w:val="18"/>
                <w:lang w:val="en-GB"/>
              </w:rPr>
              <w:t xml:space="preserve"> contribute to climate action, sustainable use and conservation of biodiversity and ecosystems, transboundary </w:t>
            </w:r>
            <w:r w:rsidR="002E206D" w:rsidRPr="003C02A8">
              <w:rPr>
                <w:rFonts w:ascii="Times New Roman" w:hAnsi="Times New Roman" w:cs="Times New Roman"/>
                <w:sz w:val="18"/>
                <w:szCs w:val="18"/>
                <w:lang w:val="en-GB"/>
              </w:rPr>
              <w:t xml:space="preserve">water </w:t>
            </w:r>
            <w:r w:rsidR="008C6C20" w:rsidRPr="003C02A8">
              <w:rPr>
                <w:rFonts w:ascii="Times New Roman" w:hAnsi="Times New Roman" w:cs="Times New Roman"/>
                <w:sz w:val="18"/>
                <w:szCs w:val="18"/>
                <w:lang w:val="en-GB"/>
              </w:rPr>
              <w:t>management, coastal and marine resources, and pollution</w:t>
            </w:r>
            <w:r w:rsidR="00AB0690">
              <w:rPr>
                <w:rFonts w:ascii="Times New Roman" w:hAnsi="Times New Roman" w:cs="Times New Roman"/>
                <w:sz w:val="18"/>
                <w:szCs w:val="18"/>
                <w:lang w:val="en-GB"/>
              </w:rPr>
              <w:t xml:space="preserve"> reduction</w:t>
            </w:r>
          </w:p>
          <w:p w14:paraId="4B70DADA" w14:textId="7AF2A517" w:rsidR="00127B91" w:rsidRPr="003C02A8" w:rsidRDefault="00127B91" w:rsidP="00004716">
            <w:pPr>
              <w:rPr>
                <w:rFonts w:ascii="Times New Roman" w:hAnsi="Times New Roman" w:cs="Times New Roman"/>
                <w:sz w:val="18"/>
                <w:szCs w:val="18"/>
                <w:lang w:val="en-GB"/>
              </w:rPr>
            </w:pPr>
            <w:r w:rsidRPr="003C02A8">
              <w:rPr>
                <w:rFonts w:ascii="Times New Roman" w:hAnsi="Times New Roman" w:cs="Times New Roman"/>
                <w:b/>
                <w:sz w:val="18"/>
                <w:szCs w:val="18"/>
                <w:lang w:val="en-GB"/>
              </w:rPr>
              <w:t>Baseline (2022):</w:t>
            </w:r>
            <w:r w:rsidRPr="003C02A8">
              <w:rPr>
                <w:rFonts w:ascii="Times New Roman" w:hAnsi="Times New Roman" w:cs="Times New Roman"/>
                <w:sz w:val="18"/>
                <w:szCs w:val="18"/>
                <w:lang w:val="en-GB"/>
              </w:rPr>
              <w:t xml:space="preserve"> 203</w:t>
            </w:r>
            <w:r w:rsidRPr="003C02A8">
              <w:rPr>
                <w:rFonts w:ascii="Times New Roman" w:hAnsi="Times New Roman" w:cs="Times New Roman"/>
                <w:sz w:val="18"/>
                <w:szCs w:val="18"/>
                <w:lang w:val="en-GB"/>
              </w:rPr>
              <w:br/>
            </w:r>
            <w:r w:rsidR="00C87B34" w:rsidRPr="003C02A8">
              <w:rPr>
                <w:rFonts w:ascii="Times New Roman" w:hAnsi="Times New Roman" w:cs="Times New Roman"/>
                <w:b/>
                <w:sz w:val="18"/>
                <w:szCs w:val="18"/>
                <w:lang w:val="en-GB"/>
              </w:rPr>
              <w:t>Target</w:t>
            </w:r>
            <w:r w:rsidRPr="003C02A8">
              <w:rPr>
                <w:rFonts w:ascii="Times New Roman" w:hAnsi="Times New Roman" w:cs="Times New Roman"/>
                <w:b/>
                <w:sz w:val="18"/>
                <w:szCs w:val="18"/>
                <w:lang w:val="en-GB"/>
              </w:rPr>
              <w:t xml:space="preserve"> (2026):</w:t>
            </w:r>
            <w:r w:rsidRPr="003C02A8">
              <w:rPr>
                <w:rFonts w:ascii="Times New Roman" w:hAnsi="Times New Roman" w:cs="Times New Roman"/>
                <w:sz w:val="18"/>
                <w:szCs w:val="18"/>
                <w:lang w:val="en-GB"/>
              </w:rPr>
              <w:t xml:space="preserve"> 222</w:t>
            </w: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Source:</w:t>
            </w:r>
            <w:r w:rsidRPr="003C02A8">
              <w:rPr>
                <w:rFonts w:ascii="Times New Roman" w:hAnsi="Times New Roman" w:cs="Times New Roman"/>
                <w:sz w:val="18"/>
                <w:szCs w:val="18"/>
                <w:lang w:val="en-GB"/>
              </w:rPr>
              <w:t xml:space="preserve"> UNDP, MAATE, annual</w:t>
            </w:r>
          </w:p>
          <w:p w14:paraId="4388B04A" w14:textId="1BBE4406" w:rsidR="00127B91" w:rsidRPr="003C02A8" w:rsidRDefault="00127B91" w:rsidP="00004716">
            <w:pPr>
              <w:rPr>
                <w:rFonts w:ascii="Times New Roman" w:hAnsi="Times New Roman" w:cs="Times New Roman"/>
                <w:sz w:val="18"/>
                <w:szCs w:val="18"/>
                <w:lang w:val="en-GB"/>
              </w:rPr>
            </w:pP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Indicator</w:t>
            </w:r>
            <w:r w:rsidR="00A65223">
              <w:rPr>
                <w:rFonts w:ascii="Times New Roman" w:hAnsi="Times New Roman" w:cs="Times New Roman"/>
                <w:b/>
                <w:sz w:val="18"/>
                <w:szCs w:val="18"/>
                <w:lang w:val="en-GB"/>
              </w:rPr>
              <w:t xml:space="preserve"> </w:t>
            </w:r>
            <w:r w:rsidRPr="003C02A8">
              <w:rPr>
                <w:rFonts w:ascii="Times New Roman" w:hAnsi="Times New Roman" w:cs="Times New Roman"/>
                <w:b/>
                <w:sz w:val="18"/>
                <w:szCs w:val="18"/>
                <w:lang w:val="en-GB"/>
              </w:rPr>
              <w:t>2.</w:t>
            </w:r>
            <w:r w:rsidR="00564ABC" w:rsidRPr="003C02A8">
              <w:rPr>
                <w:rFonts w:ascii="Times New Roman" w:hAnsi="Times New Roman" w:cs="Times New Roman"/>
                <w:b/>
                <w:sz w:val="18"/>
                <w:szCs w:val="18"/>
                <w:lang w:val="en-GB"/>
              </w:rPr>
              <w:t>1</w:t>
            </w:r>
            <w:r w:rsidRPr="003C02A8">
              <w:rPr>
                <w:rFonts w:ascii="Times New Roman" w:hAnsi="Times New Roman" w:cs="Times New Roman"/>
                <w:b/>
                <w:sz w:val="18"/>
                <w:szCs w:val="18"/>
                <w:lang w:val="en-GB"/>
              </w:rPr>
              <w:t>.</w:t>
            </w:r>
            <w:r w:rsidR="00564ABC" w:rsidRPr="003C02A8">
              <w:rPr>
                <w:rFonts w:ascii="Times New Roman" w:hAnsi="Times New Roman" w:cs="Times New Roman"/>
                <w:b/>
                <w:sz w:val="18"/>
                <w:szCs w:val="18"/>
                <w:lang w:val="en-GB"/>
              </w:rPr>
              <w:t>2</w:t>
            </w:r>
            <w:r w:rsidRPr="003C02A8">
              <w:rPr>
                <w:rFonts w:ascii="Times New Roman" w:hAnsi="Times New Roman" w:cs="Times New Roman"/>
                <w:b/>
                <w:sz w:val="18"/>
                <w:szCs w:val="18"/>
                <w:lang w:val="en-GB"/>
              </w:rPr>
              <w:t>.</w:t>
            </w:r>
            <w:r w:rsidR="00C068E1" w:rsidRPr="003C02A8">
              <w:rPr>
                <w:rFonts w:ascii="Times New Roman" w:hAnsi="Times New Roman" w:cs="Times New Roman"/>
                <w:b/>
                <w:sz w:val="18"/>
                <w:szCs w:val="18"/>
                <w:lang w:val="en-GB"/>
              </w:rPr>
              <w:t xml:space="preserve"> </w:t>
            </w:r>
            <w:r w:rsidR="00982B7A" w:rsidRPr="003C02A8">
              <w:rPr>
                <w:rFonts w:ascii="Times New Roman" w:hAnsi="Times New Roman" w:cs="Times New Roman"/>
                <w:sz w:val="18"/>
                <w:szCs w:val="18"/>
                <w:lang w:val="en-GB"/>
              </w:rPr>
              <w:t xml:space="preserve">Number of people with strengthened capacities to contribute to climate action, sustainable use and conservation of biodiversity and ecosystems, transboundary </w:t>
            </w:r>
            <w:r w:rsidR="00565CE0" w:rsidRPr="003C02A8">
              <w:rPr>
                <w:rFonts w:ascii="Times New Roman" w:hAnsi="Times New Roman" w:cs="Times New Roman"/>
                <w:sz w:val="18"/>
                <w:szCs w:val="18"/>
                <w:lang w:val="en-GB"/>
              </w:rPr>
              <w:t xml:space="preserve">water </w:t>
            </w:r>
            <w:r w:rsidR="00982B7A" w:rsidRPr="003C02A8">
              <w:rPr>
                <w:rFonts w:ascii="Times New Roman" w:hAnsi="Times New Roman" w:cs="Times New Roman"/>
                <w:sz w:val="18"/>
                <w:szCs w:val="18"/>
                <w:lang w:val="en-GB"/>
              </w:rPr>
              <w:t>management, coastal and marine resources, and pollution</w:t>
            </w:r>
            <w:r w:rsidR="00AB0690">
              <w:rPr>
                <w:rFonts w:ascii="Times New Roman" w:hAnsi="Times New Roman" w:cs="Times New Roman"/>
                <w:sz w:val="18"/>
                <w:szCs w:val="18"/>
                <w:lang w:val="en-GB"/>
              </w:rPr>
              <w:t xml:space="preserve"> reduction</w:t>
            </w: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Baseline (2022):</w:t>
            </w:r>
            <w:r w:rsidRPr="003C02A8">
              <w:rPr>
                <w:rFonts w:ascii="Times New Roman" w:hAnsi="Times New Roman" w:cs="Times New Roman"/>
                <w:sz w:val="18"/>
                <w:szCs w:val="18"/>
                <w:lang w:val="en-GB"/>
              </w:rPr>
              <w:t xml:space="preserve"> </w:t>
            </w:r>
            <w:r w:rsidR="007C4FA8" w:rsidRPr="003C02A8">
              <w:rPr>
                <w:rFonts w:ascii="Times New Roman" w:hAnsi="Times New Roman" w:cs="Times New Roman"/>
                <w:sz w:val="18"/>
                <w:szCs w:val="18"/>
                <w:lang w:val="en-GB"/>
              </w:rPr>
              <w:t xml:space="preserve">Total </w:t>
            </w:r>
            <w:r w:rsidR="007549A0" w:rsidRPr="003C02A8">
              <w:rPr>
                <w:rFonts w:ascii="Times New Roman" w:hAnsi="Times New Roman" w:cs="Times New Roman"/>
                <w:sz w:val="18"/>
                <w:szCs w:val="18"/>
                <w:lang w:val="en-GB"/>
              </w:rPr>
              <w:t>10,169</w:t>
            </w:r>
            <w:r w:rsidR="00AB0690">
              <w:rPr>
                <w:rFonts w:ascii="Times New Roman" w:hAnsi="Times New Roman" w:cs="Times New Roman"/>
                <w:sz w:val="18"/>
                <w:szCs w:val="18"/>
                <w:lang w:val="en-GB"/>
              </w:rPr>
              <w:t>,</w:t>
            </w:r>
            <w:r w:rsidR="007549A0" w:rsidRPr="003C02A8">
              <w:rPr>
                <w:rFonts w:ascii="Times New Roman" w:hAnsi="Times New Roman" w:cs="Times New Roman"/>
                <w:sz w:val="18"/>
                <w:szCs w:val="18"/>
                <w:lang w:val="en-GB"/>
              </w:rPr>
              <w:t xml:space="preserve"> focused</w:t>
            </w:r>
            <w:r w:rsidR="006264C8" w:rsidRPr="003C02A8">
              <w:rPr>
                <w:rFonts w:ascii="Times New Roman" w:hAnsi="Times New Roman" w:cs="Times New Roman"/>
                <w:sz w:val="18"/>
                <w:szCs w:val="18"/>
                <w:lang w:val="en-GB"/>
              </w:rPr>
              <w:t xml:space="preserve"> on: Women 3,051</w:t>
            </w:r>
            <w:r w:rsidRPr="003C02A8">
              <w:rPr>
                <w:rFonts w:ascii="Times New Roman" w:hAnsi="Times New Roman" w:cs="Times New Roman"/>
                <w:sz w:val="18"/>
                <w:szCs w:val="18"/>
                <w:lang w:val="en-GB"/>
              </w:rPr>
              <w:br/>
            </w:r>
            <w:r w:rsidR="00C87B34" w:rsidRPr="003C02A8">
              <w:rPr>
                <w:rFonts w:ascii="Times New Roman" w:hAnsi="Times New Roman" w:cs="Times New Roman"/>
                <w:b/>
                <w:sz w:val="18"/>
                <w:szCs w:val="18"/>
                <w:lang w:val="en-GB"/>
              </w:rPr>
              <w:t>Target</w:t>
            </w:r>
            <w:r w:rsidRPr="003C02A8">
              <w:rPr>
                <w:rFonts w:ascii="Times New Roman" w:hAnsi="Times New Roman" w:cs="Times New Roman"/>
                <w:b/>
                <w:sz w:val="18"/>
                <w:szCs w:val="18"/>
                <w:lang w:val="en-GB"/>
              </w:rPr>
              <w:t xml:space="preserve"> (2026):</w:t>
            </w:r>
            <w:r w:rsidR="00D854AD" w:rsidRPr="003C02A8">
              <w:rPr>
                <w:rFonts w:ascii="Times New Roman" w:hAnsi="Times New Roman" w:cs="Times New Roman"/>
                <w:b/>
                <w:sz w:val="18"/>
                <w:szCs w:val="18"/>
                <w:lang w:val="en-GB"/>
              </w:rPr>
              <w:t xml:space="preserve"> </w:t>
            </w:r>
            <w:r w:rsidR="00D854AD" w:rsidRPr="003C02A8">
              <w:rPr>
                <w:rFonts w:ascii="Times New Roman" w:hAnsi="Times New Roman" w:cs="Times New Roman"/>
                <w:bCs/>
                <w:sz w:val="18"/>
                <w:szCs w:val="18"/>
                <w:lang w:val="en-GB"/>
              </w:rPr>
              <w:t>Total</w:t>
            </w:r>
            <w:r w:rsidR="008D0922" w:rsidRPr="003C02A8">
              <w:rPr>
                <w:rFonts w:ascii="Times New Roman" w:hAnsi="Times New Roman" w:cs="Times New Roman"/>
                <w:bCs/>
                <w:sz w:val="18"/>
                <w:szCs w:val="18"/>
                <w:lang w:val="en-GB"/>
              </w:rPr>
              <w:t xml:space="preserve"> </w:t>
            </w:r>
            <w:r w:rsidR="00400C16" w:rsidRPr="003C02A8">
              <w:rPr>
                <w:rFonts w:ascii="Times New Roman" w:hAnsi="Times New Roman" w:cs="Times New Roman"/>
                <w:bCs/>
                <w:sz w:val="18"/>
                <w:szCs w:val="18"/>
                <w:lang w:val="en-GB"/>
              </w:rPr>
              <w:t>14</w:t>
            </w:r>
            <w:r w:rsidR="00400C16" w:rsidRPr="003C02A8">
              <w:rPr>
                <w:rFonts w:ascii="Times New Roman" w:hAnsi="Times New Roman" w:cs="Times New Roman"/>
                <w:sz w:val="18"/>
                <w:szCs w:val="18"/>
                <w:lang w:val="en-GB"/>
              </w:rPr>
              <w:t>,000</w:t>
            </w:r>
            <w:r w:rsidR="00AB0690">
              <w:rPr>
                <w:rFonts w:ascii="Times New Roman" w:hAnsi="Times New Roman" w:cs="Times New Roman"/>
                <w:sz w:val="18"/>
                <w:szCs w:val="18"/>
                <w:lang w:val="en-GB"/>
              </w:rPr>
              <w:t>,</w:t>
            </w:r>
            <w:r w:rsidR="00400C16" w:rsidRPr="003C02A8">
              <w:rPr>
                <w:rFonts w:ascii="Times New Roman" w:hAnsi="Times New Roman" w:cs="Times New Roman"/>
                <w:sz w:val="18"/>
                <w:szCs w:val="18"/>
                <w:lang w:val="en-GB"/>
              </w:rPr>
              <w:t xml:space="preserve"> focus</w:t>
            </w:r>
            <w:r w:rsidR="00827A25" w:rsidRPr="003C02A8">
              <w:rPr>
                <w:rFonts w:ascii="Times New Roman" w:hAnsi="Times New Roman" w:cs="Times New Roman"/>
                <w:sz w:val="18"/>
                <w:szCs w:val="18"/>
                <w:lang w:val="en-GB"/>
              </w:rPr>
              <w:t>ed</w:t>
            </w:r>
            <w:r w:rsidR="005919F2" w:rsidRPr="003C02A8">
              <w:rPr>
                <w:rFonts w:ascii="Times New Roman" w:hAnsi="Times New Roman" w:cs="Times New Roman"/>
                <w:sz w:val="18"/>
                <w:szCs w:val="18"/>
                <w:lang w:val="en-GB"/>
              </w:rPr>
              <w:t xml:space="preserve"> on: Women 4,774</w:t>
            </w: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 xml:space="preserve">Source: </w:t>
            </w:r>
            <w:r w:rsidRPr="003C02A8">
              <w:rPr>
                <w:rFonts w:ascii="Times New Roman" w:hAnsi="Times New Roman" w:cs="Times New Roman"/>
                <w:sz w:val="18"/>
                <w:szCs w:val="18"/>
                <w:lang w:val="en-GB"/>
              </w:rPr>
              <w:t>UNDP, MAATE, annual</w:t>
            </w:r>
          </w:p>
          <w:p w14:paraId="6DDFF194" w14:textId="20B4C6B7" w:rsidR="00127B91" w:rsidRPr="003C02A8" w:rsidRDefault="00127B91" w:rsidP="00004716">
            <w:pPr>
              <w:rPr>
                <w:rFonts w:ascii="Times New Roman" w:hAnsi="Times New Roman" w:cs="Times New Roman"/>
                <w:sz w:val="18"/>
                <w:szCs w:val="18"/>
                <w:lang w:val="en-GB"/>
              </w:rPr>
            </w:pPr>
            <w:r w:rsidRPr="003C02A8">
              <w:rPr>
                <w:rFonts w:ascii="Times New Roman" w:hAnsi="Times New Roman" w:cs="Times New Roman"/>
                <w:sz w:val="18"/>
                <w:szCs w:val="18"/>
                <w:lang w:val="en-GB"/>
              </w:rPr>
              <w:br/>
            </w:r>
            <w:r w:rsidR="008B0EB1" w:rsidRPr="008B0EB1">
              <w:rPr>
                <w:rFonts w:ascii="Times New Roman" w:hAnsi="Times New Roman" w:cs="Times New Roman"/>
                <w:b/>
                <w:sz w:val="18"/>
                <w:szCs w:val="18"/>
                <w:lang w:val="en-GB"/>
              </w:rPr>
              <w:t xml:space="preserve">Output </w:t>
            </w:r>
            <w:r w:rsidRPr="003C02A8">
              <w:rPr>
                <w:rFonts w:ascii="Times New Roman" w:hAnsi="Times New Roman" w:cs="Times New Roman"/>
                <w:b/>
                <w:sz w:val="18"/>
                <w:szCs w:val="18"/>
                <w:lang w:val="en-GB"/>
              </w:rPr>
              <w:t>2.2</w:t>
            </w:r>
            <w:r w:rsidRPr="003C02A8">
              <w:rPr>
                <w:rFonts w:ascii="Times New Roman" w:hAnsi="Times New Roman" w:cs="Times New Roman"/>
                <w:sz w:val="18"/>
                <w:szCs w:val="18"/>
                <w:lang w:val="en-GB"/>
              </w:rPr>
              <w:t xml:space="preserve"> Public, private, and civil society actors have adopted actions that promote sustainable production and consumption models, focused on a green, inclusive, and resilient recovery</w:t>
            </w:r>
            <w:r w:rsidR="00536358" w:rsidRPr="003C02A8">
              <w:rPr>
                <w:rFonts w:ascii="Times New Roman" w:hAnsi="Times New Roman" w:cs="Times New Roman"/>
                <w:sz w:val="18"/>
                <w:szCs w:val="18"/>
                <w:lang w:val="en-GB"/>
              </w:rPr>
              <w:t>, resulting in the contribution and participation of women and diverse populations.</w:t>
            </w:r>
          </w:p>
          <w:p w14:paraId="632EDA8E" w14:textId="6D444B41" w:rsidR="00E13F7A" w:rsidRDefault="00E13F7A" w:rsidP="00004716">
            <w:pPr>
              <w:rPr>
                <w:rFonts w:ascii="Times New Roman" w:hAnsi="Times New Roman" w:cs="Times New Roman"/>
                <w:b/>
                <w:sz w:val="18"/>
                <w:szCs w:val="18"/>
                <w:lang w:val="en-GB"/>
              </w:rPr>
            </w:pPr>
          </w:p>
          <w:p w14:paraId="29A4CEE7" w14:textId="77777777" w:rsidR="00E13F7A" w:rsidRDefault="00E13F7A" w:rsidP="00004716">
            <w:pPr>
              <w:rPr>
                <w:rFonts w:ascii="Times New Roman" w:hAnsi="Times New Roman" w:cs="Times New Roman"/>
                <w:b/>
                <w:sz w:val="18"/>
                <w:szCs w:val="18"/>
                <w:lang w:val="en-GB"/>
              </w:rPr>
            </w:pPr>
          </w:p>
          <w:p w14:paraId="4343ADC8" w14:textId="21CB14C6" w:rsidR="00127B91" w:rsidRPr="003C02A8" w:rsidRDefault="00127B91" w:rsidP="00004716">
            <w:pPr>
              <w:rPr>
                <w:rFonts w:ascii="Times New Roman" w:hAnsi="Times New Roman" w:cs="Times New Roman"/>
                <w:sz w:val="18"/>
                <w:szCs w:val="18"/>
                <w:lang w:val="en-GB"/>
              </w:rPr>
            </w:pPr>
            <w:r w:rsidRPr="003C02A8">
              <w:rPr>
                <w:rFonts w:ascii="Times New Roman" w:hAnsi="Times New Roman" w:cs="Times New Roman"/>
                <w:b/>
                <w:sz w:val="18"/>
                <w:szCs w:val="18"/>
                <w:lang w:val="en-GB"/>
              </w:rPr>
              <w:lastRenderedPageBreak/>
              <w:t>Indicator</w:t>
            </w:r>
            <w:r w:rsidR="00A65223">
              <w:rPr>
                <w:rFonts w:ascii="Times New Roman" w:hAnsi="Times New Roman" w:cs="Times New Roman"/>
                <w:b/>
                <w:sz w:val="18"/>
                <w:szCs w:val="18"/>
                <w:lang w:val="en-GB"/>
              </w:rPr>
              <w:t xml:space="preserve"> </w:t>
            </w:r>
            <w:r w:rsidRPr="003C02A8">
              <w:rPr>
                <w:rFonts w:ascii="Times New Roman" w:hAnsi="Times New Roman" w:cs="Times New Roman"/>
                <w:b/>
                <w:sz w:val="18"/>
                <w:szCs w:val="18"/>
                <w:lang w:val="en-GB"/>
              </w:rPr>
              <w:t>2.2.1.</w:t>
            </w:r>
            <w:r w:rsidR="00C068E1" w:rsidRPr="003C02A8">
              <w:rPr>
                <w:rFonts w:ascii="Times New Roman" w:hAnsi="Times New Roman" w:cs="Times New Roman"/>
                <w:b/>
                <w:sz w:val="18"/>
                <w:szCs w:val="18"/>
                <w:lang w:val="en-GB"/>
              </w:rPr>
              <w:t xml:space="preserve"> </w:t>
            </w:r>
            <w:r w:rsidRPr="003C02A8">
              <w:rPr>
                <w:rFonts w:ascii="Times New Roman" w:hAnsi="Times New Roman" w:cs="Times New Roman"/>
                <w:sz w:val="18"/>
                <w:szCs w:val="18"/>
                <w:lang w:val="en-GB"/>
              </w:rPr>
              <w:t xml:space="preserve">Number of initiatives </w:t>
            </w:r>
            <w:r w:rsidR="0014794A" w:rsidRPr="003C02A8">
              <w:rPr>
                <w:rFonts w:ascii="Times New Roman" w:hAnsi="Times New Roman" w:cs="Times New Roman"/>
                <w:sz w:val="18"/>
                <w:szCs w:val="18"/>
                <w:lang w:val="en-GB"/>
              </w:rPr>
              <w:t>contributing</w:t>
            </w:r>
            <w:r w:rsidRPr="003C02A8">
              <w:rPr>
                <w:rFonts w:ascii="Times New Roman" w:hAnsi="Times New Roman" w:cs="Times New Roman"/>
                <w:sz w:val="18"/>
                <w:szCs w:val="18"/>
                <w:lang w:val="en-GB"/>
              </w:rPr>
              <w:t xml:space="preserve"> to changes in consumption and production patterns in the productive sectors (agriculture, </w:t>
            </w:r>
            <w:r w:rsidRPr="003C02A8">
              <w:rPr>
                <w:rFonts w:ascii="Times New Roman" w:hAnsi="Times New Roman" w:cs="Times New Roman"/>
                <w:lang w:val="en-GB"/>
              </w:rPr>
              <w:t>mining, fishing</w:t>
            </w:r>
            <w:r w:rsidRPr="003C02A8">
              <w:rPr>
                <w:rFonts w:ascii="Times New Roman" w:hAnsi="Times New Roman" w:cs="Times New Roman"/>
                <w:sz w:val="18"/>
                <w:szCs w:val="18"/>
                <w:lang w:val="en-GB"/>
              </w:rPr>
              <w:t>, industries, energy, etc.) (IRRF</w:t>
            </w:r>
            <w:r w:rsidR="0097459A" w:rsidRPr="003C02A8">
              <w:rPr>
                <w:rFonts w:ascii="Times New Roman" w:hAnsi="Times New Roman" w:cs="Times New Roman"/>
                <w:sz w:val="18"/>
                <w:szCs w:val="18"/>
                <w:lang w:val="en-GB"/>
              </w:rPr>
              <w:t>.</w:t>
            </w:r>
            <w:r w:rsidRPr="003C02A8">
              <w:rPr>
                <w:rFonts w:ascii="Times New Roman" w:hAnsi="Times New Roman" w:cs="Times New Roman"/>
                <w:sz w:val="18"/>
                <w:szCs w:val="18"/>
                <w:lang w:val="en-GB"/>
              </w:rPr>
              <w:t>5.2.3)</w:t>
            </w: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 xml:space="preserve">Baseline (2022): </w:t>
            </w:r>
            <w:r w:rsidRPr="003C02A8">
              <w:rPr>
                <w:rFonts w:ascii="Times New Roman" w:hAnsi="Times New Roman" w:cs="Times New Roman"/>
                <w:sz w:val="18"/>
                <w:szCs w:val="18"/>
                <w:lang w:val="en-GB"/>
              </w:rPr>
              <w:t>9</w:t>
            </w:r>
            <w:r w:rsidRPr="003C02A8">
              <w:rPr>
                <w:rFonts w:ascii="Times New Roman" w:hAnsi="Times New Roman" w:cs="Times New Roman"/>
                <w:sz w:val="18"/>
                <w:szCs w:val="18"/>
                <w:lang w:val="en-GB"/>
              </w:rPr>
              <w:br/>
            </w:r>
            <w:r w:rsidR="00552F44" w:rsidRPr="003C02A8">
              <w:rPr>
                <w:rFonts w:ascii="Times New Roman" w:hAnsi="Times New Roman" w:cs="Times New Roman"/>
                <w:b/>
                <w:sz w:val="18"/>
                <w:szCs w:val="18"/>
                <w:lang w:val="en-GB"/>
              </w:rPr>
              <w:t xml:space="preserve">Target </w:t>
            </w:r>
            <w:r w:rsidRPr="003C02A8">
              <w:rPr>
                <w:rFonts w:ascii="Times New Roman" w:hAnsi="Times New Roman" w:cs="Times New Roman"/>
                <w:b/>
                <w:sz w:val="18"/>
                <w:szCs w:val="18"/>
                <w:lang w:val="en-GB"/>
              </w:rPr>
              <w:t xml:space="preserve">(2026): </w:t>
            </w:r>
            <w:r w:rsidRPr="003C02A8">
              <w:rPr>
                <w:rFonts w:ascii="Times New Roman" w:hAnsi="Times New Roman" w:cs="Times New Roman"/>
                <w:sz w:val="18"/>
                <w:szCs w:val="18"/>
                <w:lang w:val="en-GB"/>
              </w:rPr>
              <w:t>21</w:t>
            </w: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 xml:space="preserve">Source: </w:t>
            </w:r>
            <w:r w:rsidRPr="003C02A8">
              <w:rPr>
                <w:rFonts w:ascii="Times New Roman" w:hAnsi="Times New Roman" w:cs="Times New Roman"/>
                <w:sz w:val="18"/>
                <w:szCs w:val="18"/>
                <w:lang w:val="en-GB"/>
              </w:rPr>
              <w:t>UNDP</w:t>
            </w:r>
            <w:r w:rsidRPr="003C02A8">
              <w:rPr>
                <w:rFonts w:ascii="Times New Roman" w:hAnsi="Times New Roman" w:cs="Times New Roman"/>
                <w:lang w:val="en-GB"/>
              </w:rPr>
              <w:t xml:space="preserve">, </w:t>
            </w:r>
            <w:r w:rsidR="004905A4" w:rsidRPr="003C02A8">
              <w:rPr>
                <w:rFonts w:ascii="Times New Roman" w:hAnsi="Times New Roman" w:cs="Times New Roman"/>
                <w:sz w:val="18"/>
                <w:szCs w:val="18"/>
                <w:lang w:val="en-GB"/>
              </w:rPr>
              <w:t>Ministry of Agriculture and Livestock</w:t>
            </w:r>
            <w:r w:rsidR="004905A4" w:rsidRPr="004905A4">
              <w:rPr>
                <w:rFonts w:ascii="Times New Roman" w:hAnsi="Times New Roman" w:cs="Times New Roman"/>
                <w:sz w:val="18"/>
                <w:szCs w:val="18"/>
                <w:lang w:val="en-GB"/>
              </w:rPr>
              <w:t xml:space="preserve"> (</w:t>
            </w:r>
            <w:r w:rsidRPr="003C02A8">
              <w:rPr>
                <w:rFonts w:ascii="Times New Roman" w:hAnsi="Times New Roman" w:cs="Times New Roman"/>
                <w:sz w:val="18"/>
                <w:szCs w:val="18"/>
                <w:lang w:val="en-GB"/>
              </w:rPr>
              <w:t>MAG</w:t>
            </w:r>
            <w:r w:rsidR="004905A4" w:rsidRPr="004905A4">
              <w:rPr>
                <w:rFonts w:ascii="Times New Roman" w:hAnsi="Times New Roman" w:cs="Times New Roman"/>
                <w:sz w:val="18"/>
                <w:szCs w:val="18"/>
                <w:lang w:val="en-GB"/>
              </w:rPr>
              <w:t>)</w:t>
            </w:r>
            <w:r w:rsidRPr="003C02A8">
              <w:rPr>
                <w:rFonts w:ascii="Times New Roman" w:hAnsi="Times New Roman" w:cs="Times New Roman"/>
                <w:sz w:val="18"/>
                <w:szCs w:val="18"/>
                <w:lang w:val="en-GB"/>
              </w:rPr>
              <w:t xml:space="preserve">, MPCEIP, </w:t>
            </w:r>
            <w:r w:rsidR="004905A4" w:rsidRPr="003C02A8">
              <w:rPr>
                <w:rFonts w:ascii="Times New Roman" w:hAnsi="Times New Roman" w:cs="Times New Roman"/>
                <w:sz w:val="18"/>
                <w:szCs w:val="18"/>
                <w:lang w:val="en-GB"/>
              </w:rPr>
              <w:t xml:space="preserve"> Ministry of Energy and Mines</w:t>
            </w:r>
            <w:r w:rsidR="00346255" w:rsidRPr="003C02A8">
              <w:rPr>
                <w:rFonts w:ascii="Times New Roman" w:hAnsi="Times New Roman" w:cs="Times New Roman"/>
                <w:sz w:val="18"/>
                <w:szCs w:val="18"/>
                <w:lang w:val="en-GB"/>
              </w:rPr>
              <w:t xml:space="preserve"> </w:t>
            </w:r>
            <w:r w:rsidR="004905A4">
              <w:rPr>
                <w:rFonts w:ascii="Times New Roman" w:hAnsi="Times New Roman" w:cs="Times New Roman"/>
                <w:sz w:val="18"/>
                <w:szCs w:val="18"/>
                <w:lang w:val="en-GB"/>
              </w:rPr>
              <w:t>(</w:t>
            </w:r>
            <w:r w:rsidR="00F523BF" w:rsidRPr="003C02A8">
              <w:rPr>
                <w:rFonts w:ascii="Times New Roman" w:hAnsi="Times New Roman" w:cs="Times New Roman"/>
                <w:sz w:val="18"/>
                <w:szCs w:val="18"/>
                <w:lang w:val="en-GB"/>
              </w:rPr>
              <w:t>MEM</w:t>
            </w:r>
            <w:r w:rsidR="004905A4">
              <w:rPr>
                <w:rFonts w:ascii="Times New Roman" w:hAnsi="Times New Roman" w:cs="Times New Roman"/>
                <w:sz w:val="18"/>
                <w:szCs w:val="18"/>
                <w:lang w:val="en-GB"/>
              </w:rPr>
              <w:t>)</w:t>
            </w:r>
            <w:r w:rsidRPr="003C02A8">
              <w:rPr>
                <w:rFonts w:ascii="Times New Roman" w:hAnsi="Times New Roman" w:cs="Times New Roman"/>
                <w:sz w:val="18"/>
                <w:szCs w:val="18"/>
                <w:lang w:val="en-GB"/>
              </w:rPr>
              <w:t>, annual</w:t>
            </w:r>
          </w:p>
          <w:p w14:paraId="166EA49B" w14:textId="59457408" w:rsidR="00127B91" w:rsidRPr="003C02A8" w:rsidRDefault="00127B91" w:rsidP="00004716">
            <w:pPr>
              <w:rPr>
                <w:rFonts w:ascii="Times New Roman" w:hAnsi="Times New Roman" w:cs="Times New Roman"/>
                <w:sz w:val="18"/>
                <w:szCs w:val="18"/>
                <w:lang w:val="en-GB"/>
              </w:rPr>
            </w:pP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Indicator</w:t>
            </w:r>
            <w:r w:rsidR="00A65223">
              <w:rPr>
                <w:rFonts w:ascii="Times New Roman" w:hAnsi="Times New Roman" w:cs="Times New Roman"/>
                <w:b/>
                <w:sz w:val="18"/>
                <w:szCs w:val="18"/>
                <w:lang w:val="en-GB"/>
              </w:rPr>
              <w:t xml:space="preserve"> </w:t>
            </w:r>
            <w:r w:rsidRPr="003C02A8">
              <w:rPr>
                <w:rFonts w:ascii="Times New Roman" w:hAnsi="Times New Roman" w:cs="Times New Roman"/>
                <w:b/>
                <w:sz w:val="18"/>
                <w:szCs w:val="18"/>
                <w:lang w:val="en-GB"/>
              </w:rPr>
              <w:t>2.2.2.</w:t>
            </w:r>
            <w:r w:rsidR="00C068E1" w:rsidRPr="003C02A8">
              <w:rPr>
                <w:rFonts w:ascii="Times New Roman" w:hAnsi="Times New Roman" w:cs="Times New Roman"/>
                <w:b/>
                <w:sz w:val="18"/>
                <w:szCs w:val="18"/>
                <w:lang w:val="en-GB"/>
              </w:rPr>
              <w:t xml:space="preserve"> </w:t>
            </w:r>
            <w:r w:rsidRPr="003C02A8">
              <w:rPr>
                <w:rFonts w:ascii="Times New Roman" w:hAnsi="Times New Roman" w:cs="Times New Roman"/>
                <w:sz w:val="18"/>
                <w:szCs w:val="18"/>
                <w:lang w:val="en-GB"/>
              </w:rPr>
              <w:t>Number of innovative financing mechanisms and instruments created and/or strengthened to support green recovery (IRRF</w:t>
            </w:r>
            <w:r w:rsidR="0097459A" w:rsidRPr="003C02A8">
              <w:rPr>
                <w:rFonts w:ascii="Times New Roman" w:hAnsi="Times New Roman" w:cs="Times New Roman"/>
                <w:sz w:val="18"/>
                <w:szCs w:val="18"/>
                <w:lang w:val="en-GB"/>
              </w:rPr>
              <w:t>.</w:t>
            </w:r>
            <w:r w:rsidRPr="003C02A8">
              <w:rPr>
                <w:rFonts w:ascii="Times New Roman" w:hAnsi="Times New Roman" w:cs="Times New Roman"/>
                <w:sz w:val="18"/>
                <w:szCs w:val="18"/>
                <w:lang w:val="en-GB"/>
              </w:rPr>
              <w:t>5.2.3)</w:t>
            </w: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Baseline (2022):</w:t>
            </w:r>
            <w:r w:rsidRPr="003C02A8">
              <w:rPr>
                <w:rFonts w:ascii="Times New Roman" w:hAnsi="Times New Roman" w:cs="Times New Roman"/>
                <w:sz w:val="18"/>
                <w:szCs w:val="18"/>
                <w:lang w:val="en-GB"/>
              </w:rPr>
              <w:t xml:space="preserve"> 1</w:t>
            </w:r>
            <w:r w:rsidRPr="003C02A8">
              <w:rPr>
                <w:rFonts w:ascii="Times New Roman" w:hAnsi="Times New Roman" w:cs="Times New Roman"/>
                <w:sz w:val="18"/>
                <w:szCs w:val="18"/>
                <w:lang w:val="en-GB"/>
              </w:rPr>
              <w:br/>
            </w:r>
            <w:r w:rsidR="00552F44" w:rsidRPr="003C02A8">
              <w:rPr>
                <w:rFonts w:ascii="Times New Roman" w:hAnsi="Times New Roman" w:cs="Times New Roman"/>
                <w:b/>
                <w:sz w:val="18"/>
                <w:szCs w:val="18"/>
                <w:lang w:val="en-GB"/>
              </w:rPr>
              <w:t>Target</w:t>
            </w:r>
            <w:r w:rsidRPr="003C02A8">
              <w:rPr>
                <w:rFonts w:ascii="Times New Roman" w:hAnsi="Times New Roman" w:cs="Times New Roman"/>
                <w:b/>
                <w:sz w:val="18"/>
                <w:szCs w:val="18"/>
                <w:lang w:val="en-GB"/>
              </w:rPr>
              <w:t xml:space="preserve"> (2026):</w:t>
            </w:r>
            <w:r w:rsidRPr="003C02A8">
              <w:rPr>
                <w:rFonts w:ascii="Times New Roman" w:hAnsi="Times New Roman" w:cs="Times New Roman"/>
                <w:sz w:val="18"/>
                <w:szCs w:val="18"/>
                <w:lang w:val="en-GB"/>
              </w:rPr>
              <w:t xml:space="preserve"> 4</w:t>
            </w: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Source</w:t>
            </w:r>
            <w:r w:rsidRPr="003C02A8">
              <w:rPr>
                <w:rFonts w:ascii="Times New Roman" w:hAnsi="Times New Roman" w:cs="Times New Roman"/>
                <w:sz w:val="18"/>
                <w:szCs w:val="18"/>
                <w:lang w:val="en-GB"/>
              </w:rPr>
              <w:t xml:space="preserve">: UNDP, </w:t>
            </w:r>
            <w:r w:rsidR="00F0373D" w:rsidRPr="003C02A8">
              <w:rPr>
                <w:rFonts w:ascii="Times New Roman" w:hAnsi="Times New Roman" w:cs="Times New Roman"/>
                <w:sz w:val="18"/>
                <w:szCs w:val="18"/>
                <w:lang w:val="en-GB"/>
              </w:rPr>
              <w:t>National Corporation of Popular and Solidarity Finance</w:t>
            </w:r>
            <w:r w:rsidRPr="003C02A8">
              <w:rPr>
                <w:rFonts w:ascii="Times New Roman" w:hAnsi="Times New Roman" w:cs="Times New Roman"/>
                <w:sz w:val="18"/>
                <w:szCs w:val="18"/>
                <w:lang w:val="en-GB"/>
              </w:rPr>
              <w:t>, MEF, annual</w:t>
            </w:r>
          </w:p>
          <w:p w14:paraId="2D874791" w14:textId="4790B538" w:rsidR="00082099" w:rsidRPr="003C02A8" w:rsidRDefault="00127B91" w:rsidP="00004716">
            <w:pPr>
              <w:rPr>
                <w:rFonts w:ascii="Times New Roman" w:hAnsi="Times New Roman" w:cs="Times New Roman"/>
                <w:sz w:val="18"/>
                <w:szCs w:val="18"/>
                <w:lang w:val="en-GB"/>
              </w:rPr>
            </w:pPr>
            <w:r w:rsidRPr="003C02A8">
              <w:rPr>
                <w:rFonts w:ascii="Times New Roman" w:hAnsi="Times New Roman" w:cs="Times New Roman"/>
                <w:sz w:val="18"/>
                <w:szCs w:val="18"/>
                <w:lang w:val="en-GB"/>
              </w:rPr>
              <w:br/>
            </w:r>
            <w:r w:rsidR="00082099" w:rsidRPr="003C02A8">
              <w:rPr>
                <w:rFonts w:ascii="Times New Roman" w:hAnsi="Times New Roman" w:cs="Times New Roman"/>
                <w:b/>
                <w:sz w:val="18"/>
                <w:szCs w:val="18"/>
                <w:lang w:val="en-GB"/>
              </w:rPr>
              <w:t>Indicator</w:t>
            </w:r>
            <w:r w:rsidR="00A65223">
              <w:rPr>
                <w:rFonts w:ascii="Times New Roman" w:hAnsi="Times New Roman" w:cs="Times New Roman"/>
                <w:b/>
                <w:sz w:val="18"/>
                <w:szCs w:val="18"/>
                <w:lang w:val="en-GB"/>
              </w:rPr>
              <w:t xml:space="preserve"> </w:t>
            </w:r>
            <w:r w:rsidR="00082099" w:rsidRPr="003C02A8">
              <w:rPr>
                <w:rFonts w:ascii="Times New Roman" w:hAnsi="Times New Roman" w:cs="Times New Roman"/>
                <w:b/>
                <w:sz w:val="18"/>
                <w:szCs w:val="18"/>
                <w:lang w:val="en-GB"/>
              </w:rPr>
              <w:t>2.2.3</w:t>
            </w:r>
            <w:r w:rsidR="008B0EB1">
              <w:rPr>
                <w:rFonts w:ascii="Times New Roman" w:hAnsi="Times New Roman" w:cs="Times New Roman"/>
                <w:b/>
                <w:sz w:val="18"/>
                <w:szCs w:val="18"/>
                <w:lang w:val="en-GB"/>
              </w:rPr>
              <w:t>.</w:t>
            </w:r>
            <w:r w:rsidR="00082099" w:rsidRPr="003C02A8">
              <w:rPr>
                <w:rFonts w:ascii="Times New Roman" w:hAnsi="Times New Roman" w:cs="Times New Roman"/>
                <w:sz w:val="18"/>
                <w:szCs w:val="18"/>
                <w:lang w:val="en-GB"/>
              </w:rPr>
              <w:t xml:space="preserve"> Number of persons who have implemented sustainable production systems to conserve the environment and reduce poverty</w:t>
            </w:r>
          </w:p>
          <w:p w14:paraId="39D155DA" w14:textId="1585063B" w:rsidR="00082099" w:rsidRPr="003C02A8" w:rsidRDefault="00082099" w:rsidP="00004716">
            <w:pPr>
              <w:rPr>
                <w:rFonts w:ascii="Times New Roman" w:hAnsi="Times New Roman" w:cs="Times New Roman"/>
                <w:sz w:val="18"/>
                <w:szCs w:val="18"/>
                <w:lang w:val="en-GB"/>
              </w:rPr>
            </w:pPr>
            <w:r w:rsidRPr="003C02A8">
              <w:rPr>
                <w:rFonts w:ascii="Times New Roman" w:hAnsi="Times New Roman" w:cs="Times New Roman"/>
                <w:b/>
                <w:bCs/>
                <w:sz w:val="18"/>
                <w:szCs w:val="18"/>
                <w:lang w:val="en-GB"/>
              </w:rPr>
              <w:t>Baseline (2022):</w:t>
            </w:r>
            <w:r w:rsidRPr="003C02A8">
              <w:rPr>
                <w:rFonts w:ascii="Times New Roman" w:hAnsi="Times New Roman" w:cs="Times New Roman"/>
                <w:sz w:val="18"/>
                <w:szCs w:val="18"/>
                <w:lang w:val="en-GB"/>
              </w:rPr>
              <w:t xml:space="preserve"> Total 33,000</w:t>
            </w:r>
            <w:r w:rsidR="008B0EB1">
              <w:rPr>
                <w:rFonts w:ascii="Times New Roman" w:hAnsi="Times New Roman" w:cs="Times New Roman"/>
                <w:sz w:val="18"/>
                <w:szCs w:val="18"/>
                <w:lang w:val="en-GB"/>
              </w:rPr>
              <w:t>,</w:t>
            </w:r>
            <w:r w:rsidRPr="003C02A8">
              <w:rPr>
                <w:rFonts w:ascii="Times New Roman" w:hAnsi="Times New Roman" w:cs="Times New Roman"/>
                <w:sz w:val="18"/>
                <w:szCs w:val="18"/>
                <w:lang w:val="en-GB"/>
              </w:rPr>
              <w:t xml:space="preserve"> focused on: Women 9,900</w:t>
            </w:r>
          </w:p>
          <w:p w14:paraId="2DAD84B5" w14:textId="6646D7B6" w:rsidR="00127B91" w:rsidRPr="003C02A8" w:rsidRDefault="00082099" w:rsidP="00004716">
            <w:pPr>
              <w:rPr>
                <w:rFonts w:ascii="Times New Roman" w:hAnsi="Times New Roman" w:cs="Times New Roman"/>
                <w:sz w:val="18"/>
                <w:szCs w:val="18"/>
                <w:lang w:val="en-GB"/>
              </w:rPr>
            </w:pPr>
            <w:r w:rsidRPr="003C02A8">
              <w:rPr>
                <w:rFonts w:ascii="Times New Roman" w:hAnsi="Times New Roman" w:cs="Times New Roman"/>
                <w:b/>
                <w:bCs/>
                <w:sz w:val="18"/>
                <w:szCs w:val="18"/>
                <w:lang w:val="en-GB"/>
              </w:rPr>
              <w:t>Target (2026):</w:t>
            </w:r>
            <w:r w:rsidRPr="003C02A8">
              <w:rPr>
                <w:rFonts w:ascii="Times New Roman" w:hAnsi="Times New Roman" w:cs="Times New Roman"/>
                <w:sz w:val="18"/>
                <w:szCs w:val="18"/>
                <w:lang w:val="en-GB"/>
              </w:rPr>
              <w:t xml:space="preserve"> Total 37,500</w:t>
            </w:r>
            <w:r w:rsidR="008B0EB1">
              <w:rPr>
                <w:rFonts w:ascii="Times New Roman" w:hAnsi="Times New Roman" w:cs="Times New Roman"/>
                <w:sz w:val="18"/>
                <w:szCs w:val="18"/>
                <w:lang w:val="en-GB"/>
              </w:rPr>
              <w:t>,</w:t>
            </w:r>
            <w:r w:rsidRPr="003C02A8">
              <w:rPr>
                <w:rFonts w:ascii="Times New Roman" w:hAnsi="Times New Roman" w:cs="Times New Roman"/>
                <w:sz w:val="18"/>
                <w:szCs w:val="18"/>
                <w:lang w:val="en-GB"/>
              </w:rPr>
              <w:t xml:space="preserve"> focus</w:t>
            </w:r>
            <w:r w:rsidR="00FD6AE7" w:rsidRPr="003C02A8">
              <w:rPr>
                <w:rFonts w:ascii="Times New Roman" w:hAnsi="Times New Roman" w:cs="Times New Roman"/>
                <w:sz w:val="18"/>
                <w:szCs w:val="18"/>
                <w:lang w:val="en-GB"/>
              </w:rPr>
              <w:t>ed</w:t>
            </w:r>
            <w:r w:rsidRPr="003C02A8">
              <w:rPr>
                <w:rFonts w:ascii="Times New Roman" w:hAnsi="Times New Roman" w:cs="Times New Roman"/>
                <w:sz w:val="18"/>
                <w:szCs w:val="18"/>
                <w:lang w:val="en-GB"/>
              </w:rPr>
              <w:t xml:space="preserve"> on: Women 11,925</w:t>
            </w:r>
            <w:r w:rsidR="00127B91" w:rsidRPr="003C02A8">
              <w:rPr>
                <w:rFonts w:ascii="Times New Roman" w:hAnsi="Times New Roman" w:cs="Times New Roman"/>
                <w:sz w:val="18"/>
                <w:szCs w:val="18"/>
                <w:lang w:val="en-GB"/>
              </w:rPr>
              <w:br/>
            </w:r>
            <w:r w:rsidR="00127B91" w:rsidRPr="003C02A8">
              <w:rPr>
                <w:rFonts w:ascii="Times New Roman" w:hAnsi="Times New Roman" w:cs="Times New Roman"/>
                <w:b/>
                <w:sz w:val="18"/>
                <w:szCs w:val="18"/>
                <w:lang w:val="en-GB"/>
              </w:rPr>
              <w:t>Source</w:t>
            </w:r>
            <w:r w:rsidR="00127B91" w:rsidRPr="003C02A8">
              <w:rPr>
                <w:rFonts w:ascii="Times New Roman" w:hAnsi="Times New Roman" w:cs="Times New Roman"/>
                <w:sz w:val="18"/>
                <w:szCs w:val="18"/>
                <w:lang w:val="en-GB"/>
              </w:rPr>
              <w:t>: UNDP, MAG, annual</w:t>
            </w:r>
          </w:p>
          <w:p w14:paraId="74C8E8A5" w14:textId="270406DE" w:rsidR="00127B91" w:rsidRPr="003C02A8" w:rsidRDefault="00127B91" w:rsidP="003C02A8">
            <w:pPr>
              <w:spacing w:after="80"/>
              <w:rPr>
                <w:rFonts w:ascii="Times New Roman" w:hAnsi="Times New Roman" w:cs="Times New Roman"/>
                <w:b/>
                <w:bCs/>
                <w:sz w:val="18"/>
                <w:szCs w:val="18"/>
                <w:lang w:val="en-GB"/>
              </w:rPr>
            </w:pP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Indicator</w:t>
            </w:r>
            <w:r w:rsidR="00A65223">
              <w:rPr>
                <w:rFonts w:ascii="Times New Roman" w:hAnsi="Times New Roman" w:cs="Times New Roman"/>
                <w:b/>
                <w:sz w:val="18"/>
                <w:szCs w:val="18"/>
                <w:lang w:val="en-GB"/>
              </w:rPr>
              <w:t xml:space="preserve"> </w:t>
            </w:r>
            <w:r w:rsidRPr="003C02A8">
              <w:rPr>
                <w:rFonts w:ascii="Times New Roman" w:hAnsi="Times New Roman" w:cs="Times New Roman"/>
                <w:b/>
                <w:sz w:val="18"/>
                <w:szCs w:val="18"/>
                <w:lang w:val="en-GB"/>
              </w:rPr>
              <w:t>2.2.4</w:t>
            </w:r>
            <w:r w:rsidRPr="003C02A8">
              <w:rPr>
                <w:rFonts w:ascii="Times New Roman" w:hAnsi="Times New Roman" w:cs="Times New Roman"/>
                <w:sz w:val="18"/>
                <w:szCs w:val="18"/>
                <w:lang w:val="en-GB"/>
              </w:rPr>
              <w:t>.</w:t>
            </w:r>
            <w:r w:rsidR="00C068E1" w:rsidRPr="003C02A8">
              <w:rPr>
                <w:rFonts w:ascii="Times New Roman" w:hAnsi="Times New Roman" w:cs="Times New Roman"/>
                <w:sz w:val="18"/>
                <w:szCs w:val="18"/>
                <w:lang w:val="en-GB"/>
              </w:rPr>
              <w:t xml:space="preserve"> </w:t>
            </w:r>
            <w:r w:rsidR="000D27EA" w:rsidRPr="003C02A8">
              <w:rPr>
                <w:rFonts w:ascii="Times New Roman" w:hAnsi="Times New Roman" w:cs="Times New Roman"/>
                <w:sz w:val="18"/>
                <w:szCs w:val="18"/>
                <w:lang w:val="en-GB"/>
              </w:rPr>
              <w:t>Area</w:t>
            </w:r>
            <w:r w:rsidR="00CA1251" w:rsidRPr="003C02A8">
              <w:rPr>
                <w:rFonts w:ascii="Times New Roman" w:hAnsi="Times New Roman" w:cs="Times New Roman"/>
                <w:sz w:val="18"/>
                <w:szCs w:val="18"/>
                <w:lang w:val="en-GB"/>
              </w:rPr>
              <w:t xml:space="preserve"> </w:t>
            </w:r>
            <w:r w:rsidRPr="003C02A8">
              <w:rPr>
                <w:rFonts w:ascii="Times New Roman" w:hAnsi="Times New Roman" w:cs="Times New Roman"/>
                <w:sz w:val="18"/>
                <w:szCs w:val="18"/>
                <w:lang w:val="en-GB"/>
              </w:rPr>
              <w:t>managed under a conservation and sustainable use regime (IRRF</w:t>
            </w:r>
            <w:r w:rsidR="0097459A" w:rsidRPr="003C02A8">
              <w:rPr>
                <w:rFonts w:ascii="Times New Roman" w:hAnsi="Times New Roman" w:cs="Times New Roman"/>
                <w:sz w:val="18"/>
                <w:szCs w:val="18"/>
                <w:lang w:val="en-GB"/>
              </w:rPr>
              <w:t>.</w:t>
            </w:r>
            <w:r w:rsidRPr="003C02A8">
              <w:rPr>
                <w:rFonts w:ascii="Times New Roman" w:hAnsi="Times New Roman" w:cs="Times New Roman"/>
                <w:sz w:val="18"/>
                <w:szCs w:val="18"/>
                <w:lang w:val="en-GB"/>
              </w:rPr>
              <w:t>4.1.2)</w:t>
            </w:r>
            <w:r w:rsidRPr="003C02A8">
              <w:rPr>
                <w:rFonts w:ascii="Times New Roman" w:hAnsi="Times New Roman" w:cs="Times New Roman"/>
                <w:sz w:val="18"/>
                <w:szCs w:val="18"/>
                <w:lang w:val="en-GB"/>
              </w:rPr>
              <w:br/>
            </w:r>
            <w:r w:rsidRPr="003C02A8">
              <w:rPr>
                <w:rFonts w:ascii="Times New Roman" w:hAnsi="Times New Roman" w:cs="Times New Roman"/>
                <w:b/>
                <w:bCs/>
                <w:sz w:val="18"/>
                <w:szCs w:val="18"/>
                <w:lang w:val="en-GB"/>
              </w:rPr>
              <w:t>Baseline (2022):</w:t>
            </w:r>
            <w:r w:rsidRPr="003C02A8">
              <w:rPr>
                <w:rFonts w:ascii="Times New Roman" w:hAnsi="Times New Roman" w:cs="Times New Roman"/>
                <w:sz w:val="18"/>
                <w:szCs w:val="18"/>
                <w:lang w:val="en-GB"/>
              </w:rPr>
              <w:t xml:space="preserve"> 7,000,000</w:t>
            </w:r>
            <w:r w:rsidR="008B0EB1">
              <w:rPr>
                <w:rFonts w:ascii="Times New Roman" w:hAnsi="Times New Roman" w:cs="Times New Roman"/>
                <w:sz w:val="18"/>
                <w:szCs w:val="18"/>
                <w:lang w:val="en-GB"/>
              </w:rPr>
              <w:t xml:space="preserve"> </w:t>
            </w:r>
            <w:r w:rsidR="008B0EB1" w:rsidRPr="00F01A0D">
              <w:rPr>
                <w:rFonts w:ascii="Times New Roman" w:hAnsi="Times New Roman" w:cs="Times New Roman"/>
                <w:sz w:val="18"/>
                <w:szCs w:val="18"/>
                <w:lang w:val="en-GB"/>
              </w:rPr>
              <w:t>hectares</w:t>
            </w:r>
            <w:r w:rsidRPr="003C02A8">
              <w:rPr>
                <w:rFonts w:ascii="Times New Roman" w:hAnsi="Times New Roman" w:cs="Times New Roman"/>
                <w:sz w:val="18"/>
                <w:szCs w:val="18"/>
                <w:lang w:val="en-GB"/>
              </w:rPr>
              <w:br/>
            </w:r>
            <w:r w:rsidR="00344895" w:rsidRPr="003C02A8">
              <w:rPr>
                <w:rFonts w:ascii="Times New Roman" w:hAnsi="Times New Roman" w:cs="Times New Roman"/>
                <w:b/>
                <w:bCs/>
                <w:sz w:val="18"/>
                <w:szCs w:val="18"/>
                <w:lang w:val="en-GB"/>
              </w:rPr>
              <w:t>Target</w:t>
            </w:r>
            <w:r w:rsidRPr="003C02A8">
              <w:rPr>
                <w:rFonts w:ascii="Times New Roman" w:hAnsi="Times New Roman" w:cs="Times New Roman"/>
                <w:b/>
                <w:bCs/>
                <w:sz w:val="18"/>
                <w:szCs w:val="18"/>
                <w:lang w:val="en-GB"/>
              </w:rPr>
              <w:t xml:space="preserve"> (2026</w:t>
            </w:r>
            <w:r w:rsidRPr="003C02A8">
              <w:rPr>
                <w:rFonts w:ascii="Times New Roman" w:hAnsi="Times New Roman" w:cs="Times New Roman"/>
                <w:sz w:val="18"/>
                <w:szCs w:val="18"/>
                <w:lang w:val="en-GB"/>
              </w:rPr>
              <w:t>): 8,866,037</w:t>
            </w:r>
            <w:r w:rsidR="008B0EB1">
              <w:rPr>
                <w:rFonts w:ascii="Times New Roman" w:hAnsi="Times New Roman" w:cs="Times New Roman"/>
                <w:sz w:val="18"/>
                <w:szCs w:val="18"/>
                <w:lang w:val="en-GB"/>
              </w:rPr>
              <w:t xml:space="preserve"> </w:t>
            </w:r>
            <w:r w:rsidR="008B0EB1" w:rsidRPr="00F01A0D">
              <w:rPr>
                <w:rFonts w:ascii="Times New Roman" w:hAnsi="Times New Roman" w:cs="Times New Roman"/>
                <w:sz w:val="18"/>
                <w:szCs w:val="18"/>
                <w:lang w:val="en-GB"/>
              </w:rPr>
              <w:t>hectares</w:t>
            </w:r>
            <w:r w:rsidRPr="003C02A8">
              <w:rPr>
                <w:rFonts w:ascii="Times New Roman" w:hAnsi="Times New Roman" w:cs="Times New Roman"/>
                <w:sz w:val="18"/>
                <w:szCs w:val="18"/>
                <w:lang w:val="en-GB"/>
              </w:rPr>
              <w:br/>
            </w:r>
            <w:r w:rsidR="00344895" w:rsidRPr="003C02A8">
              <w:rPr>
                <w:rFonts w:ascii="Times New Roman" w:hAnsi="Times New Roman" w:cs="Times New Roman"/>
                <w:b/>
                <w:bCs/>
                <w:sz w:val="18"/>
                <w:szCs w:val="18"/>
                <w:lang w:val="en-GB"/>
              </w:rPr>
              <w:t>Source</w:t>
            </w:r>
            <w:r w:rsidRPr="003C02A8">
              <w:rPr>
                <w:rFonts w:ascii="Times New Roman" w:hAnsi="Times New Roman" w:cs="Times New Roman"/>
                <w:b/>
                <w:bCs/>
                <w:sz w:val="18"/>
                <w:szCs w:val="18"/>
                <w:lang w:val="en-GB"/>
              </w:rPr>
              <w:t>:</w:t>
            </w:r>
            <w:r w:rsidRPr="003C02A8">
              <w:rPr>
                <w:rFonts w:ascii="Times New Roman" w:hAnsi="Times New Roman" w:cs="Times New Roman"/>
                <w:sz w:val="18"/>
                <w:szCs w:val="18"/>
                <w:lang w:val="en-GB"/>
              </w:rPr>
              <w:t xml:space="preserve"> UNDP, </w:t>
            </w:r>
            <w:r w:rsidR="008B0EB1">
              <w:rPr>
                <w:rFonts w:ascii="Times New Roman" w:hAnsi="Times New Roman" w:cs="Times New Roman"/>
                <w:sz w:val="18"/>
                <w:szCs w:val="18"/>
                <w:lang w:val="en-GB"/>
              </w:rPr>
              <w:t>w</w:t>
            </w:r>
            <w:r w:rsidRPr="003C02A8">
              <w:rPr>
                <w:rFonts w:ascii="Times New Roman" w:hAnsi="Times New Roman" w:cs="Times New Roman"/>
                <w:sz w:val="18"/>
                <w:szCs w:val="18"/>
                <w:lang w:val="en-GB"/>
              </w:rPr>
              <w:t xml:space="preserve">ater </w:t>
            </w:r>
            <w:r w:rsidR="008B0EB1">
              <w:rPr>
                <w:rFonts w:ascii="Times New Roman" w:hAnsi="Times New Roman" w:cs="Times New Roman"/>
                <w:sz w:val="18"/>
                <w:szCs w:val="18"/>
                <w:lang w:val="en-GB"/>
              </w:rPr>
              <w:t>f</w:t>
            </w:r>
            <w:r w:rsidRPr="003C02A8">
              <w:rPr>
                <w:rFonts w:ascii="Times New Roman" w:hAnsi="Times New Roman" w:cs="Times New Roman"/>
                <w:sz w:val="18"/>
                <w:szCs w:val="18"/>
                <w:lang w:val="en-GB"/>
              </w:rPr>
              <w:t>unds, MAATE, annual</w:t>
            </w:r>
          </w:p>
        </w:tc>
        <w:tc>
          <w:tcPr>
            <w:tcW w:w="2700" w:type="dxa"/>
            <w:hideMark/>
          </w:tcPr>
          <w:p w14:paraId="5A91FA6D" w14:textId="2877A110" w:rsidR="00127B91" w:rsidRPr="003C02A8" w:rsidRDefault="00127B91" w:rsidP="00004716">
            <w:pPr>
              <w:rPr>
                <w:rFonts w:ascii="Times New Roman" w:hAnsi="Times New Roman" w:cs="Times New Roman"/>
                <w:sz w:val="18"/>
                <w:szCs w:val="18"/>
                <w:lang w:val="en-GB"/>
              </w:rPr>
            </w:pPr>
            <w:r w:rsidRPr="003C02A8">
              <w:rPr>
                <w:rFonts w:ascii="Times New Roman" w:hAnsi="Times New Roman" w:cs="Times New Roman"/>
                <w:sz w:val="18"/>
                <w:szCs w:val="18"/>
                <w:lang w:val="en-GB"/>
              </w:rPr>
              <w:lastRenderedPageBreak/>
              <w:t>MAATE and affiliated agencies.</w:t>
            </w:r>
            <w:r w:rsidRPr="003C02A8">
              <w:rPr>
                <w:rFonts w:ascii="Times New Roman" w:hAnsi="Times New Roman" w:cs="Times New Roman"/>
                <w:sz w:val="18"/>
                <w:szCs w:val="18"/>
                <w:lang w:val="en-GB"/>
              </w:rPr>
              <w:br/>
              <w:t xml:space="preserve">MAG  </w:t>
            </w:r>
            <w:r w:rsidRPr="003C02A8">
              <w:rPr>
                <w:rFonts w:ascii="Times New Roman" w:hAnsi="Times New Roman" w:cs="Times New Roman"/>
                <w:sz w:val="18"/>
                <w:szCs w:val="18"/>
                <w:lang w:val="en-GB"/>
              </w:rPr>
              <w:br/>
              <w:t>MEM</w:t>
            </w:r>
            <w:r w:rsidRPr="003C02A8">
              <w:rPr>
                <w:rFonts w:ascii="Times New Roman" w:hAnsi="Times New Roman" w:cs="Times New Roman"/>
                <w:sz w:val="18"/>
                <w:szCs w:val="18"/>
                <w:lang w:val="en-GB"/>
              </w:rPr>
              <w:br/>
              <w:t>MPCEIP</w:t>
            </w:r>
            <w:r w:rsidRPr="003C02A8">
              <w:rPr>
                <w:rFonts w:ascii="Times New Roman" w:hAnsi="Times New Roman" w:cs="Times New Roman"/>
                <w:sz w:val="18"/>
                <w:szCs w:val="18"/>
                <w:lang w:val="en-GB"/>
              </w:rPr>
              <w:br/>
              <w:t xml:space="preserve">MEF </w:t>
            </w:r>
            <w:r w:rsidRPr="003C02A8">
              <w:rPr>
                <w:rFonts w:ascii="Times New Roman" w:hAnsi="Times New Roman" w:cs="Times New Roman"/>
                <w:sz w:val="18"/>
                <w:szCs w:val="18"/>
                <w:lang w:val="en-GB"/>
              </w:rPr>
              <w:br/>
              <w:t>MREMH</w:t>
            </w:r>
          </w:p>
          <w:p w14:paraId="76A93033" w14:textId="087529DA" w:rsidR="00127B91" w:rsidRPr="003C02A8" w:rsidRDefault="00127B91" w:rsidP="00004716">
            <w:pPr>
              <w:rPr>
                <w:rFonts w:ascii="Times New Roman" w:hAnsi="Times New Roman" w:cs="Times New Roman"/>
                <w:sz w:val="18"/>
                <w:szCs w:val="18"/>
                <w:lang w:val="en-GB"/>
              </w:rPr>
            </w:pPr>
            <w:r w:rsidRPr="003C02A8">
              <w:rPr>
                <w:rFonts w:ascii="Times New Roman" w:hAnsi="Times New Roman" w:cs="Times New Roman"/>
                <w:sz w:val="18"/>
                <w:szCs w:val="18"/>
                <w:lang w:val="en-GB"/>
              </w:rPr>
              <w:t>SNGRE</w:t>
            </w:r>
            <w:r w:rsidRPr="003C02A8">
              <w:rPr>
                <w:rFonts w:ascii="Times New Roman" w:hAnsi="Times New Roman" w:cs="Times New Roman"/>
                <w:sz w:val="18"/>
                <w:szCs w:val="18"/>
                <w:lang w:val="en-GB"/>
              </w:rPr>
              <w:br/>
              <w:t xml:space="preserve">Electric sector </w:t>
            </w:r>
            <w:r w:rsidRPr="003C02A8">
              <w:rPr>
                <w:rFonts w:ascii="Times New Roman" w:hAnsi="Times New Roman" w:cs="Times New Roman"/>
                <w:sz w:val="18"/>
                <w:szCs w:val="18"/>
                <w:lang w:val="en-GB"/>
              </w:rPr>
              <w:br/>
            </w:r>
            <w:r w:rsidR="00096715" w:rsidRPr="003C02A8">
              <w:rPr>
                <w:rFonts w:ascii="Times New Roman" w:hAnsi="Times New Roman" w:cs="Times New Roman"/>
                <w:sz w:val="18"/>
                <w:szCs w:val="18"/>
                <w:lang w:val="en-GB"/>
              </w:rPr>
              <w:t>Central Bank of Ecuador</w:t>
            </w:r>
            <w:r w:rsidR="00C265B8" w:rsidRPr="003C02A8">
              <w:rPr>
                <w:rFonts w:ascii="Times New Roman" w:hAnsi="Times New Roman" w:cs="Times New Roman"/>
                <w:sz w:val="18"/>
                <w:szCs w:val="18"/>
                <w:lang w:val="en-GB"/>
              </w:rPr>
              <w:t xml:space="preserve"> </w:t>
            </w:r>
            <w:r w:rsidRPr="003C02A8">
              <w:rPr>
                <w:rFonts w:ascii="Times New Roman" w:hAnsi="Times New Roman" w:cs="Times New Roman"/>
                <w:sz w:val="18"/>
                <w:szCs w:val="18"/>
                <w:lang w:val="en-GB"/>
              </w:rPr>
              <w:br/>
            </w:r>
            <w:r w:rsidR="00101A00" w:rsidRPr="003C02A8">
              <w:rPr>
                <w:rFonts w:ascii="Times New Roman" w:hAnsi="Times New Roman" w:cs="Times New Roman"/>
                <w:sz w:val="18"/>
                <w:szCs w:val="18"/>
                <w:lang w:val="en-GB"/>
              </w:rPr>
              <w:t xml:space="preserve">Popular and Solidarity Economy </w:t>
            </w:r>
            <w:r w:rsidR="00101A00">
              <w:rPr>
                <w:rFonts w:ascii="Times New Roman" w:hAnsi="Times New Roman" w:cs="Times New Roman"/>
                <w:sz w:val="18"/>
                <w:szCs w:val="18"/>
                <w:lang w:val="en-GB"/>
              </w:rPr>
              <w:t>a</w:t>
            </w:r>
            <w:r w:rsidRPr="003C02A8">
              <w:rPr>
                <w:rFonts w:ascii="Times New Roman" w:hAnsi="Times New Roman" w:cs="Times New Roman"/>
                <w:sz w:val="18"/>
                <w:szCs w:val="18"/>
                <w:lang w:val="en-GB"/>
              </w:rPr>
              <w:t xml:space="preserve">ctors  </w:t>
            </w:r>
            <w:r w:rsidRPr="003C02A8">
              <w:rPr>
                <w:rFonts w:ascii="Times New Roman" w:hAnsi="Times New Roman" w:cs="Times New Roman"/>
                <w:sz w:val="18"/>
                <w:szCs w:val="18"/>
                <w:lang w:val="en-GB"/>
              </w:rPr>
              <w:br/>
              <w:t xml:space="preserve">BanEcuador  </w:t>
            </w:r>
            <w:r w:rsidRPr="003C02A8">
              <w:rPr>
                <w:rFonts w:ascii="Times New Roman" w:hAnsi="Times New Roman" w:cs="Times New Roman"/>
                <w:sz w:val="18"/>
                <w:szCs w:val="18"/>
                <w:lang w:val="en-GB"/>
              </w:rPr>
              <w:br/>
              <w:t xml:space="preserve">National Finance Corporation </w:t>
            </w:r>
          </w:p>
          <w:p w14:paraId="2CD08C7D" w14:textId="16B13D7C" w:rsidR="007B43CE" w:rsidRPr="003C02A8" w:rsidRDefault="00127B91" w:rsidP="00004716">
            <w:pPr>
              <w:rPr>
                <w:rFonts w:ascii="Times New Roman" w:hAnsi="Times New Roman" w:cs="Times New Roman"/>
                <w:sz w:val="18"/>
                <w:szCs w:val="18"/>
                <w:lang w:val="en-GB"/>
              </w:rPr>
            </w:pPr>
            <w:r w:rsidRPr="003C02A8">
              <w:rPr>
                <w:rFonts w:ascii="Times New Roman" w:hAnsi="Times New Roman" w:cs="Times New Roman"/>
                <w:sz w:val="18"/>
                <w:szCs w:val="18"/>
                <w:lang w:val="en-GB"/>
              </w:rPr>
              <w:t>I</w:t>
            </w:r>
            <w:r w:rsidR="005A3FE6" w:rsidRPr="003C02A8">
              <w:rPr>
                <w:rFonts w:ascii="Times New Roman" w:hAnsi="Times New Roman" w:cs="Times New Roman"/>
                <w:sz w:val="18"/>
                <w:szCs w:val="18"/>
                <w:lang w:val="en-GB"/>
              </w:rPr>
              <w:t>nter</w:t>
            </w:r>
            <w:r w:rsidR="00A65223">
              <w:rPr>
                <w:rFonts w:ascii="Times New Roman" w:hAnsi="Times New Roman" w:cs="Times New Roman"/>
                <w:sz w:val="18"/>
                <w:szCs w:val="18"/>
                <w:lang w:val="en-GB"/>
              </w:rPr>
              <w:t>-A</w:t>
            </w:r>
            <w:r w:rsidR="005A3FE6" w:rsidRPr="003C02A8">
              <w:rPr>
                <w:rFonts w:ascii="Times New Roman" w:hAnsi="Times New Roman" w:cs="Times New Roman"/>
                <w:sz w:val="18"/>
                <w:szCs w:val="18"/>
                <w:lang w:val="en-GB"/>
              </w:rPr>
              <w:t xml:space="preserve">merican </w:t>
            </w:r>
            <w:r w:rsidRPr="003C02A8">
              <w:rPr>
                <w:rFonts w:ascii="Times New Roman" w:hAnsi="Times New Roman" w:cs="Times New Roman"/>
                <w:sz w:val="18"/>
                <w:szCs w:val="18"/>
                <w:lang w:val="en-GB"/>
              </w:rPr>
              <w:t>D</w:t>
            </w:r>
            <w:r w:rsidR="005A3FE6" w:rsidRPr="003C02A8">
              <w:rPr>
                <w:rFonts w:ascii="Times New Roman" w:hAnsi="Times New Roman" w:cs="Times New Roman"/>
                <w:sz w:val="18"/>
                <w:szCs w:val="18"/>
                <w:lang w:val="en-GB"/>
              </w:rPr>
              <w:t>evel</w:t>
            </w:r>
            <w:r w:rsidR="00A65223">
              <w:rPr>
                <w:rFonts w:ascii="Times New Roman" w:hAnsi="Times New Roman" w:cs="Times New Roman"/>
                <w:sz w:val="18"/>
                <w:szCs w:val="18"/>
                <w:lang w:val="en-GB"/>
              </w:rPr>
              <w:t>op</w:t>
            </w:r>
            <w:r w:rsidR="005A3FE6" w:rsidRPr="003C02A8">
              <w:rPr>
                <w:rFonts w:ascii="Times New Roman" w:hAnsi="Times New Roman" w:cs="Times New Roman"/>
                <w:sz w:val="18"/>
                <w:szCs w:val="18"/>
                <w:lang w:val="en-GB"/>
              </w:rPr>
              <w:t xml:space="preserve">ment </w:t>
            </w:r>
            <w:r w:rsidRPr="003C02A8">
              <w:rPr>
                <w:rFonts w:ascii="Times New Roman" w:hAnsi="Times New Roman" w:cs="Times New Roman"/>
                <w:sz w:val="18"/>
                <w:szCs w:val="18"/>
                <w:lang w:val="en-GB"/>
              </w:rPr>
              <w:t>B</w:t>
            </w:r>
            <w:r w:rsidR="005A3FE6" w:rsidRPr="003C02A8">
              <w:rPr>
                <w:rFonts w:ascii="Times New Roman" w:hAnsi="Times New Roman" w:cs="Times New Roman"/>
                <w:sz w:val="18"/>
                <w:szCs w:val="18"/>
                <w:lang w:val="en-GB"/>
              </w:rPr>
              <w:t>ank</w:t>
            </w:r>
            <w:r w:rsidRPr="003C02A8">
              <w:rPr>
                <w:rFonts w:ascii="Times New Roman" w:hAnsi="Times New Roman" w:cs="Times New Roman"/>
                <w:sz w:val="18"/>
                <w:szCs w:val="18"/>
                <w:lang w:val="en-GB"/>
              </w:rPr>
              <w:br/>
            </w:r>
            <w:r w:rsidR="00F12F44" w:rsidRPr="003C02A8">
              <w:rPr>
                <w:rFonts w:ascii="Times New Roman" w:hAnsi="Times New Roman" w:cs="Times New Roman"/>
                <w:sz w:val="18"/>
                <w:szCs w:val="18"/>
                <w:lang w:val="en-GB"/>
              </w:rPr>
              <w:t xml:space="preserve">DAG </w:t>
            </w:r>
            <w:r w:rsidRPr="003C02A8">
              <w:rPr>
                <w:rFonts w:ascii="Times New Roman" w:hAnsi="Times New Roman" w:cs="Times New Roman"/>
                <w:sz w:val="18"/>
                <w:szCs w:val="18"/>
                <w:lang w:val="en-GB"/>
              </w:rPr>
              <w:t xml:space="preserve">and </w:t>
            </w:r>
            <w:r w:rsidR="00F12F44" w:rsidRPr="003C02A8">
              <w:rPr>
                <w:rFonts w:ascii="Times New Roman" w:hAnsi="Times New Roman" w:cs="Times New Roman"/>
                <w:sz w:val="18"/>
                <w:szCs w:val="18"/>
                <w:lang w:val="en-GB"/>
              </w:rPr>
              <w:t xml:space="preserve">their </w:t>
            </w:r>
            <w:r w:rsidRPr="003C02A8">
              <w:rPr>
                <w:rFonts w:ascii="Times New Roman" w:hAnsi="Times New Roman" w:cs="Times New Roman"/>
                <w:sz w:val="18"/>
                <w:szCs w:val="18"/>
                <w:lang w:val="en-GB"/>
              </w:rPr>
              <w:t>guilds</w:t>
            </w:r>
            <w:r w:rsidRPr="003C02A8">
              <w:rPr>
                <w:rFonts w:ascii="Times New Roman" w:hAnsi="Times New Roman" w:cs="Times New Roman"/>
                <w:sz w:val="18"/>
                <w:szCs w:val="18"/>
                <w:lang w:val="en-GB"/>
              </w:rPr>
              <w:br/>
            </w:r>
            <w:r w:rsidR="00096715" w:rsidRPr="003C02A8">
              <w:rPr>
                <w:rFonts w:ascii="Times New Roman" w:hAnsi="Times New Roman" w:cs="Times New Roman"/>
                <w:sz w:val="18"/>
                <w:szCs w:val="18"/>
                <w:lang w:val="en-GB"/>
              </w:rPr>
              <w:t>UN-</w:t>
            </w:r>
            <w:r w:rsidR="00B9363F" w:rsidRPr="003C02A8">
              <w:rPr>
                <w:rFonts w:ascii="Times New Roman" w:hAnsi="Times New Roman" w:cs="Times New Roman"/>
                <w:sz w:val="18"/>
                <w:szCs w:val="18"/>
                <w:lang w:val="en-GB"/>
              </w:rPr>
              <w:t xml:space="preserve">Women </w:t>
            </w:r>
            <w:r w:rsidRPr="003C02A8">
              <w:rPr>
                <w:rFonts w:ascii="Times New Roman" w:hAnsi="Times New Roman" w:cs="Times New Roman"/>
                <w:sz w:val="18"/>
                <w:szCs w:val="18"/>
                <w:lang w:val="en-GB"/>
              </w:rPr>
              <w:br/>
            </w:r>
            <w:r w:rsidR="007B43CE" w:rsidRPr="003C02A8">
              <w:rPr>
                <w:rFonts w:ascii="Times New Roman" w:hAnsi="Times New Roman" w:cs="Times New Roman"/>
                <w:sz w:val="18"/>
                <w:szCs w:val="18"/>
                <w:lang w:val="en-GB"/>
              </w:rPr>
              <w:t xml:space="preserve">UNIDO </w:t>
            </w:r>
            <w:r w:rsidRPr="003C02A8">
              <w:rPr>
                <w:rFonts w:ascii="Times New Roman" w:hAnsi="Times New Roman" w:cs="Times New Roman"/>
                <w:sz w:val="18"/>
                <w:szCs w:val="18"/>
                <w:lang w:val="en-GB"/>
              </w:rPr>
              <w:br/>
              <w:t xml:space="preserve">FAO </w:t>
            </w:r>
            <w:r w:rsidRPr="003C02A8">
              <w:rPr>
                <w:rFonts w:ascii="Times New Roman" w:hAnsi="Times New Roman" w:cs="Times New Roman"/>
                <w:sz w:val="18"/>
                <w:szCs w:val="18"/>
                <w:lang w:val="en-GB"/>
              </w:rPr>
              <w:br/>
              <w:t>UNEP</w:t>
            </w:r>
            <w:r w:rsidRPr="003C02A8">
              <w:rPr>
                <w:rFonts w:ascii="Times New Roman" w:hAnsi="Times New Roman" w:cs="Times New Roman"/>
                <w:sz w:val="18"/>
                <w:szCs w:val="18"/>
                <w:lang w:val="en-GB"/>
              </w:rPr>
              <w:br/>
              <w:t xml:space="preserve">UNICEF </w:t>
            </w:r>
            <w:r w:rsidRPr="003C02A8">
              <w:rPr>
                <w:rFonts w:ascii="Times New Roman" w:hAnsi="Times New Roman" w:cs="Times New Roman"/>
                <w:sz w:val="18"/>
                <w:szCs w:val="18"/>
                <w:lang w:val="en-GB"/>
              </w:rPr>
              <w:br/>
              <w:t xml:space="preserve">UNOPS </w:t>
            </w:r>
            <w:r w:rsidRPr="003C02A8">
              <w:rPr>
                <w:rFonts w:ascii="Times New Roman" w:hAnsi="Times New Roman" w:cs="Times New Roman"/>
                <w:sz w:val="18"/>
                <w:szCs w:val="18"/>
                <w:lang w:val="en-GB"/>
              </w:rPr>
              <w:br/>
            </w:r>
            <w:r w:rsidR="007B43CE" w:rsidRPr="003C02A8">
              <w:rPr>
                <w:rFonts w:ascii="Times New Roman" w:hAnsi="Times New Roman" w:cs="Times New Roman"/>
                <w:sz w:val="18"/>
                <w:szCs w:val="18"/>
                <w:lang w:val="en-GB"/>
              </w:rPr>
              <w:t>WFP</w:t>
            </w:r>
          </w:p>
          <w:p w14:paraId="74D6AAE2" w14:textId="0FE93AC5" w:rsidR="004A5922" w:rsidRPr="003C02A8" w:rsidRDefault="004A5922" w:rsidP="00004716">
            <w:pPr>
              <w:rPr>
                <w:rFonts w:ascii="Times New Roman" w:hAnsi="Times New Roman" w:cs="Times New Roman"/>
                <w:sz w:val="18"/>
                <w:szCs w:val="18"/>
                <w:lang w:val="en-GB"/>
              </w:rPr>
            </w:pPr>
            <w:r w:rsidRPr="003C02A8">
              <w:rPr>
                <w:rFonts w:ascii="Times New Roman" w:hAnsi="Times New Roman" w:cs="Times New Roman"/>
                <w:sz w:val="18"/>
                <w:szCs w:val="18"/>
                <w:lang w:val="en-GB"/>
              </w:rPr>
              <w:t>UNV</w:t>
            </w:r>
          </w:p>
          <w:p w14:paraId="3253F230" w14:textId="65E5B5BE" w:rsidR="00127B91" w:rsidRPr="003C02A8" w:rsidRDefault="009822C7" w:rsidP="00004716">
            <w:pPr>
              <w:rPr>
                <w:rFonts w:ascii="Times New Roman" w:hAnsi="Times New Roman" w:cs="Times New Roman"/>
                <w:sz w:val="18"/>
                <w:szCs w:val="18"/>
                <w:lang w:val="en-GB"/>
              </w:rPr>
            </w:pPr>
            <w:r w:rsidRPr="003C02A8">
              <w:rPr>
                <w:rFonts w:ascii="Times New Roman" w:hAnsi="Times New Roman" w:cs="Times New Roman"/>
                <w:sz w:val="18"/>
                <w:szCs w:val="18"/>
                <w:lang w:val="en-GB"/>
              </w:rPr>
              <w:t>European Union</w:t>
            </w:r>
          </w:p>
          <w:p w14:paraId="228E8675" w14:textId="3FA36816" w:rsidR="000E33C8" w:rsidRPr="003C02A8" w:rsidRDefault="6C4BD7B4" w:rsidP="00004716">
            <w:pPr>
              <w:rPr>
                <w:rFonts w:ascii="Times New Roman" w:hAnsi="Times New Roman" w:cs="Times New Roman"/>
                <w:sz w:val="18"/>
                <w:szCs w:val="18"/>
                <w:lang w:val="en-GB"/>
              </w:rPr>
            </w:pPr>
            <w:r w:rsidRPr="003C02A8">
              <w:rPr>
                <w:rFonts w:ascii="Times New Roman" w:hAnsi="Times New Roman" w:cs="Times New Roman"/>
                <w:sz w:val="18"/>
                <w:szCs w:val="18"/>
                <w:lang w:val="en-GB"/>
              </w:rPr>
              <w:t xml:space="preserve">German Agency for International Cooperation </w:t>
            </w:r>
            <w:r w:rsidRPr="003C02A8">
              <w:rPr>
                <w:rFonts w:ascii="Times New Roman" w:hAnsi="Times New Roman" w:cs="Times New Roman"/>
                <w:sz w:val="18"/>
                <w:szCs w:val="18"/>
                <w:lang w:val="en-GB"/>
              </w:rPr>
              <w:br/>
              <w:t>World Wildlife Fund</w:t>
            </w:r>
          </w:p>
          <w:p w14:paraId="597EE970" w14:textId="765D30A1" w:rsidR="00127B91" w:rsidRPr="003C02A8" w:rsidRDefault="6C4BD7B4" w:rsidP="00004716">
            <w:pPr>
              <w:rPr>
                <w:rFonts w:ascii="Times New Roman" w:hAnsi="Times New Roman" w:cs="Times New Roman"/>
                <w:sz w:val="18"/>
                <w:szCs w:val="18"/>
                <w:lang w:val="en-GB"/>
              </w:rPr>
            </w:pPr>
            <w:r w:rsidRPr="003C02A8">
              <w:rPr>
                <w:rFonts w:ascii="Times New Roman" w:hAnsi="Times New Roman" w:cs="Times New Roman"/>
                <w:sz w:val="18"/>
                <w:szCs w:val="18"/>
                <w:lang w:val="en-GB"/>
              </w:rPr>
              <w:t>Conservation International</w:t>
            </w:r>
            <w:r w:rsidRPr="003C02A8">
              <w:rPr>
                <w:rFonts w:ascii="Times New Roman" w:hAnsi="Times New Roman" w:cs="Times New Roman"/>
                <w:sz w:val="18"/>
                <w:szCs w:val="18"/>
                <w:lang w:val="en-GB"/>
              </w:rPr>
              <w:br/>
              <w:t xml:space="preserve">The Nature Conservancy </w:t>
            </w:r>
            <w:r w:rsidRPr="003C02A8">
              <w:rPr>
                <w:rFonts w:ascii="Times New Roman" w:hAnsi="Times New Roman" w:cs="Times New Roman"/>
                <w:sz w:val="18"/>
                <w:szCs w:val="18"/>
                <w:lang w:val="en-GB"/>
              </w:rPr>
              <w:br/>
              <w:t xml:space="preserve">Wildlife Conservation Society </w:t>
            </w:r>
            <w:r w:rsidRPr="003C02A8">
              <w:rPr>
                <w:rFonts w:ascii="Times New Roman" w:hAnsi="Times New Roman" w:cs="Times New Roman"/>
                <w:sz w:val="18"/>
                <w:szCs w:val="18"/>
                <w:lang w:val="en-GB"/>
              </w:rPr>
              <w:br/>
              <w:t>Private sector</w:t>
            </w:r>
          </w:p>
          <w:p w14:paraId="74CE4AE5" w14:textId="088D34D6" w:rsidR="00F46D93" w:rsidRPr="003C02A8" w:rsidRDefault="00D82741" w:rsidP="00004716">
            <w:pPr>
              <w:rPr>
                <w:rFonts w:ascii="Times New Roman" w:hAnsi="Times New Roman" w:cs="Times New Roman"/>
                <w:sz w:val="18"/>
                <w:szCs w:val="18"/>
                <w:lang w:val="en-GB"/>
              </w:rPr>
            </w:pPr>
            <w:r w:rsidRPr="003C02A8">
              <w:rPr>
                <w:rFonts w:ascii="Times New Roman" w:hAnsi="Times New Roman" w:cs="Times New Roman"/>
                <w:sz w:val="18"/>
                <w:szCs w:val="18"/>
                <w:lang w:val="en-GB"/>
              </w:rPr>
              <w:lastRenderedPageBreak/>
              <w:t>CSO</w:t>
            </w:r>
            <w:r w:rsidR="008B0EB1">
              <w:rPr>
                <w:rFonts w:ascii="Times New Roman" w:hAnsi="Times New Roman" w:cs="Times New Roman"/>
                <w:sz w:val="18"/>
                <w:szCs w:val="18"/>
                <w:lang w:val="en-GB"/>
              </w:rPr>
              <w:t>s</w:t>
            </w:r>
            <w:r w:rsidRPr="003C02A8">
              <w:rPr>
                <w:rFonts w:ascii="Times New Roman" w:hAnsi="Times New Roman" w:cs="Times New Roman"/>
                <w:sz w:val="18"/>
                <w:szCs w:val="18"/>
                <w:lang w:val="en-GB"/>
              </w:rPr>
              <w:t xml:space="preserve"> </w:t>
            </w:r>
            <w:r w:rsidR="00CC17F9" w:rsidRPr="003C02A8">
              <w:rPr>
                <w:rFonts w:ascii="Times New Roman" w:hAnsi="Times New Roman" w:cs="Times New Roman"/>
                <w:sz w:val="18"/>
                <w:szCs w:val="18"/>
                <w:lang w:val="en-GB"/>
              </w:rPr>
              <w:t>and</w:t>
            </w:r>
            <w:r w:rsidR="00057BCD" w:rsidRPr="003C02A8">
              <w:rPr>
                <w:rFonts w:ascii="Times New Roman" w:hAnsi="Times New Roman" w:cs="Times New Roman"/>
                <w:sz w:val="18"/>
                <w:szCs w:val="18"/>
                <w:lang w:val="en-GB"/>
              </w:rPr>
              <w:t xml:space="preserve"> </w:t>
            </w:r>
            <w:r w:rsidR="00A36C27" w:rsidRPr="003C02A8">
              <w:rPr>
                <w:rFonts w:ascii="Times New Roman" w:hAnsi="Times New Roman" w:cs="Times New Roman"/>
                <w:sz w:val="18"/>
                <w:szCs w:val="18"/>
                <w:lang w:val="en-GB"/>
              </w:rPr>
              <w:t>volunteers</w:t>
            </w:r>
          </w:p>
        </w:tc>
        <w:tc>
          <w:tcPr>
            <w:tcW w:w="1170" w:type="dxa"/>
            <w:hideMark/>
          </w:tcPr>
          <w:p w14:paraId="7A2D26E4" w14:textId="28907E69" w:rsidR="001F31C2" w:rsidRPr="003C02A8" w:rsidRDefault="00127B91" w:rsidP="00004716">
            <w:pPr>
              <w:rPr>
                <w:rFonts w:ascii="Times New Roman" w:hAnsi="Times New Roman" w:cs="Times New Roman"/>
                <w:b/>
                <w:bCs/>
                <w:sz w:val="18"/>
                <w:szCs w:val="18"/>
                <w:lang w:val="en-GB"/>
              </w:rPr>
            </w:pPr>
            <w:r w:rsidRPr="003C02A8">
              <w:rPr>
                <w:rFonts w:ascii="Times New Roman" w:hAnsi="Times New Roman" w:cs="Times New Roman"/>
                <w:b/>
                <w:sz w:val="18"/>
                <w:szCs w:val="18"/>
                <w:lang w:val="en-GB"/>
              </w:rPr>
              <w:lastRenderedPageBreak/>
              <w:t xml:space="preserve">Regular  </w:t>
            </w:r>
          </w:p>
          <w:p w14:paraId="291C31E6" w14:textId="3B56C248" w:rsidR="00127B91" w:rsidRPr="003C02A8" w:rsidRDefault="00D639A3" w:rsidP="00004716">
            <w:pPr>
              <w:rPr>
                <w:rFonts w:ascii="Times New Roman" w:hAnsi="Times New Roman" w:cs="Times New Roman"/>
                <w:b/>
                <w:bCs/>
                <w:sz w:val="18"/>
                <w:szCs w:val="18"/>
                <w:lang w:val="en-GB"/>
              </w:rPr>
            </w:pPr>
            <w:r w:rsidRPr="003C02A8">
              <w:rPr>
                <w:rFonts w:ascii="Times New Roman" w:hAnsi="Times New Roman" w:cs="Times New Roman"/>
                <w:b/>
                <w:sz w:val="18"/>
                <w:szCs w:val="18"/>
                <w:lang w:val="en-GB"/>
              </w:rPr>
              <w:t>$</w:t>
            </w:r>
            <w:r w:rsidR="00800433" w:rsidRPr="003C02A8">
              <w:rPr>
                <w:rFonts w:ascii="Times New Roman" w:hAnsi="Times New Roman" w:cs="Times New Roman"/>
                <w:b/>
                <w:sz w:val="18"/>
                <w:szCs w:val="18"/>
                <w:lang w:val="en-GB"/>
              </w:rPr>
              <w:t>389</w:t>
            </w:r>
            <w:r w:rsidR="008B0EB1">
              <w:rPr>
                <w:rFonts w:ascii="Times New Roman" w:hAnsi="Times New Roman" w:cs="Times New Roman"/>
                <w:b/>
                <w:sz w:val="18"/>
                <w:szCs w:val="18"/>
                <w:lang w:val="en-GB"/>
              </w:rPr>
              <w:t>.</w:t>
            </w:r>
            <w:r w:rsidR="009E6748" w:rsidRPr="003C02A8">
              <w:rPr>
                <w:rFonts w:ascii="Times New Roman" w:hAnsi="Times New Roman" w:cs="Times New Roman"/>
                <w:b/>
                <w:sz w:val="18"/>
                <w:szCs w:val="18"/>
                <w:lang w:val="en-GB"/>
              </w:rPr>
              <w:t>5</w:t>
            </w:r>
          </w:p>
          <w:p w14:paraId="6A1DEE1A" w14:textId="0A680619" w:rsidR="00677DDD" w:rsidRPr="003C02A8" w:rsidRDefault="00127B91" w:rsidP="00004716">
            <w:pPr>
              <w:rPr>
                <w:rFonts w:ascii="Times New Roman" w:hAnsi="Times New Roman" w:cs="Times New Roman"/>
                <w:b/>
                <w:bCs/>
                <w:sz w:val="18"/>
                <w:szCs w:val="18"/>
                <w:lang w:val="en-GB"/>
              </w:rPr>
            </w:pPr>
            <w:r w:rsidRPr="003C02A8">
              <w:rPr>
                <w:rFonts w:ascii="Times New Roman" w:hAnsi="Times New Roman" w:cs="Times New Roman"/>
                <w:b/>
                <w:sz w:val="18"/>
                <w:szCs w:val="18"/>
                <w:highlight w:val="yellow"/>
                <w:lang w:val="en-GB"/>
              </w:rPr>
              <w:br/>
            </w:r>
            <w:r w:rsidRPr="003C02A8">
              <w:rPr>
                <w:rFonts w:ascii="Times New Roman" w:hAnsi="Times New Roman" w:cs="Times New Roman"/>
                <w:b/>
                <w:sz w:val="18"/>
                <w:szCs w:val="18"/>
                <w:lang w:val="en-GB"/>
              </w:rPr>
              <w:t xml:space="preserve">Other </w:t>
            </w:r>
          </w:p>
          <w:p w14:paraId="39B2FE07" w14:textId="53BE9A90" w:rsidR="00127B91" w:rsidRPr="003C02A8" w:rsidRDefault="00D639A3" w:rsidP="00004716">
            <w:pPr>
              <w:rPr>
                <w:rFonts w:ascii="Times New Roman" w:hAnsi="Times New Roman" w:cs="Times New Roman"/>
                <w:b/>
                <w:bCs/>
                <w:sz w:val="18"/>
                <w:szCs w:val="18"/>
                <w:lang w:val="en-GB"/>
              </w:rPr>
            </w:pPr>
            <w:r w:rsidRPr="003C02A8">
              <w:rPr>
                <w:rFonts w:ascii="Times New Roman" w:hAnsi="Times New Roman" w:cs="Times New Roman"/>
                <w:b/>
                <w:sz w:val="18"/>
                <w:szCs w:val="18"/>
                <w:lang w:val="en-GB"/>
              </w:rPr>
              <w:t>$</w:t>
            </w:r>
            <w:r w:rsidR="00127B91" w:rsidRPr="003C02A8">
              <w:rPr>
                <w:rFonts w:ascii="Times New Roman" w:hAnsi="Times New Roman" w:cs="Times New Roman"/>
                <w:b/>
                <w:sz w:val="18"/>
                <w:szCs w:val="18"/>
                <w:lang w:val="en-GB"/>
              </w:rPr>
              <w:t>85,5</w:t>
            </w:r>
            <w:r w:rsidR="00ED5044" w:rsidRPr="003C02A8">
              <w:rPr>
                <w:rFonts w:ascii="Times New Roman" w:hAnsi="Times New Roman" w:cs="Times New Roman"/>
                <w:b/>
                <w:sz w:val="18"/>
                <w:szCs w:val="18"/>
                <w:lang w:val="en-GB"/>
              </w:rPr>
              <w:t>76</w:t>
            </w:r>
          </w:p>
        </w:tc>
      </w:tr>
    </w:tbl>
    <w:tbl>
      <w:tblPr>
        <w:tblStyle w:val="TableGrid"/>
        <w:tblW w:w="13964" w:type="dxa"/>
        <w:tblInd w:w="-289" w:type="dxa"/>
        <w:tblLayout w:type="fixed"/>
        <w:tblLook w:val="04A0" w:firstRow="1" w:lastRow="0" w:firstColumn="1" w:lastColumn="0" w:noHBand="0" w:noVBand="1"/>
      </w:tblPr>
      <w:tblGrid>
        <w:gridCol w:w="3344"/>
        <w:gridCol w:w="2070"/>
        <w:gridCol w:w="4680"/>
        <w:gridCol w:w="2700"/>
        <w:gridCol w:w="1170"/>
      </w:tblGrid>
      <w:tr w:rsidR="00724DDB" w:rsidRPr="00253806" w14:paraId="027B6B98" w14:textId="77777777" w:rsidTr="007A1365">
        <w:tc>
          <w:tcPr>
            <w:tcW w:w="13964" w:type="dxa"/>
            <w:gridSpan w:val="5"/>
            <w:shd w:val="clear" w:color="auto" w:fill="DBE5F1" w:themeFill="accent1" w:themeFillTint="33"/>
            <w:hideMark/>
          </w:tcPr>
          <w:p w14:paraId="43572D8E" w14:textId="7C242854" w:rsidR="00127B91" w:rsidRPr="003C02A8" w:rsidRDefault="008B0EB1" w:rsidP="0086074C">
            <w:pPr>
              <w:spacing w:before="60" w:after="60"/>
              <w:rPr>
                <w:rFonts w:ascii="Times New Roman" w:hAnsi="Times New Roman" w:cs="Times New Roman"/>
                <w:b/>
                <w:bCs/>
                <w:sz w:val="18"/>
                <w:szCs w:val="18"/>
                <w:lang w:val="en-GB"/>
              </w:rPr>
            </w:pPr>
            <w:r w:rsidRPr="00876685">
              <w:rPr>
                <w:rFonts w:ascii="Times New Roman" w:hAnsi="Times New Roman" w:cs="Times New Roman"/>
                <w:b/>
                <w:sz w:val="18"/>
                <w:szCs w:val="18"/>
                <w:lang w:val="pt-PT"/>
              </w:rPr>
              <w:t>National priority or goal:</w:t>
            </w:r>
            <w:r w:rsidR="00127B91" w:rsidRPr="00876685">
              <w:rPr>
                <w:rFonts w:ascii="Times New Roman" w:hAnsi="Times New Roman" w:cs="Times New Roman"/>
                <w:b/>
                <w:sz w:val="18"/>
                <w:szCs w:val="18"/>
                <w:lang w:val="pt-PT"/>
              </w:rPr>
              <w:t xml:space="preserve"> NDP 2021-2025</w:t>
            </w:r>
            <w:r w:rsidR="00127B91" w:rsidRPr="00876685">
              <w:rPr>
                <w:rFonts w:ascii="Times New Roman" w:hAnsi="Times New Roman" w:cs="Times New Roman"/>
                <w:sz w:val="18"/>
                <w:szCs w:val="18"/>
                <w:lang w:val="pt-PT"/>
              </w:rPr>
              <w:t xml:space="preserve"> O1,</w:t>
            </w:r>
            <w:r w:rsidR="00BA4DE6" w:rsidRPr="00876685">
              <w:rPr>
                <w:rFonts w:ascii="Times New Roman" w:hAnsi="Times New Roman" w:cs="Times New Roman"/>
                <w:sz w:val="18"/>
                <w:szCs w:val="18"/>
                <w:lang w:val="pt-PT"/>
              </w:rPr>
              <w:t xml:space="preserve"> </w:t>
            </w:r>
            <w:r w:rsidR="00127B91" w:rsidRPr="00876685">
              <w:rPr>
                <w:rFonts w:ascii="Times New Roman" w:hAnsi="Times New Roman" w:cs="Times New Roman"/>
                <w:sz w:val="18"/>
                <w:szCs w:val="18"/>
                <w:lang w:val="pt-PT"/>
              </w:rPr>
              <w:t>O2,</w:t>
            </w:r>
            <w:r w:rsidR="00BA4DE6" w:rsidRPr="00876685">
              <w:rPr>
                <w:rFonts w:ascii="Times New Roman" w:hAnsi="Times New Roman" w:cs="Times New Roman"/>
                <w:sz w:val="18"/>
                <w:szCs w:val="18"/>
                <w:lang w:val="pt-PT"/>
              </w:rPr>
              <w:t xml:space="preserve"> </w:t>
            </w:r>
            <w:r w:rsidR="00127B91" w:rsidRPr="00876685">
              <w:rPr>
                <w:rFonts w:ascii="Times New Roman" w:hAnsi="Times New Roman" w:cs="Times New Roman"/>
                <w:sz w:val="18"/>
                <w:szCs w:val="18"/>
                <w:lang w:val="pt-PT"/>
              </w:rPr>
              <w:t>O3,</w:t>
            </w:r>
            <w:r w:rsidR="00BA4DE6" w:rsidRPr="00876685">
              <w:rPr>
                <w:rFonts w:ascii="Times New Roman" w:hAnsi="Times New Roman" w:cs="Times New Roman"/>
                <w:sz w:val="18"/>
                <w:szCs w:val="18"/>
                <w:lang w:val="pt-PT"/>
              </w:rPr>
              <w:t xml:space="preserve"> </w:t>
            </w:r>
            <w:r w:rsidR="00127B91" w:rsidRPr="00876685">
              <w:rPr>
                <w:rFonts w:ascii="Times New Roman" w:hAnsi="Times New Roman" w:cs="Times New Roman"/>
                <w:sz w:val="18"/>
                <w:szCs w:val="18"/>
                <w:lang w:val="pt-PT"/>
              </w:rPr>
              <w:t>O4,</w:t>
            </w:r>
            <w:r w:rsidR="00BA4DE6" w:rsidRPr="00876685">
              <w:rPr>
                <w:rFonts w:ascii="Times New Roman" w:hAnsi="Times New Roman" w:cs="Times New Roman"/>
                <w:sz w:val="18"/>
                <w:szCs w:val="18"/>
                <w:lang w:val="pt-PT"/>
              </w:rPr>
              <w:t xml:space="preserve"> </w:t>
            </w:r>
            <w:r w:rsidR="00127B91" w:rsidRPr="00876685">
              <w:rPr>
                <w:rFonts w:ascii="Times New Roman" w:hAnsi="Times New Roman" w:cs="Times New Roman"/>
                <w:sz w:val="18"/>
                <w:szCs w:val="18"/>
                <w:lang w:val="pt-PT"/>
              </w:rPr>
              <w:t xml:space="preserve">O5. </w:t>
            </w:r>
            <w:r w:rsidR="00127B91" w:rsidRPr="003C02A8">
              <w:rPr>
                <w:rFonts w:ascii="Times New Roman" w:hAnsi="Times New Roman" w:cs="Times New Roman"/>
                <w:b/>
                <w:sz w:val="18"/>
                <w:szCs w:val="18"/>
                <w:lang w:val="en-GB"/>
              </w:rPr>
              <w:t>Sustainable Development Goals</w:t>
            </w:r>
            <w:r w:rsidR="00127B91" w:rsidRPr="003C02A8">
              <w:rPr>
                <w:rFonts w:ascii="Times New Roman" w:hAnsi="Times New Roman" w:cs="Times New Roman"/>
                <w:sz w:val="18"/>
                <w:szCs w:val="18"/>
                <w:lang w:val="en-GB"/>
              </w:rPr>
              <w:t> 2,</w:t>
            </w:r>
            <w:r w:rsidR="00BA4DE6"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5,</w:t>
            </w:r>
            <w:r w:rsidR="00BA4DE6"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7,</w:t>
            </w:r>
            <w:r w:rsidR="00BA4DE6"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12,</w:t>
            </w:r>
            <w:r w:rsidR="00BA4DE6"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13,</w:t>
            </w:r>
            <w:r w:rsidR="00BA4DE6"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14,</w:t>
            </w:r>
            <w:r w:rsidR="00BA4DE6"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15</w:t>
            </w:r>
          </w:p>
        </w:tc>
      </w:tr>
      <w:tr w:rsidR="00724DDB" w:rsidRPr="00253806" w14:paraId="20073F1C" w14:textId="77777777" w:rsidTr="007A1365">
        <w:tc>
          <w:tcPr>
            <w:tcW w:w="13964" w:type="dxa"/>
            <w:gridSpan w:val="5"/>
            <w:shd w:val="clear" w:color="auto" w:fill="DBE5F1" w:themeFill="accent1" w:themeFillTint="33"/>
            <w:hideMark/>
          </w:tcPr>
          <w:p w14:paraId="53DB52E0" w14:textId="10607AA1" w:rsidR="00AD473C" w:rsidRPr="003C02A8" w:rsidRDefault="008B0EB1" w:rsidP="009931BD">
            <w:pPr>
              <w:autoSpaceDE w:val="0"/>
              <w:autoSpaceDN w:val="0"/>
              <w:adjustRightInd w:val="0"/>
              <w:spacing w:before="60" w:after="60"/>
              <w:rPr>
                <w:rFonts w:ascii="Times New Roman" w:hAnsi="Times New Roman" w:cs="Times New Roman"/>
                <w:sz w:val="18"/>
                <w:szCs w:val="18"/>
                <w:lang w:val="en-GB"/>
              </w:rPr>
            </w:pPr>
            <w:r w:rsidRPr="008B0EB1">
              <w:rPr>
                <w:rFonts w:ascii="Times New Roman" w:hAnsi="Times New Roman" w:cs="Times New Roman"/>
                <w:b/>
                <w:sz w:val="18"/>
                <w:szCs w:val="18"/>
                <w:lang w:val="en-GB"/>
              </w:rPr>
              <w:t>Cooperation framework</w:t>
            </w:r>
            <w:r w:rsidR="001E3C83" w:rsidRPr="003C02A8">
              <w:rPr>
                <w:rFonts w:ascii="Times New Roman" w:hAnsi="Times New Roman" w:cs="Times New Roman"/>
                <w:b/>
                <w:sz w:val="18"/>
                <w:szCs w:val="18"/>
                <w:lang w:val="en-GB"/>
              </w:rPr>
              <w:t xml:space="preserve"> </w:t>
            </w:r>
            <w:r w:rsidRPr="008B0EB1">
              <w:rPr>
                <w:rFonts w:ascii="Times New Roman" w:hAnsi="Times New Roman" w:cs="Times New Roman"/>
                <w:b/>
                <w:sz w:val="18"/>
                <w:szCs w:val="18"/>
                <w:lang w:val="en-GB"/>
              </w:rPr>
              <w:t>outcome involving</w:t>
            </w:r>
            <w:r w:rsidR="0031774F" w:rsidRPr="003C02A8">
              <w:rPr>
                <w:rFonts w:ascii="Times New Roman" w:hAnsi="Times New Roman" w:cs="Times New Roman"/>
                <w:b/>
                <w:sz w:val="18"/>
                <w:szCs w:val="18"/>
                <w:lang w:val="en-GB"/>
              </w:rPr>
              <w:t xml:space="preserve"> UNDP #</w:t>
            </w:r>
            <w:r w:rsidR="00127B91" w:rsidRPr="003C02A8">
              <w:rPr>
                <w:rFonts w:ascii="Times New Roman" w:hAnsi="Times New Roman" w:cs="Times New Roman"/>
                <w:b/>
                <w:sz w:val="18"/>
                <w:szCs w:val="18"/>
                <w:lang w:val="en-GB"/>
              </w:rPr>
              <w:t>3</w:t>
            </w:r>
            <w:r>
              <w:rPr>
                <w:rFonts w:ascii="Times New Roman" w:hAnsi="Times New Roman" w:cs="Times New Roman"/>
                <w:b/>
                <w:sz w:val="18"/>
                <w:szCs w:val="18"/>
                <w:lang w:val="en-GB"/>
              </w:rPr>
              <w:t>.</w:t>
            </w:r>
            <w:r w:rsidR="00127B91" w:rsidRPr="003C02A8">
              <w:rPr>
                <w:rFonts w:ascii="Times New Roman" w:hAnsi="Times New Roman" w:cs="Times New Roman"/>
                <w:sz w:val="18"/>
                <w:szCs w:val="18"/>
                <w:lang w:val="en-GB"/>
              </w:rPr>
              <w:t xml:space="preserve"> </w:t>
            </w:r>
            <w:r w:rsidR="004A03B0" w:rsidRPr="004A03B0">
              <w:rPr>
                <w:rFonts w:ascii="Times New Roman" w:hAnsi="Times New Roman" w:cs="Times New Roman"/>
                <w:sz w:val="18"/>
                <w:szCs w:val="18"/>
                <w:lang w:val="en-GB"/>
              </w:rPr>
              <w:t>In 2026, the State and society have reduced socio-economic inequalities and have promoted a sustainable and value-added productive transformation, the generation of livelihoods and decent work, guaranteeing equal rights and opportunities and equal access to resources for women and men</w:t>
            </w:r>
            <w:r w:rsidR="00EF1EC3" w:rsidRPr="003C02A8">
              <w:rPr>
                <w:rFonts w:ascii="Times New Roman" w:hAnsi="Times New Roman" w:cs="Times New Roman"/>
                <w:sz w:val="18"/>
                <w:szCs w:val="18"/>
                <w:lang w:val="en-GB"/>
              </w:rPr>
              <w:t>.</w:t>
            </w:r>
          </w:p>
        </w:tc>
      </w:tr>
      <w:tr w:rsidR="00724DDB" w:rsidRPr="00253806" w14:paraId="749101EB" w14:textId="77777777" w:rsidTr="007A1365">
        <w:tc>
          <w:tcPr>
            <w:tcW w:w="13964" w:type="dxa"/>
            <w:gridSpan w:val="5"/>
            <w:shd w:val="clear" w:color="auto" w:fill="DBE5F1" w:themeFill="accent1" w:themeFillTint="33"/>
            <w:hideMark/>
          </w:tcPr>
          <w:p w14:paraId="510CD695" w14:textId="353CBC78" w:rsidR="00C272A7" w:rsidRPr="003C02A8" w:rsidRDefault="00950564" w:rsidP="00950564">
            <w:pPr>
              <w:spacing w:before="60" w:after="60"/>
              <w:rPr>
                <w:rFonts w:ascii="Times New Roman" w:hAnsi="Times New Roman" w:cs="Times New Roman"/>
                <w:b/>
                <w:bCs/>
                <w:sz w:val="18"/>
                <w:szCs w:val="18"/>
                <w:lang w:val="en-GB"/>
              </w:rPr>
            </w:pPr>
            <w:r w:rsidRPr="00950564">
              <w:rPr>
                <w:rFonts w:ascii="Times New Roman" w:hAnsi="Times New Roman" w:cs="Times New Roman"/>
                <w:b/>
                <w:sz w:val="18"/>
                <w:szCs w:val="18"/>
                <w:lang w:val="en-GB"/>
              </w:rPr>
              <w:t xml:space="preserve">Related Strategic Plan </w:t>
            </w:r>
            <w:r>
              <w:rPr>
                <w:rFonts w:ascii="Times New Roman" w:hAnsi="Times New Roman" w:cs="Times New Roman"/>
                <w:b/>
                <w:sz w:val="18"/>
                <w:szCs w:val="18"/>
                <w:lang w:val="en-GB"/>
              </w:rPr>
              <w:t>o</w:t>
            </w:r>
            <w:r w:rsidRPr="00950564">
              <w:rPr>
                <w:rFonts w:ascii="Times New Roman" w:hAnsi="Times New Roman" w:cs="Times New Roman"/>
                <w:b/>
                <w:sz w:val="18"/>
                <w:szCs w:val="18"/>
                <w:lang w:val="en-GB"/>
              </w:rPr>
              <w:t>utcome</w:t>
            </w:r>
            <w:r>
              <w:rPr>
                <w:rFonts w:ascii="Times New Roman" w:hAnsi="Times New Roman" w:cs="Times New Roman"/>
                <w:b/>
                <w:sz w:val="18"/>
                <w:szCs w:val="18"/>
                <w:lang w:val="en-GB"/>
              </w:rPr>
              <w:t xml:space="preserve"> 2.</w:t>
            </w:r>
            <w:r w:rsidR="00F83C8E" w:rsidRPr="003C02A8">
              <w:rPr>
                <w:rFonts w:ascii="Times New Roman" w:hAnsi="Times New Roman" w:cs="Times New Roman"/>
                <w:sz w:val="18"/>
                <w:szCs w:val="18"/>
                <w:lang w:val="en-GB"/>
              </w:rPr>
              <w:t xml:space="preserve"> </w:t>
            </w:r>
            <w:r w:rsidR="00C272A7" w:rsidRPr="003C02A8">
              <w:rPr>
                <w:rFonts w:ascii="Times New Roman" w:hAnsi="Times New Roman" w:cs="Times New Roman"/>
                <w:sz w:val="18"/>
                <w:szCs w:val="18"/>
                <w:lang w:val="en-GB"/>
              </w:rPr>
              <w:t>No one left behind, centring on equitable access to opportunities and a rights-based approach to human agency and human development</w:t>
            </w:r>
          </w:p>
        </w:tc>
      </w:tr>
      <w:tr w:rsidR="00724DDB" w:rsidRPr="00253806" w14:paraId="10627EEA" w14:textId="77777777" w:rsidTr="0086074C">
        <w:tc>
          <w:tcPr>
            <w:tcW w:w="3344" w:type="dxa"/>
            <w:hideMark/>
          </w:tcPr>
          <w:p w14:paraId="18D55BB5" w14:textId="76171225" w:rsidR="00A83855" w:rsidRPr="003C02A8" w:rsidRDefault="009C2D95" w:rsidP="00A83855">
            <w:pPr>
              <w:rPr>
                <w:rFonts w:ascii="Times New Roman" w:hAnsi="Times New Roman" w:cs="Times New Roman"/>
                <w:b/>
                <w:bCs/>
                <w:iCs/>
                <w:sz w:val="18"/>
                <w:szCs w:val="18"/>
                <w:lang w:val="en-GB"/>
              </w:rPr>
            </w:pPr>
            <w:r w:rsidRPr="003C02A8">
              <w:rPr>
                <w:rFonts w:ascii="Times New Roman" w:hAnsi="Times New Roman" w:cs="Times New Roman"/>
                <w:b/>
                <w:bCs/>
                <w:iCs/>
                <w:sz w:val="18"/>
                <w:szCs w:val="18"/>
                <w:lang w:val="en-GB"/>
              </w:rPr>
              <w:t>Indicator</w:t>
            </w:r>
            <w:r w:rsidR="00CA1251" w:rsidRPr="003C02A8">
              <w:rPr>
                <w:rFonts w:ascii="Times New Roman" w:hAnsi="Times New Roman" w:cs="Times New Roman"/>
                <w:b/>
                <w:bCs/>
                <w:iCs/>
                <w:sz w:val="18"/>
                <w:szCs w:val="18"/>
                <w:lang w:val="en-GB"/>
              </w:rPr>
              <w:t xml:space="preserve"> 3.1</w:t>
            </w:r>
            <w:r w:rsidR="00950564">
              <w:rPr>
                <w:rFonts w:ascii="Times New Roman" w:hAnsi="Times New Roman" w:cs="Times New Roman"/>
                <w:b/>
                <w:bCs/>
                <w:iCs/>
                <w:sz w:val="18"/>
                <w:szCs w:val="18"/>
                <w:lang w:val="en-GB"/>
              </w:rPr>
              <w:t>.</w:t>
            </w:r>
            <w:r w:rsidR="00841C85" w:rsidRPr="003C02A8">
              <w:rPr>
                <w:rFonts w:ascii="Times New Roman" w:hAnsi="Times New Roman" w:cs="Times New Roman"/>
                <w:b/>
                <w:bCs/>
                <w:iCs/>
                <w:sz w:val="18"/>
                <w:szCs w:val="18"/>
                <w:lang w:val="en-GB"/>
              </w:rPr>
              <w:t xml:space="preserve"> </w:t>
            </w:r>
            <w:r w:rsidR="00C57098" w:rsidRPr="003C02A8">
              <w:rPr>
                <w:rFonts w:ascii="Times New Roman" w:hAnsi="Times New Roman" w:cs="Times New Roman"/>
                <w:iCs/>
                <w:sz w:val="18"/>
                <w:szCs w:val="18"/>
                <w:lang w:val="en-GB"/>
              </w:rPr>
              <w:t>Adequate employment rate</w:t>
            </w:r>
          </w:p>
          <w:p w14:paraId="6A1D7017" w14:textId="00304AA5" w:rsidR="00F6181B" w:rsidRPr="003C02A8" w:rsidRDefault="00C272A7" w:rsidP="00101F16">
            <w:pPr>
              <w:rPr>
                <w:rFonts w:ascii="Times New Roman" w:hAnsi="Times New Roman" w:cs="Times New Roman"/>
                <w:iCs/>
                <w:sz w:val="18"/>
                <w:szCs w:val="18"/>
                <w:lang w:val="en-GB"/>
              </w:rPr>
            </w:pPr>
            <w:r w:rsidRPr="003C02A8">
              <w:rPr>
                <w:rFonts w:ascii="Times New Roman" w:hAnsi="Times New Roman" w:cs="Times New Roman"/>
                <w:b/>
                <w:iCs/>
                <w:sz w:val="18"/>
                <w:szCs w:val="18"/>
                <w:lang w:val="en-GB"/>
              </w:rPr>
              <w:t>Baseline</w:t>
            </w:r>
            <w:r w:rsidR="0056225B">
              <w:rPr>
                <w:rFonts w:ascii="Times New Roman" w:hAnsi="Times New Roman" w:cs="Times New Roman"/>
                <w:b/>
                <w:iCs/>
                <w:sz w:val="18"/>
                <w:szCs w:val="18"/>
                <w:lang w:val="en-GB"/>
              </w:rPr>
              <w:t xml:space="preserve"> </w:t>
            </w:r>
            <w:r w:rsidRPr="003C02A8">
              <w:rPr>
                <w:rFonts w:ascii="Times New Roman" w:hAnsi="Times New Roman" w:cs="Times New Roman"/>
                <w:b/>
                <w:iCs/>
                <w:sz w:val="18"/>
                <w:szCs w:val="18"/>
                <w:lang w:val="en-GB"/>
              </w:rPr>
              <w:t>(202</w:t>
            </w:r>
            <w:r w:rsidR="00CC6FD8" w:rsidRPr="003C02A8">
              <w:rPr>
                <w:rFonts w:ascii="Times New Roman" w:hAnsi="Times New Roman" w:cs="Times New Roman"/>
                <w:b/>
                <w:iCs/>
                <w:sz w:val="18"/>
                <w:szCs w:val="18"/>
                <w:lang w:val="en-GB"/>
              </w:rPr>
              <w:t>1</w:t>
            </w:r>
            <w:r w:rsidRPr="003C02A8">
              <w:rPr>
                <w:rFonts w:ascii="Times New Roman" w:hAnsi="Times New Roman" w:cs="Times New Roman"/>
                <w:b/>
                <w:iCs/>
                <w:sz w:val="18"/>
                <w:szCs w:val="18"/>
                <w:lang w:val="en-GB"/>
              </w:rPr>
              <w:t>):</w:t>
            </w:r>
            <w:r w:rsidRPr="003C02A8">
              <w:rPr>
                <w:rFonts w:ascii="Times New Roman" w:hAnsi="Times New Roman" w:cs="Times New Roman"/>
                <w:iCs/>
                <w:sz w:val="18"/>
                <w:szCs w:val="18"/>
                <w:lang w:val="en-GB"/>
              </w:rPr>
              <w:t xml:space="preserve"> </w:t>
            </w:r>
            <w:r w:rsidR="00E0418E" w:rsidRPr="003C02A8">
              <w:rPr>
                <w:rFonts w:ascii="Times New Roman" w:hAnsi="Times New Roman" w:cs="Times New Roman"/>
                <w:iCs/>
                <w:sz w:val="18"/>
                <w:szCs w:val="18"/>
                <w:lang w:val="en-GB"/>
              </w:rPr>
              <w:t>Na</w:t>
            </w:r>
            <w:r w:rsidR="00110266" w:rsidRPr="003C02A8">
              <w:rPr>
                <w:rFonts w:ascii="Times New Roman" w:hAnsi="Times New Roman" w:cs="Times New Roman"/>
                <w:iCs/>
                <w:sz w:val="18"/>
                <w:szCs w:val="18"/>
                <w:lang w:val="en-GB"/>
              </w:rPr>
              <w:t>t</w:t>
            </w:r>
            <w:r w:rsidR="00E0418E" w:rsidRPr="003C02A8">
              <w:rPr>
                <w:rFonts w:ascii="Times New Roman" w:hAnsi="Times New Roman" w:cs="Times New Roman"/>
                <w:iCs/>
                <w:sz w:val="18"/>
                <w:szCs w:val="18"/>
                <w:lang w:val="en-GB"/>
              </w:rPr>
              <w:t>ional</w:t>
            </w:r>
            <w:r w:rsidR="00CC6FD8" w:rsidRPr="003C02A8">
              <w:rPr>
                <w:rFonts w:ascii="Times New Roman" w:hAnsi="Times New Roman" w:cs="Times New Roman"/>
                <w:iCs/>
                <w:sz w:val="18"/>
                <w:szCs w:val="18"/>
                <w:lang w:val="en-GB"/>
              </w:rPr>
              <w:t xml:space="preserve"> </w:t>
            </w:r>
            <w:r w:rsidR="00E0418E" w:rsidRPr="003C02A8">
              <w:rPr>
                <w:rFonts w:ascii="Times New Roman" w:hAnsi="Times New Roman" w:cs="Times New Roman"/>
                <w:iCs/>
                <w:sz w:val="18"/>
                <w:szCs w:val="18"/>
                <w:lang w:val="en-GB"/>
              </w:rPr>
              <w:t>32</w:t>
            </w:r>
            <w:r w:rsidR="00CC6FD8" w:rsidRPr="003C02A8">
              <w:rPr>
                <w:rFonts w:ascii="Times New Roman" w:hAnsi="Times New Roman" w:cs="Times New Roman"/>
                <w:iCs/>
                <w:sz w:val="18"/>
                <w:szCs w:val="18"/>
                <w:lang w:val="en-GB"/>
              </w:rPr>
              <w:t>.</w:t>
            </w:r>
            <w:r w:rsidR="00E0418E" w:rsidRPr="003C02A8">
              <w:rPr>
                <w:rFonts w:ascii="Times New Roman" w:hAnsi="Times New Roman" w:cs="Times New Roman"/>
                <w:iCs/>
                <w:sz w:val="18"/>
                <w:szCs w:val="18"/>
                <w:lang w:val="en-GB"/>
              </w:rPr>
              <w:t>5%</w:t>
            </w:r>
            <w:r w:rsidRPr="003C02A8">
              <w:rPr>
                <w:rFonts w:ascii="Times New Roman" w:hAnsi="Times New Roman" w:cs="Times New Roman"/>
                <w:iCs/>
                <w:sz w:val="18"/>
                <w:szCs w:val="18"/>
                <w:lang w:val="en-GB"/>
              </w:rPr>
              <w:br/>
            </w:r>
            <w:r w:rsidR="009C2D95" w:rsidRPr="003C02A8">
              <w:rPr>
                <w:rFonts w:ascii="Times New Roman" w:hAnsi="Times New Roman" w:cs="Times New Roman"/>
                <w:b/>
                <w:iCs/>
                <w:sz w:val="18"/>
                <w:szCs w:val="18"/>
                <w:lang w:val="en-GB"/>
              </w:rPr>
              <w:t>Target</w:t>
            </w:r>
            <w:r w:rsidRPr="003C02A8">
              <w:rPr>
                <w:rFonts w:ascii="Times New Roman" w:hAnsi="Times New Roman" w:cs="Times New Roman"/>
                <w:b/>
                <w:iCs/>
                <w:sz w:val="18"/>
                <w:szCs w:val="18"/>
                <w:lang w:val="en-GB"/>
              </w:rPr>
              <w:t xml:space="preserve">: </w:t>
            </w:r>
            <w:r w:rsidR="00110266" w:rsidRPr="003C02A8">
              <w:rPr>
                <w:rFonts w:ascii="Times New Roman" w:hAnsi="Times New Roman" w:cs="Times New Roman"/>
                <w:iCs/>
                <w:sz w:val="18"/>
                <w:szCs w:val="18"/>
                <w:lang w:val="en-GB"/>
              </w:rPr>
              <w:t>National 50%</w:t>
            </w:r>
            <w:r w:rsidR="006A7AF7" w:rsidRPr="003C02A8">
              <w:rPr>
                <w:rFonts w:ascii="Times New Roman" w:hAnsi="Times New Roman" w:cs="Times New Roman"/>
                <w:iCs/>
                <w:sz w:val="18"/>
                <w:szCs w:val="18"/>
                <w:lang w:val="en-GB"/>
              </w:rPr>
              <w:t xml:space="preserve"> (PND</w:t>
            </w:r>
            <w:r w:rsidR="000074E7" w:rsidRPr="003C02A8">
              <w:rPr>
                <w:rFonts w:ascii="Times New Roman" w:hAnsi="Times New Roman" w:cs="Times New Roman"/>
                <w:iCs/>
                <w:sz w:val="18"/>
                <w:szCs w:val="18"/>
                <w:lang w:val="en-GB"/>
              </w:rPr>
              <w:t>.</w:t>
            </w:r>
            <w:r w:rsidR="00DC0847" w:rsidRPr="003C02A8">
              <w:rPr>
                <w:rFonts w:ascii="Times New Roman" w:hAnsi="Times New Roman" w:cs="Times New Roman"/>
                <w:iCs/>
                <w:sz w:val="18"/>
                <w:szCs w:val="18"/>
                <w:lang w:val="en-GB"/>
              </w:rPr>
              <w:t>1.1.1)</w:t>
            </w:r>
          </w:p>
          <w:p w14:paraId="63D55625" w14:textId="77777777" w:rsidR="00C272A7" w:rsidRPr="003C02A8" w:rsidRDefault="00C272A7" w:rsidP="006216EA">
            <w:pPr>
              <w:rPr>
                <w:rFonts w:ascii="Times New Roman" w:hAnsi="Times New Roman" w:cs="Times New Roman"/>
                <w:iCs/>
                <w:sz w:val="18"/>
                <w:szCs w:val="18"/>
                <w:lang w:val="en-GB"/>
              </w:rPr>
            </w:pPr>
          </w:p>
          <w:p w14:paraId="699A1BDC" w14:textId="77777777" w:rsidR="00950564" w:rsidRDefault="00950564" w:rsidP="006216EA">
            <w:pPr>
              <w:rPr>
                <w:rFonts w:ascii="Times New Roman" w:hAnsi="Times New Roman" w:cs="Times New Roman"/>
                <w:b/>
                <w:bCs/>
                <w:iCs/>
                <w:sz w:val="18"/>
                <w:szCs w:val="18"/>
                <w:lang w:val="en-GB"/>
              </w:rPr>
            </w:pPr>
          </w:p>
          <w:p w14:paraId="582BC6F9" w14:textId="77777777" w:rsidR="00950564" w:rsidRDefault="00950564" w:rsidP="006216EA">
            <w:pPr>
              <w:rPr>
                <w:rFonts w:ascii="Times New Roman" w:hAnsi="Times New Roman" w:cs="Times New Roman"/>
                <w:b/>
                <w:bCs/>
                <w:iCs/>
                <w:sz w:val="18"/>
                <w:szCs w:val="18"/>
                <w:lang w:val="en-GB"/>
              </w:rPr>
            </w:pPr>
          </w:p>
          <w:p w14:paraId="227D288F" w14:textId="77777777" w:rsidR="00950564" w:rsidRDefault="00950564" w:rsidP="006216EA">
            <w:pPr>
              <w:rPr>
                <w:rFonts w:ascii="Times New Roman" w:hAnsi="Times New Roman" w:cs="Times New Roman"/>
                <w:b/>
                <w:bCs/>
                <w:iCs/>
                <w:sz w:val="18"/>
                <w:szCs w:val="18"/>
                <w:lang w:val="en-GB"/>
              </w:rPr>
            </w:pPr>
          </w:p>
          <w:p w14:paraId="3689B138" w14:textId="77777777" w:rsidR="00950564" w:rsidRDefault="00950564" w:rsidP="006216EA">
            <w:pPr>
              <w:rPr>
                <w:rFonts w:ascii="Times New Roman" w:hAnsi="Times New Roman" w:cs="Times New Roman"/>
                <w:b/>
                <w:bCs/>
                <w:iCs/>
                <w:sz w:val="18"/>
                <w:szCs w:val="18"/>
                <w:lang w:val="en-GB"/>
              </w:rPr>
            </w:pPr>
          </w:p>
          <w:p w14:paraId="5B607ED1" w14:textId="77777777" w:rsidR="00950564" w:rsidRDefault="00950564" w:rsidP="006216EA">
            <w:pPr>
              <w:rPr>
                <w:rFonts w:ascii="Times New Roman" w:hAnsi="Times New Roman" w:cs="Times New Roman"/>
                <w:b/>
                <w:bCs/>
                <w:iCs/>
                <w:sz w:val="18"/>
                <w:szCs w:val="18"/>
                <w:lang w:val="en-GB"/>
              </w:rPr>
            </w:pPr>
          </w:p>
          <w:p w14:paraId="1FEE1116" w14:textId="77777777" w:rsidR="00950564" w:rsidRDefault="00950564" w:rsidP="006216EA">
            <w:pPr>
              <w:rPr>
                <w:rFonts w:ascii="Times New Roman" w:hAnsi="Times New Roman" w:cs="Times New Roman"/>
                <w:b/>
                <w:bCs/>
                <w:iCs/>
                <w:sz w:val="18"/>
                <w:szCs w:val="18"/>
                <w:lang w:val="en-GB"/>
              </w:rPr>
            </w:pPr>
          </w:p>
          <w:p w14:paraId="0B1247D2" w14:textId="77777777" w:rsidR="00950564" w:rsidRDefault="00950564" w:rsidP="006216EA">
            <w:pPr>
              <w:rPr>
                <w:rFonts w:ascii="Times New Roman" w:hAnsi="Times New Roman" w:cs="Times New Roman"/>
                <w:b/>
                <w:bCs/>
                <w:iCs/>
                <w:sz w:val="18"/>
                <w:szCs w:val="18"/>
                <w:lang w:val="en-GB"/>
              </w:rPr>
            </w:pPr>
          </w:p>
          <w:p w14:paraId="5759FA10" w14:textId="77777777" w:rsidR="00950564" w:rsidRDefault="00950564" w:rsidP="006216EA">
            <w:pPr>
              <w:rPr>
                <w:rFonts w:ascii="Times New Roman" w:hAnsi="Times New Roman" w:cs="Times New Roman"/>
                <w:b/>
                <w:bCs/>
                <w:iCs/>
                <w:sz w:val="18"/>
                <w:szCs w:val="18"/>
                <w:lang w:val="en-GB"/>
              </w:rPr>
            </w:pPr>
          </w:p>
          <w:p w14:paraId="31DB0930" w14:textId="77777777" w:rsidR="00950564" w:rsidRDefault="00950564" w:rsidP="006216EA">
            <w:pPr>
              <w:rPr>
                <w:rFonts w:ascii="Times New Roman" w:hAnsi="Times New Roman" w:cs="Times New Roman"/>
                <w:b/>
                <w:bCs/>
                <w:iCs/>
                <w:sz w:val="18"/>
                <w:szCs w:val="18"/>
                <w:lang w:val="en-GB"/>
              </w:rPr>
            </w:pPr>
          </w:p>
          <w:p w14:paraId="3AFC33F4" w14:textId="77777777" w:rsidR="00950564" w:rsidRDefault="00950564" w:rsidP="006216EA">
            <w:pPr>
              <w:rPr>
                <w:rFonts w:ascii="Times New Roman" w:hAnsi="Times New Roman" w:cs="Times New Roman"/>
                <w:b/>
                <w:bCs/>
                <w:iCs/>
                <w:sz w:val="18"/>
                <w:szCs w:val="18"/>
                <w:lang w:val="en-GB"/>
              </w:rPr>
            </w:pPr>
          </w:p>
          <w:p w14:paraId="7861F659" w14:textId="77777777" w:rsidR="00950564" w:rsidRDefault="00950564" w:rsidP="006216EA">
            <w:pPr>
              <w:rPr>
                <w:rFonts w:ascii="Times New Roman" w:hAnsi="Times New Roman" w:cs="Times New Roman"/>
                <w:b/>
                <w:bCs/>
                <w:iCs/>
                <w:sz w:val="18"/>
                <w:szCs w:val="18"/>
                <w:lang w:val="en-GB"/>
              </w:rPr>
            </w:pPr>
          </w:p>
          <w:p w14:paraId="58268C74" w14:textId="396E57B2" w:rsidR="00C272A7" w:rsidRPr="003C02A8" w:rsidRDefault="009C2D95" w:rsidP="009931BD">
            <w:pPr>
              <w:rPr>
                <w:rFonts w:ascii="Times New Roman" w:hAnsi="Times New Roman" w:cs="Times New Roman"/>
                <w:iCs/>
                <w:sz w:val="18"/>
                <w:szCs w:val="18"/>
                <w:lang w:val="en-GB"/>
              </w:rPr>
            </w:pPr>
            <w:r w:rsidRPr="003C02A8">
              <w:rPr>
                <w:rFonts w:ascii="Times New Roman" w:hAnsi="Times New Roman" w:cs="Times New Roman"/>
                <w:b/>
                <w:bCs/>
                <w:iCs/>
                <w:sz w:val="18"/>
                <w:szCs w:val="18"/>
                <w:lang w:val="en-GB"/>
              </w:rPr>
              <w:t>Indicator</w:t>
            </w:r>
            <w:r w:rsidR="00CA1251" w:rsidRPr="003C02A8">
              <w:rPr>
                <w:rFonts w:ascii="Times New Roman" w:hAnsi="Times New Roman" w:cs="Times New Roman"/>
                <w:b/>
                <w:bCs/>
                <w:iCs/>
                <w:sz w:val="18"/>
                <w:szCs w:val="18"/>
                <w:lang w:val="en-GB"/>
              </w:rPr>
              <w:t xml:space="preserve"> 3.2</w:t>
            </w:r>
            <w:r w:rsidR="00950564">
              <w:rPr>
                <w:rFonts w:ascii="Times New Roman" w:hAnsi="Times New Roman" w:cs="Times New Roman"/>
                <w:b/>
                <w:bCs/>
                <w:iCs/>
                <w:sz w:val="18"/>
                <w:szCs w:val="18"/>
                <w:lang w:val="en-GB"/>
              </w:rPr>
              <w:t>.</w:t>
            </w:r>
            <w:r w:rsidR="00C272A7" w:rsidRPr="003C02A8">
              <w:rPr>
                <w:rFonts w:ascii="Times New Roman" w:hAnsi="Times New Roman" w:cs="Times New Roman"/>
                <w:iCs/>
                <w:sz w:val="18"/>
                <w:szCs w:val="18"/>
                <w:lang w:val="en-GB"/>
              </w:rPr>
              <w:t xml:space="preserve"> </w:t>
            </w:r>
            <w:r w:rsidR="0056225B" w:rsidRPr="003C02A8">
              <w:rPr>
                <w:rFonts w:ascii="Times New Roman" w:hAnsi="Times New Roman" w:cs="Times New Roman"/>
                <w:iCs/>
                <w:sz w:val="18"/>
                <w:szCs w:val="18"/>
                <w:lang w:val="en-GB"/>
              </w:rPr>
              <w:t>P</w:t>
            </w:r>
            <w:r w:rsidR="0056225B">
              <w:rPr>
                <w:rFonts w:ascii="Times New Roman" w:hAnsi="Times New Roman" w:cs="Times New Roman"/>
                <w:iCs/>
                <w:sz w:val="18"/>
                <w:szCs w:val="18"/>
                <w:lang w:val="en-GB"/>
              </w:rPr>
              <w:t>ercentage</w:t>
            </w:r>
            <w:r w:rsidR="0056225B" w:rsidRPr="003C02A8">
              <w:rPr>
                <w:rFonts w:ascii="Times New Roman" w:hAnsi="Times New Roman" w:cs="Times New Roman"/>
                <w:iCs/>
                <w:sz w:val="18"/>
                <w:szCs w:val="18"/>
                <w:lang w:val="en-GB"/>
              </w:rPr>
              <w:t xml:space="preserve"> </w:t>
            </w:r>
            <w:r w:rsidR="00C272A7" w:rsidRPr="003C02A8">
              <w:rPr>
                <w:rFonts w:ascii="Times New Roman" w:hAnsi="Times New Roman" w:cs="Times New Roman"/>
                <w:iCs/>
                <w:sz w:val="18"/>
                <w:szCs w:val="18"/>
                <w:lang w:val="en-GB"/>
              </w:rPr>
              <w:t>of total value</w:t>
            </w:r>
            <w:r w:rsidR="0056225B">
              <w:rPr>
                <w:rFonts w:ascii="Times New Roman" w:hAnsi="Times New Roman" w:cs="Times New Roman"/>
                <w:iCs/>
                <w:sz w:val="18"/>
                <w:szCs w:val="18"/>
                <w:lang w:val="en-GB"/>
              </w:rPr>
              <w:t> </w:t>
            </w:r>
            <w:r w:rsidR="00C272A7" w:rsidRPr="003C02A8">
              <w:rPr>
                <w:rFonts w:ascii="Times New Roman" w:hAnsi="Times New Roman" w:cs="Times New Roman"/>
                <w:iCs/>
                <w:sz w:val="18"/>
                <w:szCs w:val="18"/>
                <w:lang w:val="en-GB"/>
              </w:rPr>
              <w:t>added of the industrial sector corresponding to small industries</w:t>
            </w:r>
            <w:r w:rsidR="00C272A7" w:rsidRPr="003C02A8">
              <w:rPr>
                <w:rFonts w:ascii="Times New Roman" w:hAnsi="Times New Roman" w:cs="Times New Roman"/>
                <w:iCs/>
                <w:sz w:val="18"/>
                <w:szCs w:val="18"/>
                <w:lang w:val="en-GB"/>
              </w:rPr>
              <w:br/>
            </w:r>
            <w:r w:rsidR="00C272A7" w:rsidRPr="003C02A8">
              <w:rPr>
                <w:rFonts w:ascii="Times New Roman" w:hAnsi="Times New Roman" w:cs="Times New Roman"/>
                <w:b/>
                <w:iCs/>
                <w:sz w:val="18"/>
                <w:szCs w:val="18"/>
                <w:lang w:val="en-GB"/>
              </w:rPr>
              <w:t xml:space="preserve">Baseline (2018): </w:t>
            </w:r>
            <w:r w:rsidR="00C272A7" w:rsidRPr="003C02A8">
              <w:rPr>
                <w:rFonts w:ascii="Times New Roman" w:hAnsi="Times New Roman" w:cs="Times New Roman"/>
                <w:iCs/>
                <w:sz w:val="18"/>
                <w:szCs w:val="18"/>
                <w:lang w:val="en-GB"/>
              </w:rPr>
              <w:t xml:space="preserve"> 0.33</w:t>
            </w:r>
            <w:r w:rsidR="00C272A7" w:rsidRPr="003C02A8">
              <w:rPr>
                <w:rFonts w:ascii="Times New Roman" w:hAnsi="Times New Roman" w:cs="Times New Roman"/>
                <w:iCs/>
                <w:sz w:val="18"/>
                <w:szCs w:val="18"/>
                <w:lang w:val="en-GB"/>
              </w:rPr>
              <w:br/>
            </w:r>
            <w:r w:rsidRPr="003C02A8">
              <w:rPr>
                <w:rFonts w:ascii="Times New Roman" w:hAnsi="Times New Roman" w:cs="Times New Roman"/>
                <w:b/>
                <w:iCs/>
                <w:sz w:val="18"/>
                <w:szCs w:val="18"/>
                <w:lang w:val="en-GB"/>
              </w:rPr>
              <w:t>Target</w:t>
            </w:r>
            <w:r w:rsidR="00C272A7" w:rsidRPr="003C02A8">
              <w:rPr>
                <w:rFonts w:ascii="Times New Roman" w:hAnsi="Times New Roman" w:cs="Times New Roman"/>
                <w:b/>
                <w:iCs/>
                <w:sz w:val="18"/>
                <w:szCs w:val="18"/>
                <w:lang w:val="en-GB"/>
              </w:rPr>
              <w:t xml:space="preserve">: </w:t>
            </w:r>
            <w:r w:rsidR="00C272A7" w:rsidRPr="003C02A8">
              <w:rPr>
                <w:rFonts w:ascii="Times New Roman" w:hAnsi="Times New Roman" w:cs="Times New Roman"/>
                <w:iCs/>
                <w:sz w:val="18"/>
                <w:szCs w:val="18"/>
                <w:lang w:val="en-GB"/>
              </w:rPr>
              <w:t>4.6 </w:t>
            </w:r>
          </w:p>
        </w:tc>
        <w:tc>
          <w:tcPr>
            <w:tcW w:w="2070" w:type="dxa"/>
            <w:hideMark/>
          </w:tcPr>
          <w:p w14:paraId="59E72E75" w14:textId="06767CB0" w:rsidR="00C272A7" w:rsidRPr="003C02A8" w:rsidRDefault="00C272A7" w:rsidP="00C272A7">
            <w:pPr>
              <w:autoSpaceDE w:val="0"/>
              <w:autoSpaceDN w:val="0"/>
              <w:adjustRightInd w:val="0"/>
              <w:rPr>
                <w:rFonts w:ascii="Times New Roman" w:hAnsi="Times New Roman" w:cs="Times New Roman"/>
                <w:sz w:val="18"/>
                <w:szCs w:val="18"/>
                <w:lang w:val="en-GB"/>
              </w:rPr>
            </w:pPr>
            <w:r w:rsidRPr="003C02A8">
              <w:rPr>
                <w:rFonts w:ascii="Times New Roman" w:hAnsi="Times New Roman" w:cs="Times New Roman"/>
                <w:sz w:val="18"/>
                <w:szCs w:val="18"/>
                <w:lang w:val="en-GB"/>
              </w:rPr>
              <w:lastRenderedPageBreak/>
              <w:t>INEC, annual</w:t>
            </w:r>
            <w:r w:rsidRPr="003C02A8">
              <w:rPr>
                <w:rFonts w:ascii="Times New Roman" w:hAnsi="Times New Roman" w:cs="Times New Roman"/>
                <w:sz w:val="18"/>
                <w:szCs w:val="18"/>
                <w:lang w:val="en-GB"/>
              </w:rPr>
              <w:br/>
            </w:r>
          </w:p>
          <w:p w14:paraId="20462090" w14:textId="77777777" w:rsidR="00452134" w:rsidRPr="003C02A8" w:rsidRDefault="00452134" w:rsidP="00C272A7">
            <w:pPr>
              <w:autoSpaceDE w:val="0"/>
              <w:autoSpaceDN w:val="0"/>
              <w:adjustRightInd w:val="0"/>
              <w:rPr>
                <w:rFonts w:ascii="Times New Roman" w:hAnsi="Times New Roman" w:cs="Times New Roman"/>
                <w:sz w:val="18"/>
                <w:szCs w:val="18"/>
                <w:lang w:val="en-GB"/>
              </w:rPr>
            </w:pPr>
          </w:p>
          <w:p w14:paraId="268A3703" w14:textId="77777777" w:rsidR="00C272A7" w:rsidRPr="003C02A8" w:rsidRDefault="00C272A7" w:rsidP="00C272A7">
            <w:pPr>
              <w:autoSpaceDE w:val="0"/>
              <w:autoSpaceDN w:val="0"/>
              <w:adjustRightInd w:val="0"/>
              <w:rPr>
                <w:rFonts w:ascii="Times New Roman" w:hAnsi="Times New Roman" w:cs="Times New Roman"/>
                <w:sz w:val="18"/>
                <w:szCs w:val="18"/>
                <w:lang w:val="en-GB"/>
              </w:rPr>
            </w:pPr>
          </w:p>
          <w:p w14:paraId="2D59E44F" w14:textId="03C999A2" w:rsidR="00C272A7" w:rsidRPr="003C02A8" w:rsidRDefault="00C272A7" w:rsidP="00C272A7">
            <w:pPr>
              <w:rPr>
                <w:rFonts w:ascii="Times New Roman" w:hAnsi="Times New Roman" w:cs="Times New Roman"/>
                <w:sz w:val="18"/>
                <w:szCs w:val="18"/>
                <w:lang w:val="en-GB"/>
              </w:rPr>
            </w:pPr>
            <w:r w:rsidRPr="003C02A8">
              <w:rPr>
                <w:rFonts w:ascii="Times New Roman" w:hAnsi="Times New Roman" w:cs="Times New Roman"/>
                <w:sz w:val="18"/>
                <w:szCs w:val="18"/>
                <w:lang w:val="en-GB"/>
              </w:rPr>
              <w:br/>
            </w:r>
            <w:r w:rsidR="007633AA" w:rsidRPr="003C02A8">
              <w:rPr>
                <w:rFonts w:ascii="Times New Roman" w:hAnsi="Times New Roman" w:cs="Times New Roman"/>
                <w:sz w:val="18"/>
                <w:szCs w:val="18"/>
                <w:lang w:val="en-GB"/>
              </w:rPr>
              <w:t>UNIDO</w:t>
            </w:r>
            <w:r w:rsidRPr="003C02A8">
              <w:rPr>
                <w:rFonts w:ascii="Times New Roman" w:hAnsi="Times New Roman" w:cs="Times New Roman"/>
                <w:sz w:val="18"/>
                <w:szCs w:val="18"/>
                <w:lang w:val="en-GB"/>
              </w:rPr>
              <w:t>, annual</w:t>
            </w:r>
          </w:p>
          <w:p w14:paraId="7B158B56" w14:textId="77777777" w:rsidR="00C272A7" w:rsidRPr="003C02A8" w:rsidRDefault="00C272A7" w:rsidP="00C272A7">
            <w:pPr>
              <w:rPr>
                <w:rFonts w:ascii="Times New Roman" w:hAnsi="Times New Roman" w:cs="Times New Roman"/>
                <w:sz w:val="18"/>
                <w:szCs w:val="18"/>
                <w:lang w:val="en-GB"/>
              </w:rPr>
            </w:pPr>
          </w:p>
        </w:tc>
        <w:tc>
          <w:tcPr>
            <w:tcW w:w="4680" w:type="dxa"/>
            <w:hideMark/>
          </w:tcPr>
          <w:p w14:paraId="71558F71" w14:textId="59272626" w:rsidR="00C272A7" w:rsidRPr="003C02A8" w:rsidRDefault="00C272A7" w:rsidP="003C02A8">
            <w:pPr>
              <w:pStyle w:val="paragraph"/>
              <w:spacing w:before="0" w:beforeAutospacing="0" w:after="0" w:afterAutospacing="0"/>
              <w:textAlignment w:val="baseline"/>
              <w:rPr>
                <w:sz w:val="18"/>
                <w:szCs w:val="18"/>
                <w:lang w:val="en-GB"/>
              </w:rPr>
            </w:pPr>
            <w:r w:rsidRPr="003C02A8">
              <w:rPr>
                <w:rStyle w:val="normaltextrun"/>
                <w:b/>
                <w:sz w:val="18"/>
                <w:szCs w:val="18"/>
                <w:lang w:val="en-GB"/>
              </w:rPr>
              <w:t>O</w:t>
            </w:r>
            <w:r w:rsidR="00A65223">
              <w:rPr>
                <w:rStyle w:val="normaltextrun"/>
                <w:b/>
                <w:sz w:val="18"/>
                <w:szCs w:val="18"/>
                <w:lang w:val="en-GB"/>
              </w:rPr>
              <w:t>utput</w:t>
            </w:r>
            <w:r w:rsidRPr="003C02A8">
              <w:rPr>
                <w:rStyle w:val="normaltextrun"/>
                <w:b/>
                <w:sz w:val="18"/>
                <w:szCs w:val="18"/>
                <w:lang w:val="en-GB"/>
              </w:rPr>
              <w:t xml:space="preserve"> 3.1</w:t>
            </w:r>
            <w:r w:rsidR="00950564">
              <w:rPr>
                <w:rStyle w:val="normaltextrun"/>
                <w:b/>
                <w:sz w:val="18"/>
                <w:szCs w:val="18"/>
                <w:lang w:val="en-GB"/>
              </w:rPr>
              <w:t>.</w:t>
            </w:r>
            <w:r w:rsidRPr="003C02A8">
              <w:rPr>
                <w:rStyle w:val="normaltextrun"/>
                <w:sz w:val="18"/>
                <w:szCs w:val="18"/>
                <w:lang w:val="en-GB"/>
              </w:rPr>
              <w:t xml:space="preserve"> Institutions develop standards and instruments</w:t>
            </w:r>
            <w:r w:rsidR="006A7538" w:rsidRPr="003C02A8">
              <w:rPr>
                <w:rStyle w:val="normaltextrun"/>
                <w:sz w:val="18"/>
                <w:szCs w:val="18"/>
                <w:lang w:val="en-GB"/>
              </w:rPr>
              <w:t>,</w:t>
            </w:r>
            <w:r w:rsidRPr="003C02A8">
              <w:rPr>
                <w:rStyle w:val="normaltextrun"/>
                <w:sz w:val="18"/>
                <w:szCs w:val="18"/>
                <w:lang w:val="en-GB"/>
              </w:rPr>
              <w:t xml:space="preserve"> and private sector initiatives are strengthened to increase productivity, productive transformation, innovation, digitization and competitiveness, with a territorial, inclusive and sustainable approach.  </w:t>
            </w:r>
            <w:r w:rsidRPr="003C02A8">
              <w:rPr>
                <w:rStyle w:val="eop"/>
                <w:sz w:val="18"/>
                <w:szCs w:val="18"/>
                <w:lang w:val="en-GB"/>
              </w:rPr>
              <w:t> </w:t>
            </w:r>
          </w:p>
          <w:p w14:paraId="7A6CE1A7" w14:textId="604D315A" w:rsidR="00C272A7" w:rsidRPr="003C02A8" w:rsidRDefault="00C272A7" w:rsidP="00C272A7">
            <w:pPr>
              <w:pStyle w:val="paragraph"/>
              <w:spacing w:before="0" w:beforeAutospacing="0" w:after="0" w:afterAutospacing="0"/>
              <w:textAlignment w:val="baseline"/>
              <w:rPr>
                <w:sz w:val="18"/>
                <w:szCs w:val="18"/>
                <w:lang w:val="en-GB"/>
              </w:rPr>
            </w:pPr>
            <w:r w:rsidRPr="003C02A8">
              <w:rPr>
                <w:rStyle w:val="scxw263276042"/>
                <w:sz w:val="18"/>
                <w:szCs w:val="18"/>
                <w:lang w:val="en-GB"/>
              </w:rPr>
              <w:t> </w:t>
            </w:r>
            <w:r w:rsidRPr="003C02A8">
              <w:rPr>
                <w:sz w:val="18"/>
                <w:szCs w:val="18"/>
                <w:lang w:val="en-GB"/>
              </w:rPr>
              <w:br/>
            </w:r>
            <w:r w:rsidR="001B70D4" w:rsidRPr="003C02A8">
              <w:rPr>
                <w:b/>
                <w:bCs/>
                <w:sz w:val="18"/>
                <w:szCs w:val="18"/>
                <w:lang w:val="en-GB"/>
              </w:rPr>
              <w:t>Indicator 3.1.1.</w:t>
            </w:r>
            <w:r w:rsidR="001B70D4" w:rsidRPr="003C02A8">
              <w:rPr>
                <w:sz w:val="18"/>
                <w:szCs w:val="18"/>
                <w:lang w:val="en-GB"/>
              </w:rPr>
              <w:t xml:space="preserve"> Number of </w:t>
            </w:r>
            <w:r w:rsidR="003F0EA8" w:rsidRPr="003C02A8">
              <w:rPr>
                <w:sz w:val="18"/>
                <w:szCs w:val="18"/>
                <w:lang w:val="en-GB"/>
              </w:rPr>
              <w:t xml:space="preserve">public and private </w:t>
            </w:r>
            <w:r w:rsidR="001B70D4" w:rsidRPr="003C02A8">
              <w:rPr>
                <w:sz w:val="18"/>
                <w:szCs w:val="18"/>
                <w:lang w:val="en-GB"/>
              </w:rPr>
              <w:t xml:space="preserve">policies </w:t>
            </w:r>
            <w:r w:rsidR="001B70D4" w:rsidRPr="003C02A8">
              <w:rPr>
                <w:sz w:val="18"/>
                <w:szCs w:val="18"/>
                <w:lang w:val="en-GB"/>
              </w:rPr>
              <w:lastRenderedPageBreak/>
              <w:t>supported to promote socio-economic inclusion, decent work, competitiveness, productivity, innovation, digitalization, gender</w:t>
            </w:r>
            <w:r w:rsidR="00C96ED3" w:rsidRPr="003C02A8">
              <w:rPr>
                <w:sz w:val="18"/>
                <w:szCs w:val="18"/>
                <w:lang w:val="en-GB"/>
              </w:rPr>
              <w:t xml:space="preserve"> mainstreaming, </w:t>
            </w:r>
            <w:r w:rsidR="001B70D4" w:rsidRPr="003C02A8">
              <w:rPr>
                <w:sz w:val="18"/>
                <w:szCs w:val="18"/>
                <w:lang w:val="en-GB"/>
              </w:rPr>
              <w:t xml:space="preserve">and </w:t>
            </w:r>
            <w:r w:rsidR="00C96ED3" w:rsidRPr="003C02A8">
              <w:rPr>
                <w:sz w:val="18"/>
                <w:szCs w:val="18"/>
                <w:lang w:val="en-GB"/>
              </w:rPr>
              <w:t xml:space="preserve">environmental </w:t>
            </w:r>
            <w:r w:rsidR="001B70D4" w:rsidRPr="003C02A8">
              <w:rPr>
                <w:sz w:val="18"/>
                <w:szCs w:val="18"/>
                <w:lang w:val="en-GB"/>
              </w:rPr>
              <w:t>sustainability</w:t>
            </w:r>
            <w:r w:rsidRPr="003C02A8">
              <w:rPr>
                <w:sz w:val="18"/>
                <w:szCs w:val="18"/>
                <w:lang w:val="en-GB"/>
              </w:rPr>
              <w:br/>
            </w:r>
            <w:r w:rsidRPr="003C02A8">
              <w:rPr>
                <w:rStyle w:val="normaltextrun"/>
                <w:b/>
                <w:sz w:val="18"/>
                <w:szCs w:val="18"/>
                <w:lang w:val="en-GB"/>
              </w:rPr>
              <w:t xml:space="preserve">Baseline (2022): </w:t>
            </w:r>
            <w:r w:rsidRPr="003C02A8">
              <w:rPr>
                <w:rStyle w:val="normaltextrun"/>
                <w:sz w:val="18"/>
                <w:szCs w:val="18"/>
                <w:lang w:val="en-GB"/>
              </w:rPr>
              <w:t>2  </w:t>
            </w:r>
            <w:r w:rsidRPr="003C02A8">
              <w:rPr>
                <w:rStyle w:val="scxw263276042"/>
                <w:sz w:val="18"/>
                <w:szCs w:val="18"/>
                <w:lang w:val="en-GB"/>
              </w:rPr>
              <w:t> </w:t>
            </w:r>
            <w:r w:rsidRPr="003C02A8">
              <w:rPr>
                <w:sz w:val="18"/>
                <w:szCs w:val="18"/>
                <w:lang w:val="en-GB"/>
              </w:rPr>
              <w:br/>
            </w:r>
            <w:r w:rsidR="009D3907" w:rsidRPr="003C02A8">
              <w:rPr>
                <w:rStyle w:val="normaltextrun"/>
                <w:b/>
                <w:sz w:val="18"/>
                <w:szCs w:val="18"/>
                <w:lang w:val="en-GB"/>
              </w:rPr>
              <w:t>Target</w:t>
            </w:r>
            <w:r w:rsidRPr="003C02A8">
              <w:rPr>
                <w:rStyle w:val="normaltextrun"/>
                <w:b/>
                <w:sz w:val="18"/>
                <w:szCs w:val="18"/>
                <w:lang w:val="en-GB"/>
              </w:rPr>
              <w:t xml:space="preserve"> (2026): </w:t>
            </w:r>
            <w:r w:rsidRPr="003C02A8">
              <w:rPr>
                <w:rStyle w:val="normaltextrun"/>
                <w:sz w:val="18"/>
                <w:szCs w:val="18"/>
                <w:lang w:val="en-GB"/>
              </w:rPr>
              <w:t>6</w:t>
            </w:r>
            <w:r w:rsidRPr="003C02A8">
              <w:rPr>
                <w:rStyle w:val="scxw263276042"/>
                <w:sz w:val="18"/>
                <w:szCs w:val="18"/>
                <w:lang w:val="en-GB"/>
              </w:rPr>
              <w:t> </w:t>
            </w:r>
            <w:r w:rsidRPr="003C02A8">
              <w:rPr>
                <w:sz w:val="18"/>
                <w:szCs w:val="18"/>
                <w:lang w:val="en-GB"/>
              </w:rPr>
              <w:br/>
            </w:r>
            <w:r w:rsidRPr="003C02A8">
              <w:rPr>
                <w:rStyle w:val="normaltextrun"/>
                <w:b/>
                <w:sz w:val="18"/>
                <w:szCs w:val="18"/>
                <w:lang w:val="en-GB"/>
              </w:rPr>
              <w:t xml:space="preserve">Source: </w:t>
            </w:r>
            <w:r w:rsidRPr="003C02A8">
              <w:rPr>
                <w:rStyle w:val="normaltextrun"/>
                <w:sz w:val="18"/>
                <w:szCs w:val="18"/>
                <w:lang w:val="en-GB"/>
              </w:rPr>
              <w:t xml:space="preserve">UNDP, MPCEIP, </w:t>
            </w:r>
            <w:r w:rsidR="00F35983">
              <w:rPr>
                <w:rStyle w:val="normaltextrun"/>
                <w:sz w:val="18"/>
                <w:szCs w:val="18"/>
                <w:lang w:val="en-GB"/>
              </w:rPr>
              <w:t>DAG</w:t>
            </w:r>
            <w:r w:rsidRPr="003C02A8">
              <w:rPr>
                <w:rStyle w:val="normaltextrun"/>
                <w:sz w:val="18"/>
                <w:szCs w:val="18"/>
                <w:lang w:val="en-GB"/>
              </w:rPr>
              <w:t>, annual</w:t>
            </w:r>
            <w:r w:rsidRPr="003C02A8">
              <w:rPr>
                <w:rStyle w:val="eop"/>
                <w:sz w:val="18"/>
                <w:szCs w:val="18"/>
                <w:lang w:val="en-GB"/>
              </w:rPr>
              <w:t> </w:t>
            </w:r>
          </w:p>
          <w:p w14:paraId="54C29A66" w14:textId="0B767B34" w:rsidR="00C272A7" w:rsidRPr="003C02A8" w:rsidRDefault="00C272A7" w:rsidP="00C272A7">
            <w:pPr>
              <w:pStyle w:val="paragraph"/>
              <w:spacing w:before="0" w:beforeAutospacing="0" w:after="0" w:afterAutospacing="0"/>
              <w:jc w:val="both"/>
              <w:textAlignment w:val="baseline"/>
              <w:rPr>
                <w:sz w:val="18"/>
                <w:szCs w:val="18"/>
                <w:lang w:val="en-GB"/>
              </w:rPr>
            </w:pPr>
            <w:r w:rsidRPr="003C02A8">
              <w:rPr>
                <w:sz w:val="18"/>
                <w:szCs w:val="18"/>
                <w:lang w:val="en-GB"/>
              </w:rPr>
              <w:br/>
            </w:r>
            <w:r w:rsidRPr="003C02A8">
              <w:rPr>
                <w:rStyle w:val="normaltextrun"/>
                <w:b/>
                <w:sz w:val="18"/>
                <w:szCs w:val="18"/>
                <w:lang w:val="en-GB"/>
              </w:rPr>
              <w:t>O</w:t>
            </w:r>
            <w:r w:rsidR="003B4163" w:rsidRPr="003B4163">
              <w:rPr>
                <w:rStyle w:val="normaltextrun"/>
                <w:b/>
                <w:sz w:val="18"/>
                <w:szCs w:val="18"/>
                <w:lang w:val="en-GB"/>
              </w:rPr>
              <w:t xml:space="preserve">utput </w:t>
            </w:r>
            <w:r w:rsidRPr="003C02A8">
              <w:rPr>
                <w:rStyle w:val="normaltextrun"/>
                <w:b/>
                <w:sz w:val="18"/>
                <w:szCs w:val="18"/>
                <w:lang w:val="en-GB"/>
              </w:rPr>
              <w:t>3.2</w:t>
            </w:r>
            <w:r w:rsidR="00CB53B9">
              <w:rPr>
                <w:rStyle w:val="normaltextrun"/>
                <w:b/>
                <w:sz w:val="18"/>
                <w:szCs w:val="18"/>
                <w:lang w:val="en-GB"/>
              </w:rPr>
              <w:t>.</w:t>
            </w:r>
            <w:r w:rsidRPr="003C02A8">
              <w:rPr>
                <w:rStyle w:val="normaltextrun"/>
                <w:sz w:val="18"/>
                <w:szCs w:val="18"/>
                <w:lang w:val="en-GB"/>
              </w:rPr>
              <w:t xml:space="preserve"> </w:t>
            </w:r>
            <w:r w:rsidR="00CB53B9">
              <w:rPr>
                <w:rStyle w:val="normaltextrun"/>
                <w:sz w:val="18"/>
                <w:szCs w:val="18"/>
                <w:lang w:val="en-GB"/>
              </w:rPr>
              <w:t>E</w:t>
            </w:r>
            <w:r w:rsidRPr="003C02A8">
              <w:rPr>
                <w:rStyle w:val="normaltextrun"/>
                <w:sz w:val="18"/>
                <w:szCs w:val="18"/>
                <w:lang w:val="en-GB"/>
              </w:rPr>
              <w:t>conomic units have strengthened capacities to promote equitable access to productive resources and markets, business formalization, increased productivity</w:t>
            </w:r>
            <w:r w:rsidR="003F551F" w:rsidRPr="003C02A8">
              <w:rPr>
                <w:rStyle w:val="normaltextrun"/>
                <w:sz w:val="18"/>
                <w:szCs w:val="18"/>
                <w:lang w:val="en-GB"/>
              </w:rPr>
              <w:t xml:space="preserve"> and</w:t>
            </w:r>
            <w:r w:rsidR="00635A09" w:rsidRPr="003C02A8">
              <w:rPr>
                <w:rStyle w:val="normaltextrun"/>
                <w:sz w:val="18"/>
                <w:szCs w:val="18"/>
                <w:lang w:val="en-GB"/>
              </w:rPr>
              <w:t xml:space="preserve"> digitization,</w:t>
            </w:r>
            <w:r w:rsidRPr="003C02A8">
              <w:rPr>
                <w:rStyle w:val="normaltextrun"/>
                <w:sz w:val="18"/>
                <w:szCs w:val="18"/>
                <w:lang w:val="en-GB"/>
              </w:rPr>
              <w:t xml:space="preserve"> in a context of adaptation, escalation, resilience,</w:t>
            </w:r>
            <w:r w:rsidR="001D5A55" w:rsidRPr="003C02A8">
              <w:rPr>
                <w:rStyle w:val="normaltextrun"/>
                <w:sz w:val="18"/>
                <w:szCs w:val="18"/>
                <w:lang w:val="en-GB"/>
              </w:rPr>
              <w:t xml:space="preserve"> risk</w:t>
            </w:r>
            <w:r w:rsidR="00A50E56" w:rsidRPr="003C02A8">
              <w:rPr>
                <w:rStyle w:val="normaltextrun"/>
                <w:sz w:val="18"/>
                <w:szCs w:val="18"/>
                <w:lang w:val="en-GB"/>
              </w:rPr>
              <w:t xml:space="preserve"> management,</w:t>
            </w:r>
            <w:r w:rsidRPr="003C02A8">
              <w:rPr>
                <w:rStyle w:val="normaltextrun"/>
                <w:sz w:val="18"/>
                <w:szCs w:val="18"/>
                <w:lang w:val="en-GB"/>
              </w:rPr>
              <w:t xml:space="preserve"> and environmental sustainab</w:t>
            </w:r>
            <w:r w:rsidR="003C2A4F" w:rsidRPr="003C02A8">
              <w:rPr>
                <w:rStyle w:val="normaltextrun"/>
                <w:sz w:val="18"/>
                <w:szCs w:val="18"/>
                <w:lang w:val="en-GB"/>
              </w:rPr>
              <w:t>ility</w:t>
            </w:r>
            <w:r w:rsidRPr="003C02A8">
              <w:rPr>
                <w:rStyle w:val="normaltextrun"/>
                <w:sz w:val="18"/>
                <w:szCs w:val="18"/>
                <w:lang w:val="en-GB"/>
              </w:rPr>
              <w:t>.</w:t>
            </w:r>
            <w:r w:rsidRPr="003C02A8">
              <w:rPr>
                <w:rStyle w:val="eop"/>
                <w:sz w:val="18"/>
                <w:szCs w:val="18"/>
                <w:lang w:val="en-GB"/>
              </w:rPr>
              <w:t> </w:t>
            </w:r>
          </w:p>
          <w:p w14:paraId="48AA12CC" w14:textId="77777777" w:rsidR="00C272A7" w:rsidRPr="003C02A8" w:rsidRDefault="00C272A7" w:rsidP="00C272A7">
            <w:pPr>
              <w:pStyle w:val="paragraph"/>
              <w:spacing w:before="0" w:beforeAutospacing="0" w:after="0" w:afterAutospacing="0"/>
              <w:textAlignment w:val="baseline"/>
              <w:rPr>
                <w:sz w:val="18"/>
                <w:szCs w:val="18"/>
                <w:lang w:val="en-GB"/>
              </w:rPr>
            </w:pPr>
            <w:r w:rsidRPr="003C02A8">
              <w:rPr>
                <w:rStyle w:val="eop"/>
                <w:sz w:val="18"/>
                <w:szCs w:val="18"/>
                <w:lang w:val="en-GB"/>
              </w:rPr>
              <w:t> </w:t>
            </w:r>
          </w:p>
          <w:p w14:paraId="3F9FEA7C" w14:textId="0C6B32C0" w:rsidR="00C272A7" w:rsidRPr="003C02A8" w:rsidRDefault="00C272A7" w:rsidP="00C272A7">
            <w:pPr>
              <w:pStyle w:val="paragraph"/>
              <w:spacing w:before="0" w:beforeAutospacing="0" w:after="0" w:afterAutospacing="0"/>
              <w:textAlignment w:val="baseline"/>
              <w:rPr>
                <w:sz w:val="18"/>
                <w:szCs w:val="18"/>
                <w:lang w:val="en-GB"/>
              </w:rPr>
            </w:pPr>
            <w:r w:rsidRPr="003C02A8">
              <w:rPr>
                <w:rStyle w:val="normaltextrun"/>
                <w:b/>
                <w:sz w:val="18"/>
                <w:szCs w:val="18"/>
                <w:lang w:val="en-GB"/>
              </w:rPr>
              <w:t>Indicator</w:t>
            </w:r>
            <w:r w:rsidR="00A65223">
              <w:rPr>
                <w:rStyle w:val="normaltextrun"/>
                <w:b/>
                <w:sz w:val="18"/>
                <w:szCs w:val="18"/>
                <w:lang w:val="en-GB"/>
              </w:rPr>
              <w:t xml:space="preserve"> </w:t>
            </w:r>
            <w:r w:rsidRPr="003C02A8">
              <w:rPr>
                <w:rStyle w:val="normaltextrun"/>
                <w:b/>
                <w:sz w:val="18"/>
                <w:szCs w:val="18"/>
                <w:lang w:val="en-GB"/>
              </w:rPr>
              <w:t>3.2.1</w:t>
            </w:r>
            <w:r w:rsidR="00AD25C5">
              <w:rPr>
                <w:rStyle w:val="normaltextrun"/>
                <w:b/>
                <w:sz w:val="18"/>
                <w:szCs w:val="18"/>
                <w:lang w:val="en-GB"/>
              </w:rPr>
              <w:t>.</w:t>
            </w:r>
            <w:r w:rsidRPr="003C02A8">
              <w:rPr>
                <w:rStyle w:val="normaltextrun"/>
                <w:sz w:val="18"/>
                <w:szCs w:val="18"/>
                <w:lang w:val="en-GB"/>
              </w:rPr>
              <w:t xml:space="preserve"> Number of persons accessing financial services (IRRF</w:t>
            </w:r>
            <w:r w:rsidR="0097459A" w:rsidRPr="003C02A8">
              <w:rPr>
                <w:rStyle w:val="normaltextrun"/>
                <w:sz w:val="18"/>
                <w:szCs w:val="18"/>
                <w:lang w:val="en-GB"/>
              </w:rPr>
              <w:t>.</w:t>
            </w:r>
            <w:r w:rsidRPr="003C02A8">
              <w:rPr>
                <w:rStyle w:val="normaltextrun"/>
                <w:sz w:val="18"/>
                <w:szCs w:val="18"/>
                <w:lang w:val="en-GB"/>
              </w:rPr>
              <w:t>1.3.2)</w:t>
            </w:r>
            <w:r w:rsidRPr="003C02A8">
              <w:rPr>
                <w:rStyle w:val="scxw248202837"/>
                <w:sz w:val="18"/>
                <w:szCs w:val="18"/>
                <w:lang w:val="en-GB"/>
              </w:rPr>
              <w:t> </w:t>
            </w:r>
            <w:r w:rsidRPr="003C02A8">
              <w:rPr>
                <w:sz w:val="18"/>
                <w:szCs w:val="18"/>
                <w:lang w:val="en-GB"/>
              </w:rPr>
              <w:br/>
            </w:r>
            <w:r w:rsidRPr="003C02A8">
              <w:rPr>
                <w:rStyle w:val="normaltextrun"/>
                <w:b/>
                <w:sz w:val="18"/>
                <w:szCs w:val="18"/>
                <w:lang w:val="en-GB"/>
              </w:rPr>
              <w:t xml:space="preserve">Baseline (2022): </w:t>
            </w:r>
            <w:r w:rsidR="00E149C5" w:rsidRPr="003C02A8">
              <w:rPr>
                <w:rStyle w:val="normaltextrun"/>
                <w:bCs/>
                <w:sz w:val="18"/>
                <w:szCs w:val="18"/>
                <w:lang w:val="en-GB"/>
              </w:rPr>
              <w:t xml:space="preserve">Total </w:t>
            </w:r>
            <w:r w:rsidRPr="003C02A8">
              <w:rPr>
                <w:rStyle w:val="normaltextrun"/>
                <w:sz w:val="18"/>
                <w:szCs w:val="18"/>
                <w:lang w:val="en-GB"/>
              </w:rPr>
              <w:t>120</w:t>
            </w:r>
            <w:r w:rsidR="004014F0" w:rsidRPr="003C02A8">
              <w:rPr>
                <w:rStyle w:val="normaltextrun"/>
                <w:sz w:val="18"/>
                <w:szCs w:val="18"/>
                <w:lang w:val="en-GB"/>
              </w:rPr>
              <w:t xml:space="preserve">, </w:t>
            </w:r>
            <w:r w:rsidR="00174F12" w:rsidRPr="003C02A8">
              <w:rPr>
                <w:rStyle w:val="normaltextrun"/>
                <w:sz w:val="18"/>
                <w:szCs w:val="18"/>
                <w:lang w:val="en-GB"/>
              </w:rPr>
              <w:t>Women 60</w:t>
            </w:r>
            <w:r w:rsidR="00FE20BB" w:rsidRPr="003C02A8">
              <w:rPr>
                <w:rStyle w:val="normaltextrun"/>
                <w:sz w:val="18"/>
                <w:szCs w:val="18"/>
                <w:lang w:val="en-GB"/>
              </w:rPr>
              <w:t>,</w:t>
            </w:r>
            <w:r w:rsidR="00174F12" w:rsidRPr="003C02A8">
              <w:rPr>
                <w:rStyle w:val="normaltextrun"/>
                <w:sz w:val="18"/>
                <w:szCs w:val="18"/>
                <w:lang w:val="en-GB"/>
              </w:rPr>
              <w:t xml:space="preserve"> Men 60 </w:t>
            </w:r>
            <w:r w:rsidRPr="003C02A8">
              <w:rPr>
                <w:rStyle w:val="normaltextrun"/>
                <w:sz w:val="18"/>
                <w:szCs w:val="18"/>
                <w:lang w:val="en-GB"/>
              </w:rPr>
              <w:t> </w:t>
            </w:r>
            <w:r w:rsidRPr="003C02A8">
              <w:rPr>
                <w:sz w:val="18"/>
                <w:szCs w:val="18"/>
                <w:lang w:val="en-GB"/>
              </w:rPr>
              <w:t xml:space="preserve"> </w:t>
            </w:r>
            <w:r w:rsidRPr="003C02A8">
              <w:rPr>
                <w:sz w:val="18"/>
                <w:szCs w:val="18"/>
                <w:lang w:val="en-GB"/>
              </w:rPr>
              <w:br/>
            </w:r>
            <w:r w:rsidR="009D3907" w:rsidRPr="003C02A8">
              <w:rPr>
                <w:rStyle w:val="normaltextrun"/>
                <w:b/>
                <w:sz w:val="18"/>
                <w:szCs w:val="18"/>
                <w:lang w:val="en-GB"/>
              </w:rPr>
              <w:t>Target</w:t>
            </w:r>
            <w:r w:rsidRPr="003C02A8">
              <w:rPr>
                <w:rStyle w:val="normaltextrun"/>
                <w:b/>
                <w:sz w:val="18"/>
                <w:szCs w:val="18"/>
                <w:lang w:val="en-GB"/>
              </w:rPr>
              <w:t xml:space="preserve"> (2026):</w:t>
            </w:r>
            <w:r w:rsidRPr="003C02A8">
              <w:rPr>
                <w:rStyle w:val="normaltextrun"/>
                <w:sz w:val="18"/>
                <w:szCs w:val="18"/>
                <w:lang w:val="en-GB"/>
              </w:rPr>
              <w:t xml:space="preserve"> </w:t>
            </w:r>
            <w:r w:rsidR="001034E5" w:rsidRPr="003C02A8">
              <w:rPr>
                <w:rStyle w:val="normaltextrun"/>
                <w:sz w:val="18"/>
                <w:szCs w:val="18"/>
                <w:lang w:val="en-GB"/>
              </w:rPr>
              <w:t xml:space="preserve">Total </w:t>
            </w:r>
            <w:r w:rsidR="006B4964" w:rsidRPr="003C02A8">
              <w:rPr>
                <w:rStyle w:val="normaltextrun"/>
                <w:sz w:val="18"/>
                <w:szCs w:val="18"/>
                <w:lang w:val="en-GB"/>
              </w:rPr>
              <w:t>1</w:t>
            </w:r>
            <w:r w:rsidR="000C2F0D" w:rsidRPr="003C02A8">
              <w:rPr>
                <w:rStyle w:val="normaltextrun"/>
                <w:sz w:val="18"/>
                <w:szCs w:val="18"/>
                <w:lang w:val="en-GB"/>
              </w:rPr>
              <w:t>,</w:t>
            </w:r>
            <w:r w:rsidR="006B4964" w:rsidRPr="003C02A8">
              <w:rPr>
                <w:rStyle w:val="normaltextrun"/>
                <w:sz w:val="18"/>
                <w:szCs w:val="18"/>
                <w:lang w:val="en-GB"/>
              </w:rPr>
              <w:t>000</w:t>
            </w:r>
            <w:r w:rsidR="00FC75BE" w:rsidRPr="003C02A8">
              <w:rPr>
                <w:rStyle w:val="normaltextrun"/>
                <w:sz w:val="18"/>
                <w:szCs w:val="18"/>
                <w:lang w:val="en-GB"/>
              </w:rPr>
              <w:t xml:space="preserve">, Women </w:t>
            </w:r>
            <w:r w:rsidR="00691860" w:rsidRPr="003C02A8">
              <w:rPr>
                <w:rStyle w:val="normaltextrun"/>
                <w:sz w:val="18"/>
                <w:szCs w:val="18"/>
                <w:lang w:val="en-GB"/>
              </w:rPr>
              <w:t>500</w:t>
            </w:r>
            <w:r w:rsidR="00FE20BB" w:rsidRPr="003C02A8">
              <w:rPr>
                <w:rStyle w:val="normaltextrun"/>
                <w:sz w:val="18"/>
                <w:szCs w:val="18"/>
                <w:lang w:val="en-GB"/>
              </w:rPr>
              <w:t>,</w:t>
            </w:r>
            <w:r w:rsidR="00FC75BE" w:rsidRPr="003C02A8">
              <w:rPr>
                <w:rStyle w:val="normaltextrun"/>
                <w:sz w:val="18"/>
                <w:szCs w:val="18"/>
                <w:lang w:val="en-GB"/>
              </w:rPr>
              <w:t xml:space="preserve"> Men </w:t>
            </w:r>
            <w:r w:rsidR="00691860" w:rsidRPr="003C02A8">
              <w:rPr>
                <w:rStyle w:val="normaltextrun"/>
                <w:sz w:val="18"/>
                <w:szCs w:val="18"/>
                <w:lang w:val="en-GB"/>
              </w:rPr>
              <w:t>500</w:t>
            </w:r>
            <w:r w:rsidR="00DB693B" w:rsidRPr="003C02A8">
              <w:rPr>
                <w:rStyle w:val="normaltextrun"/>
                <w:sz w:val="18"/>
                <w:szCs w:val="18"/>
                <w:lang w:val="en-GB"/>
              </w:rPr>
              <w:t xml:space="preserve"> </w:t>
            </w:r>
            <w:r w:rsidR="003B4163">
              <w:rPr>
                <w:rStyle w:val="normaltextrun"/>
                <w:sz w:val="18"/>
                <w:szCs w:val="18"/>
                <w:lang w:val="en-GB"/>
              </w:rPr>
              <w:t>(</w:t>
            </w:r>
            <w:r w:rsidR="00827A25" w:rsidRPr="003C02A8">
              <w:rPr>
                <w:rStyle w:val="normaltextrun"/>
                <w:sz w:val="18"/>
                <w:szCs w:val="18"/>
                <w:lang w:val="en-GB"/>
              </w:rPr>
              <w:t>Y</w:t>
            </w:r>
            <w:r w:rsidR="0089498C" w:rsidRPr="003C02A8">
              <w:rPr>
                <w:rStyle w:val="normaltextrun"/>
                <w:sz w:val="18"/>
                <w:szCs w:val="18"/>
                <w:lang w:val="en-GB"/>
              </w:rPr>
              <w:t xml:space="preserve">outh 100, </w:t>
            </w:r>
            <w:r w:rsidR="00827A25" w:rsidRPr="003C02A8">
              <w:rPr>
                <w:rStyle w:val="normaltextrun"/>
                <w:sz w:val="18"/>
                <w:szCs w:val="18"/>
                <w:lang w:val="en-GB"/>
              </w:rPr>
              <w:t>M</w:t>
            </w:r>
            <w:r w:rsidR="00B81F80" w:rsidRPr="003C02A8">
              <w:rPr>
                <w:rStyle w:val="normaltextrun"/>
                <w:sz w:val="18"/>
                <w:szCs w:val="18"/>
                <w:lang w:val="en-GB"/>
              </w:rPr>
              <w:t xml:space="preserve">igrants </w:t>
            </w:r>
            <w:r w:rsidR="009B58DD" w:rsidRPr="003C02A8">
              <w:rPr>
                <w:rStyle w:val="normaltextrun"/>
                <w:sz w:val="18"/>
                <w:szCs w:val="18"/>
                <w:lang w:val="en-GB"/>
              </w:rPr>
              <w:t>150</w:t>
            </w:r>
            <w:r w:rsidR="00783B92" w:rsidRPr="003C02A8">
              <w:rPr>
                <w:rStyle w:val="normaltextrun"/>
                <w:sz w:val="18"/>
                <w:szCs w:val="18"/>
                <w:lang w:val="en-GB"/>
              </w:rPr>
              <w:t xml:space="preserve">, </w:t>
            </w:r>
            <w:r w:rsidR="00827A25" w:rsidRPr="003C02A8">
              <w:rPr>
                <w:rStyle w:val="normaltextrun"/>
                <w:sz w:val="18"/>
                <w:szCs w:val="18"/>
                <w:lang w:val="en-GB"/>
              </w:rPr>
              <w:t>E</w:t>
            </w:r>
            <w:r w:rsidR="00783B92" w:rsidRPr="003C02A8">
              <w:rPr>
                <w:rStyle w:val="normaltextrun"/>
                <w:sz w:val="18"/>
                <w:szCs w:val="18"/>
                <w:lang w:val="en-GB"/>
              </w:rPr>
              <w:t>thnic mino</w:t>
            </w:r>
            <w:r w:rsidR="00703D10" w:rsidRPr="003C02A8">
              <w:rPr>
                <w:rStyle w:val="normaltextrun"/>
                <w:sz w:val="18"/>
                <w:szCs w:val="18"/>
                <w:lang w:val="en-GB"/>
              </w:rPr>
              <w:t>rities 50</w:t>
            </w:r>
            <w:r w:rsidR="003B4163">
              <w:rPr>
                <w:rStyle w:val="normaltextrun"/>
                <w:sz w:val="18"/>
                <w:szCs w:val="18"/>
                <w:lang w:val="en-GB"/>
              </w:rPr>
              <w:t>)</w:t>
            </w:r>
            <w:r w:rsidRPr="003C02A8">
              <w:rPr>
                <w:sz w:val="18"/>
                <w:szCs w:val="18"/>
                <w:lang w:val="en-GB"/>
              </w:rPr>
              <w:br/>
            </w:r>
            <w:r w:rsidRPr="003C02A8">
              <w:rPr>
                <w:rStyle w:val="normaltextrun"/>
                <w:b/>
                <w:sz w:val="18"/>
                <w:szCs w:val="18"/>
                <w:lang w:val="en-GB"/>
              </w:rPr>
              <w:t xml:space="preserve">Source: </w:t>
            </w:r>
            <w:r w:rsidRPr="003C02A8">
              <w:rPr>
                <w:rStyle w:val="normaltextrun"/>
                <w:sz w:val="18"/>
                <w:szCs w:val="18"/>
                <w:lang w:val="en-GB"/>
              </w:rPr>
              <w:t xml:space="preserve">UNDP, MPCEIP, </w:t>
            </w:r>
            <w:r w:rsidR="00F35983">
              <w:rPr>
                <w:rStyle w:val="normaltextrun"/>
                <w:sz w:val="18"/>
                <w:szCs w:val="18"/>
                <w:lang w:val="en-GB"/>
              </w:rPr>
              <w:t>DAG</w:t>
            </w:r>
            <w:r w:rsidRPr="003C02A8">
              <w:rPr>
                <w:rStyle w:val="normaltextrun"/>
                <w:sz w:val="18"/>
                <w:szCs w:val="18"/>
                <w:lang w:val="en-GB"/>
              </w:rPr>
              <w:t>, annual</w:t>
            </w:r>
            <w:r w:rsidRPr="003C02A8">
              <w:rPr>
                <w:rStyle w:val="eop"/>
                <w:sz w:val="18"/>
                <w:szCs w:val="18"/>
                <w:lang w:val="en-GB"/>
              </w:rPr>
              <w:t> </w:t>
            </w:r>
          </w:p>
          <w:p w14:paraId="74F370BC" w14:textId="77777777" w:rsidR="00C272A7" w:rsidRPr="003C02A8" w:rsidRDefault="00C272A7" w:rsidP="00C272A7">
            <w:pPr>
              <w:pStyle w:val="paragraph"/>
              <w:spacing w:before="0" w:beforeAutospacing="0" w:after="0" w:afterAutospacing="0"/>
              <w:textAlignment w:val="baseline"/>
              <w:rPr>
                <w:sz w:val="18"/>
                <w:szCs w:val="18"/>
                <w:lang w:val="en-GB"/>
              </w:rPr>
            </w:pPr>
            <w:r w:rsidRPr="003C02A8">
              <w:rPr>
                <w:rStyle w:val="eop"/>
                <w:sz w:val="18"/>
                <w:szCs w:val="18"/>
                <w:lang w:val="en-GB"/>
              </w:rPr>
              <w:t> </w:t>
            </w:r>
          </w:p>
          <w:p w14:paraId="3A38C665" w14:textId="513C903E" w:rsidR="00C272A7" w:rsidRPr="003C02A8" w:rsidRDefault="00C272A7" w:rsidP="00C272A7">
            <w:pPr>
              <w:pStyle w:val="paragraph"/>
              <w:spacing w:before="0" w:beforeAutospacing="0" w:after="0" w:afterAutospacing="0"/>
              <w:textAlignment w:val="baseline"/>
              <w:rPr>
                <w:sz w:val="18"/>
                <w:szCs w:val="18"/>
                <w:lang w:val="en-GB"/>
              </w:rPr>
            </w:pPr>
            <w:r w:rsidRPr="003C02A8">
              <w:rPr>
                <w:rStyle w:val="normaltextrun"/>
                <w:b/>
                <w:sz w:val="18"/>
                <w:szCs w:val="18"/>
                <w:lang w:val="en-GB"/>
              </w:rPr>
              <w:t>Indicator 3.2.2</w:t>
            </w:r>
            <w:r w:rsidR="00AD25C5">
              <w:rPr>
                <w:rStyle w:val="normaltextrun"/>
                <w:b/>
                <w:sz w:val="18"/>
                <w:szCs w:val="18"/>
                <w:lang w:val="en-GB"/>
              </w:rPr>
              <w:t>.</w:t>
            </w:r>
            <w:r w:rsidRPr="003C02A8">
              <w:rPr>
                <w:rStyle w:val="normaltextrun"/>
                <w:sz w:val="18"/>
                <w:szCs w:val="18"/>
                <w:lang w:val="en-GB"/>
              </w:rPr>
              <w:t xml:space="preserve"> Number of persons accessing non-financial assets (IRRF</w:t>
            </w:r>
            <w:r w:rsidR="0097459A" w:rsidRPr="003C02A8">
              <w:rPr>
                <w:rStyle w:val="normaltextrun"/>
                <w:sz w:val="18"/>
                <w:szCs w:val="18"/>
                <w:lang w:val="en-GB"/>
              </w:rPr>
              <w:t>.</w:t>
            </w:r>
            <w:r w:rsidRPr="003C02A8">
              <w:rPr>
                <w:rStyle w:val="normaltextrun"/>
                <w:sz w:val="18"/>
                <w:szCs w:val="18"/>
                <w:lang w:val="en-GB"/>
              </w:rPr>
              <w:t>1.3.3)</w:t>
            </w:r>
            <w:r w:rsidRPr="003C02A8">
              <w:rPr>
                <w:rStyle w:val="scxw248202837"/>
                <w:sz w:val="18"/>
                <w:szCs w:val="18"/>
                <w:lang w:val="en-GB"/>
              </w:rPr>
              <w:t> </w:t>
            </w:r>
            <w:r w:rsidRPr="003C02A8">
              <w:rPr>
                <w:sz w:val="18"/>
                <w:szCs w:val="18"/>
                <w:lang w:val="en-GB"/>
              </w:rPr>
              <w:br/>
            </w:r>
            <w:r w:rsidRPr="003C02A8">
              <w:rPr>
                <w:rStyle w:val="normaltextrun"/>
                <w:b/>
                <w:sz w:val="18"/>
                <w:szCs w:val="18"/>
                <w:lang w:val="en-GB"/>
              </w:rPr>
              <w:t xml:space="preserve">Baseline (2022): </w:t>
            </w:r>
            <w:r w:rsidR="00100C3C" w:rsidRPr="003C02A8">
              <w:rPr>
                <w:rStyle w:val="normaltextrun"/>
                <w:bCs/>
                <w:sz w:val="18"/>
                <w:szCs w:val="18"/>
                <w:lang w:val="en-GB"/>
              </w:rPr>
              <w:t>Total</w:t>
            </w:r>
            <w:r w:rsidR="00100C3C" w:rsidRPr="003C02A8">
              <w:rPr>
                <w:rStyle w:val="normaltextrun"/>
                <w:b/>
                <w:sz w:val="18"/>
                <w:szCs w:val="18"/>
                <w:lang w:val="en-GB"/>
              </w:rPr>
              <w:t xml:space="preserve"> </w:t>
            </w:r>
            <w:r w:rsidRPr="003C02A8">
              <w:rPr>
                <w:rStyle w:val="normaltextrun"/>
                <w:sz w:val="18"/>
                <w:szCs w:val="18"/>
                <w:lang w:val="en-GB"/>
              </w:rPr>
              <w:t>650</w:t>
            </w:r>
            <w:r w:rsidR="00CB53B9">
              <w:rPr>
                <w:rStyle w:val="normaltextrun"/>
                <w:sz w:val="18"/>
                <w:szCs w:val="18"/>
                <w:lang w:val="en-GB"/>
              </w:rPr>
              <w:t>;</w:t>
            </w:r>
            <w:r w:rsidR="00713C10" w:rsidRPr="003C02A8">
              <w:rPr>
                <w:rStyle w:val="normaltextrun"/>
                <w:sz w:val="18"/>
                <w:szCs w:val="18"/>
                <w:lang w:val="en-GB"/>
              </w:rPr>
              <w:t xml:space="preserve"> </w:t>
            </w:r>
            <w:r w:rsidR="00CB53B9">
              <w:rPr>
                <w:rStyle w:val="normaltextrun"/>
                <w:sz w:val="18"/>
                <w:szCs w:val="18"/>
                <w:lang w:val="en-GB"/>
              </w:rPr>
              <w:t>w</w:t>
            </w:r>
            <w:r w:rsidR="00713C10" w:rsidRPr="003C02A8">
              <w:rPr>
                <w:rStyle w:val="normaltextrun"/>
                <w:sz w:val="18"/>
                <w:szCs w:val="18"/>
                <w:lang w:val="en-GB"/>
              </w:rPr>
              <w:t xml:space="preserve">omen 325, </w:t>
            </w:r>
            <w:r w:rsidR="00CB53B9">
              <w:rPr>
                <w:rStyle w:val="normaltextrun"/>
                <w:sz w:val="18"/>
                <w:szCs w:val="18"/>
                <w:lang w:val="en-GB"/>
              </w:rPr>
              <w:t>m</w:t>
            </w:r>
            <w:r w:rsidR="00713C10" w:rsidRPr="003C02A8">
              <w:rPr>
                <w:rStyle w:val="normaltextrun"/>
                <w:sz w:val="18"/>
                <w:szCs w:val="18"/>
                <w:lang w:val="en-GB"/>
              </w:rPr>
              <w:t>en 325</w:t>
            </w:r>
            <w:r w:rsidRPr="003C02A8">
              <w:rPr>
                <w:sz w:val="18"/>
                <w:szCs w:val="18"/>
                <w:lang w:val="en-GB"/>
              </w:rPr>
              <w:br/>
            </w:r>
            <w:r w:rsidR="009D3907" w:rsidRPr="003C02A8">
              <w:rPr>
                <w:rStyle w:val="normaltextrun"/>
                <w:b/>
                <w:sz w:val="18"/>
                <w:szCs w:val="18"/>
                <w:lang w:val="en-GB"/>
              </w:rPr>
              <w:t xml:space="preserve">Target </w:t>
            </w:r>
            <w:r w:rsidRPr="003C02A8">
              <w:rPr>
                <w:rStyle w:val="normaltextrun"/>
                <w:b/>
                <w:sz w:val="18"/>
                <w:szCs w:val="18"/>
                <w:lang w:val="en-GB"/>
              </w:rPr>
              <w:t>(2026):</w:t>
            </w:r>
            <w:r w:rsidRPr="003C02A8">
              <w:rPr>
                <w:rStyle w:val="normaltextrun"/>
                <w:sz w:val="18"/>
                <w:szCs w:val="18"/>
                <w:lang w:val="en-GB"/>
              </w:rPr>
              <w:t xml:space="preserve"> </w:t>
            </w:r>
            <w:r w:rsidR="00E24F9D" w:rsidRPr="003C02A8">
              <w:rPr>
                <w:rStyle w:val="normaltextrun"/>
                <w:sz w:val="18"/>
                <w:szCs w:val="18"/>
                <w:lang w:val="en-GB"/>
              </w:rPr>
              <w:t xml:space="preserve">Total </w:t>
            </w:r>
            <w:r w:rsidRPr="003C02A8">
              <w:rPr>
                <w:rStyle w:val="normaltextrun"/>
                <w:sz w:val="18"/>
                <w:szCs w:val="18"/>
                <w:lang w:val="en-GB"/>
              </w:rPr>
              <w:t>4,150</w:t>
            </w:r>
            <w:r w:rsidR="00CB53B9">
              <w:rPr>
                <w:rStyle w:val="normaltextrun"/>
                <w:sz w:val="18"/>
                <w:szCs w:val="18"/>
                <w:lang w:val="en-GB"/>
              </w:rPr>
              <w:t>;</w:t>
            </w:r>
            <w:r w:rsidR="00E24F9D" w:rsidRPr="003C02A8">
              <w:rPr>
                <w:rStyle w:val="normaltextrun"/>
                <w:sz w:val="18"/>
                <w:szCs w:val="18"/>
                <w:lang w:val="en-GB"/>
              </w:rPr>
              <w:t xml:space="preserve"> </w:t>
            </w:r>
            <w:r w:rsidR="00CB53B9">
              <w:rPr>
                <w:rStyle w:val="normaltextrun"/>
                <w:sz w:val="18"/>
                <w:szCs w:val="18"/>
                <w:lang w:val="en-GB"/>
              </w:rPr>
              <w:t>w</w:t>
            </w:r>
            <w:r w:rsidR="0016488F" w:rsidRPr="003C02A8">
              <w:rPr>
                <w:rStyle w:val="normaltextrun"/>
                <w:sz w:val="18"/>
                <w:szCs w:val="18"/>
                <w:lang w:val="en-GB"/>
              </w:rPr>
              <w:t>omen 2</w:t>
            </w:r>
            <w:r w:rsidR="00BA1F44" w:rsidRPr="003C02A8">
              <w:rPr>
                <w:rStyle w:val="normaltextrun"/>
                <w:sz w:val="18"/>
                <w:szCs w:val="18"/>
                <w:lang w:val="en-GB"/>
              </w:rPr>
              <w:t>,</w:t>
            </w:r>
            <w:r w:rsidR="0016488F" w:rsidRPr="003C02A8">
              <w:rPr>
                <w:rStyle w:val="normaltextrun"/>
                <w:sz w:val="18"/>
                <w:szCs w:val="18"/>
                <w:lang w:val="en-GB"/>
              </w:rPr>
              <w:t xml:space="preserve">075, </w:t>
            </w:r>
            <w:r w:rsidR="00CB53B9">
              <w:rPr>
                <w:rStyle w:val="normaltextrun"/>
                <w:sz w:val="18"/>
                <w:szCs w:val="18"/>
                <w:lang w:val="en-GB"/>
              </w:rPr>
              <w:t>m</w:t>
            </w:r>
            <w:r w:rsidR="0016488F" w:rsidRPr="003C02A8">
              <w:rPr>
                <w:rStyle w:val="normaltextrun"/>
                <w:sz w:val="18"/>
                <w:szCs w:val="18"/>
                <w:lang w:val="en-GB"/>
              </w:rPr>
              <w:t>en 2</w:t>
            </w:r>
            <w:r w:rsidR="00BA1F44" w:rsidRPr="003C02A8">
              <w:rPr>
                <w:rStyle w:val="normaltextrun"/>
                <w:sz w:val="18"/>
                <w:szCs w:val="18"/>
                <w:lang w:val="en-GB"/>
              </w:rPr>
              <w:t>,</w:t>
            </w:r>
            <w:r w:rsidR="0016488F" w:rsidRPr="003C02A8">
              <w:rPr>
                <w:rStyle w:val="normaltextrun"/>
                <w:sz w:val="18"/>
                <w:szCs w:val="18"/>
                <w:lang w:val="en-GB"/>
              </w:rPr>
              <w:t>075</w:t>
            </w:r>
            <w:r w:rsidR="00822108">
              <w:rPr>
                <w:rStyle w:val="normaltextrun"/>
                <w:sz w:val="18"/>
                <w:szCs w:val="18"/>
                <w:lang w:val="en-GB"/>
              </w:rPr>
              <w:t>,</w:t>
            </w:r>
            <w:r w:rsidR="0016488F" w:rsidRPr="003C02A8">
              <w:rPr>
                <w:rStyle w:val="normaltextrun"/>
                <w:sz w:val="18"/>
                <w:szCs w:val="18"/>
                <w:lang w:val="en-GB"/>
              </w:rPr>
              <w:t xml:space="preserve"> </w:t>
            </w:r>
            <w:r w:rsidR="003B4163">
              <w:rPr>
                <w:rStyle w:val="normaltextrun"/>
                <w:sz w:val="18"/>
                <w:szCs w:val="18"/>
                <w:lang w:val="en-GB"/>
              </w:rPr>
              <w:t>(</w:t>
            </w:r>
            <w:r w:rsidR="00CB53B9">
              <w:rPr>
                <w:rStyle w:val="normaltextrun"/>
                <w:sz w:val="18"/>
                <w:szCs w:val="18"/>
                <w:lang w:val="en-GB"/>
              </w:rPr>
              <w:t>y</w:t>
            </w:r>
            <w:r w:rsidR="0016488F" w:rsidRPr="003C02A8">
              <w:rPr>
                <w:rStyle w:val="normaltextrun"/>
                <w:sz w:val="18"/>
                <w:szCs w:val="18"/>
                <w:lang w:val="en-GB"/>
              </w:rPr>
              <w:t xml:space="preserve">outh </w:t>
            </w:r>
            <w:r w:rsidR="0061415E" w:rsidRPr="003C02A8">
              <w:rPr>
                <w:rStyle w:val="normaltextrun"/>
                <w:sz w:val="18"/>
                <w:szCs w:val="18"/>
                <w:lang w:val="en-GB"/>
              </w:rPr>
              <w:t>415</w:t>
            </w:r>
            <w:r w:rsidR="0016488F" w:rsidRPr="003C02A8">
              <w:rPr>
                <w:rStyle w:val="normaltextrun"/>
                <w:sz w:val="18"/>
                <w:szCs w:val="18"/>
                <w:lang w:val="en-GB"/>
              </w:rPr>
              <w:t xml:space="preserve">, </w:t>
            </w:r>
            <w:r w:rsidR="00CB53B9">
              <w:rPr>
                <w:rStyle w:val="normaltextrun"/>
                <w:sz w:val="18"/>
                <w:szCs w:val="18"/>
                <w:lang w:val="en-GB"/>
              </w:rPr>
              <w:t>m</w:t>
            </w:r>
            <w:r w:rsidR="0016488F" w:rsidRPr="003C02A8">
              <w:rPr>
                <w:rStyle w:val="normaltextrun"/>
                <w:sz w:val="18"/>
                <w:szCs w:val="18"/>
                <w:lang w:val="en-GB"/>
              </w:rPr>
              <w:t xml:space="preserve">igrants </w:t>
            </w:r>
            <w:r w:rsidR="0061415E" w:rsidRPr="003C02A8">
              <w:rPr>
                <w:rStyle w:val="normaltextrun"/>
                <w:sz w:val="18"/>
                <w:szCs w:val="18"/>
                <w:lang w:val="en-GB"/>
              </w:rPr>
              <w:t>623</w:t>
            </w:r>
            <w:r w:rsidR="0016488F" w:rsidRPr="003C02A8">
              <w:rPr>
                <w:rStyle w:val="normaltextrun"/>
                <w:sz w:val="18"/>
                <w:szCs w:val="18"/>
                <w:lang w:val="en-GB"/>
              </w:rPr>
              <w:t xml:space="preserve">, </w:t>
            </w:r>
            <w:r w:rsidR="00CB53B9">
              <w:rPr>
                <w:rStyle w:val="normaltextrun"/>
                <w:sz w:val="18"/>
                <w:szCs w:val="18"/>
                <w:lang w:val="en-GB"/>
              </w:rPr>
              <w:t>e</w:t>
            </w:r>
            <w:r w:rsidR="0016488F" w:rsidRPr="003C02A8">
              <w:rPr>
                <w:rStyle w:val="normaltextrun"/>
                <w:sz w:val="18"/>
                <w:szCs w:val="18"/>
                <w:lang w:val="en-GB"/>
              </w:rPr>
              <w:t>thnic minorities</w:t>
            </w:r>
            <w:r w:rsidR="00C63ED7" w:rsidRPr="003C02A8">
              <w:rPr>
                <w:rStyle w:val="normaltextrun"/>
                <w:sz w:val="18"/>
                <w:szCs w:val="18"/>
                <w:lang w:val="en-GB"/>
              </w:rPr>
              <w:t xml:space="preserve"> 208</w:t>
            </w:r>
            <w:r w:rsidR="003B4163">
              <w:rPr>
                <w:rStyle w:val="normaltextrun"/>
                <w:sz w:val="18"/>
                <w:szCs w:val="18"/>
                <w:lang w:val="en-GB"/>
              </w:rPr>
              <w:t>)</w:t>
            </w:r>
            <w:r w:rsidRPr="003C02A8">
              <w:rPr>
                <w:sz w:val="18"/>
                <w:szCs w:val="18"/>
                <w:lang w:val="en-GB"/>
              </w:rPr>
              <w:br/>
            </w:r>
            <w:r w:rsidRPr="003C02A8">
              <w:rPr>
                <w:rStyle w:val="normaltextrun"/>
                <w:b/>
                <w:sz w:val="18"/>
                <w:szCs w:val="18"/>
                <w:lang w:val="en-GB"/>
              </w:rPr>
              <w:t xml:space="preserve">Source: </w:t>
            </w:r>
            <w:r w:rsidRPr="003C02A8">
              <w:rPr>
                <w:rStyle w:val="normaltextrun"/>
                <w:sz w:val="18"/>
                <w:szCs w:val="18"/>
                <w:lang w:val="en-GB"/>
              </w:rPr>
              <w:t xml:space="preserve">UNDP, MPCEIP, </w:t>
            </w:r>
            <w:r w:rsidR="00F35983">
              <w:rPr>
                <w:rStyle w:val="normaltextrun"/>
                <w:sz w:val="18"/>
                <w:szCs w:val="18"/>
                <w:lang w:val="en-GB"/>
              </w:rPr>
              <w:t>DAG</w:t>
            </w:r>
            <w:r w:rsidRPr="003C02A8">
              <w:rPr>
                <w:rStyle w:val="normaltextrun"/>
                <w:sz w:val="18"/>
                <w:szCs w:val="18"/>
                <w:lang w:val="en-GB"/>
              </w:rPr>
              <w:t>, annual</w:t>
            </w:r>
            <w:r w:rsidRPr="003C02A8">
              <w:rPr>
                <w:rStyle w:val="eop"/>
                <w:sz w:val="18"/>
                <w:szCs w:val="18"/>
                <w:lang w:val="en-GB"/>
              </w:rPr>
              <w:t> </w:t>
            </w:r>
          </w:p>
          <w:p w14:paraId="59B39EC8" w14:textId="61CA636F" w:rsidR="00C272A7" w:rsidRPr="003C02A8" w:rsidRDefault="00C272A7" w:rsidP="00C272A7">
            <w:pPr>
              <w:rPr>
                <w:rFonts w:ascii="Times New Roman" w:hAnsi="Times New Roman" w:cs="Times New Roman"/>
                <w:sz w:val="18"/>
                <w:szCs w:val="18"/>
                <w:lang w:val="en-GB"/>
              </w:rPr>
            </w:pPr>
          </w:p>
        </w:tc>
        <w:tc>
          <w:tcPr>
            <w:tcW w:w="2700" w:type="dxa"/>
            <w:hideMark/>
          </w:tcPr>
          <w:p w14:paraId="5ADF31E6" w14:textId="5A4A56B5" w:rsidR="00C272A7" w:rsidRPr="006D226C" w:rsidRDefault="00C272A7" w:rsidP="00C272A7">
            <w:pPr>
              <w:rPr>
                <w:rStyle w:val="normaltextrun"/>
                <w:rFonts w:ascii="Times New Roman" w:eastAsia="Times New Roman" w:hAnsi="Times New Roman" w:cs="Times New Roman"/>
                <w:sz w:val="18"/>
                <w:szCs w:val="18"/>
                <w:lang w:val="en-GB" w:eastAsia="es-EC"/>
              </w:rPr>
            </w:pPr>
            <w:r w:rsidRPr="006D226C">
              <w:rPr>
                <w:rStyle w:val="normaltextrun"/>
                <w:rFonts w:ascii="Times New Roman" w:eastAsia="Times New Roman" w:hAnsi="Times New Roman" w:cs="Times New Roman"/>
                <w:sz w:val="18"/>
                <w:szCs w:val="18"/>
                <w:lang w:val="en-GB" w:eastAsia="es-EC"/>
              </w:rPr>
              <w:lastRenderedPageBreak/>
              <w:t xml:space="preserve">MPCEIP </w:t>
            </w:r>
            <w:r w:rsidRPr="006D226C">
              <w:rPr>
                <w:rStyle w:val="normaltextrun"/>
                <w:rFonts w:ascii="Times New Roman" w:eastAsia="Times New Roman" w:hAnsi="Times New Roman" w:cs="Times New Roman"/>
                <w:sz w:val="18"/>
                <w:szCs w:val="18"/>
                <w:lang w:val="en-GB" w:eastAsia="es-EC"/>
              </w:rPr>
              <w:br/>
              <w:t xml:space="preserve">MAG </w:t>
            </w:r>
            <w:r w:rsidRPr="006D226C">
              <w:rPr>
                <w:rStyle w:val="normaltextrun"/>
                <w:rFonts w:ascii="Times New Roman" w:eastAsia="Times New Roman" w:hAnsi="Times New Roman" w:cs="Times New Roman"/>
                <w:sz w:val="18"/>
                <w:szCs w:val="18"/>
                <w:lang w:val="en-GB" w:eastAsia="es-EC"/>
              </w:rPr>
              <w:br/>
            </w:r>
            <w:r w:rsidR="00101A00" w:rsidRPr="006D226C">
              <w:rPr>
                <w:rStyle w:val="normaltextrun"/>
                <w:rFonts w:ascii="Times New Roman" w:eastAsia="Times New Roman" w:hAnsi="Times New Roman" w:cs="Times New Roman"/>
                <w:sz w:val="18"/>
                <w:szCs w:val="18"/>
                <w:lang w:val="en-GB" w:eastAsia="es-EC"/>
              </w:rPr>
              <w:t xml:space="preserve">Ministry of Tourism </w:t>
            </w:r>
          </w:p>
          <w:p w14:paraId="63FAD80B" w14:textId="70ED36FE" w:rsidR="00FB33EC" w:rsidRPr="006D226C" w:rsidRDefault="00C272A7" w:rsidP="00C272A7">
            <w:pPr>
              <w:rPr>
                <w:rStyle w:val="normaltextrun"/>
                <w:rFonts w:ascii="Times New Roman" w:eastAsia="Times New Roman" w:hAnsi="Times New Roman" w:cs="Times New Roman"/>
                <w:sz w:val="18"/>
                <w:szCs w:val="18"/>
                <w:lang w:val="en-GB" w:eastAsia="es-EC"/>
              </w:rPr>
            </w:pPr>
            <w:r w:rsidRPr="006D226C">
              <w:rPr>
                <w:rStyle w:val="normaltextrun"/>
                <w:rFonts w:ascii="Times New Roman" w:eastAsia="Times New Roman" w:hAnsi="Times New Roman" w:cs="Times New Roman"/>
                <w:sz w:val="18"/>
                <w:szCs w:val="18"/>
                <w:lang w:val="en-GB" w:eastAsia="es-EC"/>
              </w:rPr>
              <w:t xml:space="preserve">MDT </w:t>
            </w:r>
            <w:r w:rsidRPr="006D226C">
              <w:rPr>
                <w:rStyle w:val="normaltextrun"/>
                <w:rFonts w:ascii="Times New Roman" w:eastAsia="Times New Roman" w:hAnsi="Times New Roman" w:cs="Times New Roman"/>
                <w:sz w:val="18"/>
                <w:szCs w:val="18"/>
                <w:lang w:val="en-GB" w:eastAsia="es-EC"/>
              </w:rPr>
              <w:br/>
              <w:t xml:space="preserve">MAATE </w:t>
            </w:r>
            <w:r w:rsidRPr="006D226C">
              <w:rPr>
                <w:rStyle w:val="normaltextrun"/>
                <w:rFonts w:ascii="Times New Roman" w:eastAsia="Times New Roman" w:hAnsi="Times New Roman" w:cs="Times New Roman"/>
                <w:sz w:val="18"/>
                <w:szCs w:val="18"/>
                <w:lang w:val="en-GB" w:eastAsia="es-EC"/>
              </w:rPr>
              <w:br/>
            </w:r>
            <w:r w:rsidR="00101A00" w:rsidRPr="006D226C">
              <w:rPr>
                <w:rStyle w:val="normaltextrun"/>
                <w:rFonts w:ascii="Times New Roman" w:eastAsia="Times New Roman" w:hAnsi="Times New Roman" w:cs="Times New Roman"/>
                <w:sz w:val="18"/>
                <w:szCs w:val="18"/>
                <w:lang w:val="en-GB" w:eastAsia="es-EC"/>
              </w:rPr>
              <w:t xml:space="preserve">Secretariat of Higher Education, Science, Technology and </w:t>
            </w:r>
            <w:r w:rsidR="00101A00" w:rsidRPr="006D226C">
              <w:rPr>
                <w:rStyle w:val="normaltextrun"/>
                <w:rFonts w:ascii="Times New Roman" w:eastAsia="Times New Roman" w:hAnsi="Times New Roman" w:cs="Times New Roman"/>
                <w:sz w:val="18"/>
                <w:szCs w:val="18"/>
                <w:lang w:val="en-GB" w:eastAsia="es-EC"/>
              </w:rPr>
              <w:lastRenderedPageBreak/>
              <w:t>Innovation</w:t>
            </w:r>
            <w:r w:rsidRPr="006D226C">
              <w:rPr>
                <w:rStyle w:val="normaltextrun"/>
                <w:rFonts w:ascii="Times New Roman" w:eastAsia="Times New Roman" w:hAnsi="Times New Roman" w:cs="Times New Roman"/>
                <w:sz w:val="18"/>
                <w:szCs w:val="18"/>
                <w:lang w:val="en-GB" w:eastAsia="es-EC"/>
              </w:rPr>
              <w:t xml:space="preserve"> </w:t>
            </w:r>
            <w:r w:rsidRPr="006D226C">
              <w:rPr>
                <w:rStyle w:val="normaltextrun"/>
                <w:rFonts w:ascii="Times New Roman" w:eastAsia="Times New Roman" w:hAnsi="Times New Roman" w:cs="Times New Roman"/>
                <w:sz w:val="18"/>
                <w:szCs w:val="18"/>
                <w:lang w:val="en-GB" w:eastAsia="es-EC"/>
              </w:rPr>
              <w:br/>
              <w:t>MREMH</w:t>
            </w:r>
          </w:p>
          <w:p w14:paraId="3F1CBC12" w14:textId="576394ED" w:rsidR="00C272A7" w:rsidRPr="006D226C" w:rsidRDefault="00FB33EC" w:rsidP="00C272A7">
            <w:pPr>
              <w:rPr>
                <w:rStyle w:val="normaltextrun"/>
                <w:rFonts w:ascii="Times New Roman" w:eastAsia="Times New Roman" w:hAnsi="Times New Roman" w:cs="Times New Roman"/>
                <w:sz w:val="18"/>
                <w:szCs w:val="18"/>
                <w:lang w:val="en-GB" w:eastAsia="es-EC"/>
              </w:rPr>
            </w:pPr>
            <w:r w:rsidRPr="006D226C">
              <w:rPr>
                <w:rStyle w:val="normaltextrun"/>
                <w:rFonts w:ascii="Times New Roman" w:eastAsia="Times New Roman" w:hAnsi="Times New Roman" w:cs="Times New Roman"/>
                <w:sz w:val="18"/>
                <w:szCs w:val="18"/>
                <w:lang w:val="en-GB" w:eastAsia="es-EC"/>
              </w:rPr>
              <w:t>MINTEL</w:t>
            </w:r>
            <w:r w:rsidR="00C272A7" w:rsidRPr="006D226C">
              <w:rPr>
                <w:rStyle w:val="normaltextrun"/>
                <w:rFonts w:ascii="Times New Roman" w:eastAsia="Times New Roman" w:hAnsi="Times New Roman" w:cs="Times New Roman"/>
                <w:sz w:val="18"/>
                <w:szCs w:val="18"/>
                <w:lang w:val="en-GB" w:eastAsia="es-EC"/>
              </w:rPr>
              <w:t xml:space="preserve"> </w:t>
            </w:r>
            <w:r w:rsidR="00C272A7" w:rsidRPr="006D226C">
              <w:rPr>
                <w:rStyle w:val="normaltextrun"/>
                <w:rFonts w:ascii="Times New Roman" w:eastAsia="Times New Roman" w:hAnsi="Times New Roman" w:cs="Times New Roman"/>
                <w:sz w:val="18"/>
                <w:szCs w:val="18"/>
                <w:lang w:val="en-GB" w:eastAsia="es-EC"/>
              </w:rPr>
              <w:br/>
              <w:t xml:space="preserve">SNP </w:t>
            </w:r>
            <w:r w:rsidR="00C272A7" w:rsidRPr="006D226C">
              <w:rPr>
                <w:rStyle w:val="normaltextrun"/>
                <w:rFonts w:ascii="Times New Roman" w:eastAsia="Times New Roman" w:hAnsi="Times New Roman" w:cs="Times New Roman"/>
                <w:sz w:val="18"/>
                <w:szCs w:val="18"/>
                <w:lang w:val="en-GB" w:eastAsia="es-EC"/>
              </w:rPr>
              <w:br/>
              <w:t>EPS Actors</w:t>
            </w:r>
            <w:r w:rsidR="00C272A7" w:rsidRPr="006D226C">
              <w:rPr>
                <w:rStyle w:val="normaltextrun"/>
                <w:rFonts w:ascii="Times New Roman" w:eastAsia="Times New Roman" w:hAnsi="Times New Roman" w:cs="Times New Roman"/>
                <w:sz w:val="18"/>
                <w:szCs w:val="18"/>
                <w:lang w:val="en-GB" w:eastAsia="es-EC"/>
              </w:rPr>
              <w:br/>
            </w:r>
            <w:r w:rsidR="00F12F44" w:rsidRPr="006D226C">
              <w:rPr>
                <w:rStyle w:val="normaltextrun"/>
                <w:rFonts w:ascii="Times New Roman" w:eastAsia="Times New Roman" w:hAnsi="Times New Roman" w:cs="Times New Roman"/>
                <w:sz w:val="18"/>
                <w:szCs w:val="18"/>
                <w:lang w:val="en-GB" w:eastAsia="es-EC"/>
              </w:rPr>
              <w:t xml:space="preserve">DAG </w:t>
            </w:r>
            <w:r w:rsidR="00C272A7" w:rsidRPr="006D226C">
              <w:rPr>
                <w:rStyle w:val="normaltextrun"/>
                <w:rFonts w:ascii="Times New Roman" w:eastAsia="Times New Roman" w:hAnsi="Times New Roman" w:cs="Times New Roman"/>
                <w:sz w:val="18"/>
                <w:szCs w:val="18"/>
                <w:lang w:val="en-GB" w:eastAsia="es-EC"/>
              </w:rPr>
              <w:br/>
              <w:t xml:space="preserve">Economic Development Agencies </w:t>
            </w:r>
          </w:p>
          <w:p w14:paraId="2CAF1AA1" w14:textId="11EBD17C" w:rsidR="00943078" w:rsidRPr="006D226C" w:rsidRDefault="00C272A7" w:rsidP="00C272A7">
            <w:pPr>
              <w:rPr>
                <w:rStyle w:val="normaltextrun"/>
                <w:rFonts w:ascii="Times New Roman" w:eastAsia="Times New Roman" w:hAnsi="Times New Roman" w:cs="Times New Roman"/>
                <w:sz w:val="18"/>
                <w:szCs w:val="18"/>
                <w:lang w:val="en-GB" w:eastAsia="es-EC"/>
              </w:rPr>
            </w:pPr>
            <w:r w:rsidRPr="006D226C">
              <w:rPr>
                <w:rStyle w:val="normaltextrun"/>
                <w:rFonts w:ascii="Times New Roman" w:eastAsia="Times New Roman" w:hAnsi="Times New Roman" w:cs="Times New Roman"/>
                <w:sz w:val="18"/>
                <w:szCs w:val="18"/>
                <w:lang w:val="en-GB" w:eastAsia="es-EC"/>
              </w:rPr>
              <w:t xml:space="preserve">Chambers and Guilds </w:t>
            </w:r>
            <w:r w:rsidRPr="006D226C">
              <w:rPr>
                <w:rStyle w:val="normaltextrun"/>
                <w:rFonts w:ascii="Times New Roman" w:eastAsia="Times New Roman" w:hAnsi="Times New Roman" w:cs="Times New Roman"/>
                <w:sz w:val="18"/>
                <w:szCs w:val="18"/>
                <w:lang w:val="en-GB" w:eastAsia="es-EC"/>
              </w:rPr>
              <w:br/>
              <w:t xml:space="preserve">Clusters </w:t>
            </w:r>
            <w:r w:rsidRPr="006D226C">
              <w:rPr>
                <w:rStyle w:val="normaltextrun"/>
                <w:rFonts w:ascii="Times New Roman" w:eastAsia="Times New Roman" w:hAnsi="Times New Roman" w:cs="Times New Roman"/>
                <w:sz w:val="18"/>
                <w:szCs w:val="18"/>
                <w:lang w:val="en-GB" w:eastAsia="es-EC"/>
              </w:rPr>
              <w:br/>
              <w:t>Academia</w:t>
            </w:r>
            <w:r w:rsidRPr="006D226C">
              <w:rPr>
                <w:rStyle w:val="normaltextrun"/>
                <w:rFonts w:ascii="Times New Roman" w:eastAsia="Times New Roman" w:hAnsi="Times New Roman" w:cs="Times New Roman"/>
                <w:sz w:val="18"/>
                <w:szCs w:val="18"/>
                <w:lang w:val="en-GB" w:eastAsia="es-EC"/>
              </w:rPr>
              <w:br/>
            </w:r>
            <w:r w:rsidR="00655F73" w:rsidRPr="006D226C">
              <w:rPr>
                <w:rStyle w:val="normaltextrun"/>
                <w:rFonts w:ascii="Times New Roman" w:eastAsia="Times New Roman" w:hAnsi="Times New Roman" w:cs="Times New Roman"/>
                <w:sz w:val="18"/>
                <w:szCs w:val="18"/>
                <w:lang w:val="en-GB" w:eastAsia="es-EC"/>
              </w:rPr>
              <w:t>U</w:t>
            </w:r>
            <w:r w:rsidR="00096715" w:rsidRPr="006D226C">
              <w:rPr>
                <w:rStyle w:val="normaltextrun"/>
                <w:rFonts w:ascii="Times New Roman" w:eastAsia="Times New Roman" w:hAnsi="Times New Roman" w:cs="Times New Roman"/>
                <w:sz w:val="18"/>
                <w:szCs w:val="18"/>
                <w:lang w:val="en-GB" w:eastAsia="es-EC"/>
              </w:rPr>
              <w:t>N-</w:t>
            </w:r>
            <w:r w:rsidR="00DA61A4" w:rsidRPr="006D226C">
              <w:rPr>
                <w:rStyle w:val="normaltextrun"/>
                <w:rFonts w:ascii="Times New Roman" w:eastAsia="Times New Roman" w:hAnsi="Times New Roman" w:cs="Times New Roman"/>
                <w:sz w:val="18"/>
                <w:szCs w:val="18"/>
                <w:lang w:val="en-GB" w:eastAsia="es-EC"/>
              </w:rPr>
              <w:t xml:space="preserve">Women </w:t>
            </w:r>
            <w:r w:rsidRPr="006D226C">
              <w:rPr>
                <w:rStyle w:val="normaltextrun"/>
                <w:rFonts w:ascii="Times New Roman" w:eastAsia="Times New Roman" w:hAnsi="Times New Roman" w:cs="Times New Roman"/>
                <w:sz w:val="18"/>
                <w:szCs w:val="18"/>
                <w:lang w:val="en-GB" w:eastAsia="es-EC"/>
              </w:rPr>
              <w:br/>
              <w:t>UNICEF</w:t>
            </w:r>
          </w:p>
          <w:p w14:paraId="477C092C" w14:textId="7797146C" w:rsidR="009725D4" w:rsidRPr="006D226C" w:rsidRDefault="00943078" w:rsidP="00C272A7">
            <w:pPr>
              <w:rPr>
                <w:rStyle w:val="normaltextrun"/>
                <w:rFonts w:ascii="Times New Roman" w:eastAsia="Times New Roman" w:hAnsi="Times New Roman" w:cs="Times New Roman"/>
                <w:sz w:val="18"/>
                <w:szCs w:val="18"/>
                <w:lang w:val="en-GB" w:eastAsia="es-EC"/>
              </w:rPr>
            </w:pPr>
            <w:r w:rsidRPr="006D226C">
              <w:rPr>
                <w:rStyle w:val="normaltextrun"/>
                <w:rFonts w:ascii="Times New Roman" w:eastAsia="Times New Roman" w:hAnsi="Times New Roman" w:cs="Times New Roman"/>
                <w:sz w:val="18"/>
                <w:szCs w:val="18"/>
                <w:lang w:val="en-GB" w:eastAsia="es-EC"/>
              </w:rPr>
              <w:t>UNV</w:t>
            </w:r>
            <w:r w:rsidR="00C272A7" w:rsidRPr="006D226C">
              <w:rPr>
                <w:rStyle w:val="normaltextrun"/>
                <w:rFonts w:ascii="Times New Roman" w:eastAsia="Times New Roman" w:hAnsi="Times New Roman" w:cs="Times New Roman"/>
                <w:sz w:val="18"/>
                <w:szCs w:val="18"/>
                <w:lang w:val="en-GB" w:eastAsia="es-EC"/>
              </w:rPr>
              <w:t xml:space="preserve"> </w:t>
            </w:r>
            <w:r w:rsidR="00C272A7" w:rsidRPr="006D226C">
              <w:rPr>
                <w:rStyle w:val="normaltextrun"/>
                <w:rFonts w:ascii="Times New Roman" w:eastAsia="Times New Roman" w:hAnsi="Times New Roman" w:cs="Times New Roman"/>
                <w:sz w:val="18"/>
                <w:szCs w:val="18"/>
                <w:lang w:val="en-GB" w:eastAsia="es-EC"/>
              </w:rPr>
              <w:br/>
              <w:t xml:space="preserve">IOM </w:t>
            </w:r>
            <w:r w:rsidR="00C272A7" w:rsidRPr="006D226C">
              <w:rPr>
                <w:rStyle w:val="normaltextrun"/>
                <w:rFonts w:ascii="Times New Roman" w:eastAsia="Times New Roman" w:hAnsi="Times New Roman" w:cs="Times New Roman"/>
                <w:sz w:val="18"/>
                <w:szCs w:val="18"/>
                <w:lang w:val="en-GB" w:eastAsia="es-EC"/>
              </w:rPr>
              <w:br/>
              <w:t xml:space="preserve">ILO </w:t>
            </w:r>
            <w:r w:rsidR="00C272A7" w:rsidRPr="006D226C">
              <w:rPr>
                <w:rStyle w:val="normaltextrun"/>
                <w:rFonts w:ascii="Times New Roman" w:eastAsia="Times New Roman" w:hAnsi="Times New Roman" w:cs="Times New Roman"/>
                <w:sz w:val="18"/>
                <w:szCs w:val="18"/>
                <w:lang w:val="en-GB" w:eastAsia="es-EC"/>
              </w:rPr>
              <w:br/>
              <w:t>UNHCR</w:t>
            </w:r>
          </w:p>
          <w:p w14:paraId="3F8A3D31" w14:textId="7C78C787" w:rsidR="00C272A7" w:rsidRPr="006D226C" w:rsidRDefault="009725D4" w:rsidP="00C272A7">
            <w:pPr>
              <w:rPr>
                <w:rStyle w:val="normaltextrun"/>
                <w:rFonts w:ascii="Times New Roman" w:eastAsia="Times New Roman" w:hAnsi="Times New Roman" w:cs="Times New Roman"/>
                <w:sz w:val="18"/>
                <w:szCs w:val="18"/>
                <w:lang w:val="en-GB" w:eastAsia="es-EC"/>
              </w:rPr>
            </w:pPr>
            <w:r w:rsidRPr="006D226C">
              <w:rPr>
                <w:rStyle w:val="normaltextrun"/>
                <w:rFonts w:ascii="Times New Roman" w:eastAsia="Times New Roman" w:hAnsi="Times New Roman" w:cs="Times New Roman"/>
                <w:sz w:val="18"/>
                <w:szCs w:val="18"/>
                <w:lang w:val="en-GB" w:eastAsia="es-EC"/>
              </w:rPr>
              <w:t>CSO</w:t>
            </w:r>
            <w:r w:rsidR="00C272A7" w:rsidRPr="006D226C">
              <w:rPr>
                <w:rStyle w:val="normaltextrun"/>
                <w:rFonts w:ascii="Times New Roman" w:eastAsia="Times New Roman" w:hAnsi="Times New Roman" w:cs="Times New Roman"/>
                <w:sz w:val="18"/>
                <w:szCs w:val="18"/>
                <w:lang w:val="en-GB" w:eastAsia="es-EC"/>
              </w:rPr>
              <w:t xml:space="preserve"> </w:t>
            </w:r>
            <w:r w:rsidR="00C272A7" w:rsidRPr="006D226C">
              <w:rPr>
                <w:rStyle w:val="normaltextrun"/>
                <w:rFonts w:ascii="Times New Roman" w:eastAsia="Times New Roman" w:hAnsi="Times New Roman" w:cs="Times New Roman"/>
                <w:sz w:val="18"/>
                <w:szCs w:val="18"/>
                <w:lang w:val="en-GB" w:eastAsia="es-EC"/>
              </w:rPr>
              <w:br/>
            </w:r>
          </w:p>
        </w:tc>
        <w:tc>
          <w:tcPr>
            <w:tcW w:w="1170" w:type="dxa"/>
            <w:hideMark/>
          </w:tcPr>
          <w:p w14:paraId="098E162B" w14:textId="22551C3F" w:rsidR="00C272A7" w:rsidRPr="00F729EA" w:rsidRDefault="00C272A7" w:rsidP="00C272A7">
            <w:pPr>
              <w:rPr>
                <w:rStyle w:val="normaltextrun"/>
                <w:rFonts w:ascii="Times New Roman" w:eastAsia="Times New Roman" w:hAnsi="Times New Roman" w:cs="Times New Roman"/>
                <w:b/>
                <w:bCs/>
                <w:sz w:val="18"/>
                <w:szCs w:val="18"/>
                <w:lang w:val="en-GB" w:eastAsia="es-EC"/>
              </w:rPr>
            </w:pPr>
            <w:r w:rsidRPr="00F729EA">
              <w:rPr>
                <w:rStyle w:val="normaltextrun"/>
                <w:rFonts w:ascii="Times New Roman" w:eastAsia="Times New Roman" w:hAnsi="Times New Roman" w:cs="Times New Roman"/>
                <w:b/>
                <w:bCs/>
                <w:sz w:val="18"/>
                <w:szCs w:val="18"/>
                <w:lang w:val="en-GB" w:eastAsia="es-EC"/>
              </w:rPr>
              <w:lastRenderedPageBreak/>
              <w:t xml:space="preserve">Regular  </w:t>
            </w:r>
          </w:p>
          <w:p w14:paraId="355A4536" w14:textId="69E2F29E" w:rsidR="00C272A7" w:rsidRPr="00F729EA" w:rsidRDefault="00D639A3" w:rsidP="00C272A7">
            <w:pPr>
              <w:rPr>
                <w:rStyle w:val="normaltextrun"/>
                <w:rFonts w:ascii="Times New Roman" w:eastAsia="Times New Roman" w:hAnsi="Times New Roman" w:cs="Times New Roman"/>
                <w:b/>
                <w:bCs/>
                <w:sz w:val="18"/>
                <w:szCs w:val="18"/>
                <w:lang w:val="en-GB" w:eastAsia="es-EC"/>
              </w:rPr>
            </w:pPr>
            <w:r w:rsidRPr="00F729EA">
              <w:rPr>
                <w:rStyle w:val="normaltextrun"/>
                <w:rFonts w:ascii="Times New Roman" w:eastAsia="Times New Roman" w:hAnsi="Times New Roman" w:cs="Times New Roman"/>
                <w:b/>
                <w:bCs/>
                <w:sz w:val="18"/>
                <w:szCs w:val="18"/>
                <w:lang w:val="en-GB" w:eastAsia="es-EC"/>
              </w:rPr>
              <w:t>$</w:t>
            </w:r>
            <w:r w:rsidR="00C272A7" w:rsidRPr="00F729EA">
              <w:rPr>
                <w:rStyle w:val="normaltextrun"/>
                <w:rFonts w:ascii="Times New Roman" w:eastAsia="Times New Roman" w:hAnsi="Times New Roman" w:cs="Times New Roman"/>
                <w:b/>
                <w:bCs/>
                <w:sz w:val="18"/>
                <w:szCs w:val="18"/>
                <w:lang w:val="en-GB" w:eastAsia="es-EC"/>
              </w:rPr>
              <w:t>389</w:t>
            </w:r>
            <w:r w:rsidR="00950564" w:rsidRPr="00F729EA">
              <w:rPr>
                <w:rStyle w:val="normaltextrun"/>
                <w:rFonts w:ascii="Times New Roman" w:eastAsia="Times New Roman" w:hAnsi="Times New Roman" w:cs="Times New Roman"/>
                <w:b/>
                <w:bCs/>
                <w:sz w:val="18"/>
                <w:szCs w:val="18"/>
                <w:lang w:val="en-GB" w:eastAsia="es-EC"/>
              </w:rPr>
              <w:t>.</w:t>
            </w:r>
            <w:r w:rsidR="00C272A7" w:rsidRPr="00F729EA">
              <w:rPr>
                <w:rStyle w:val="normaltextrun"/>
                <w:rFonts w:ascii="Times New Roman" w:eastAsia="Times New Roman" w:hAnsi="Times New Roman" w:cs="Times New Roman"/>
                <w:b/>
                <w:bCs/>
                <w:sz w:val="18"/>
                <w:szCs w:val="18"/>
                <w:lang w:val="en-GB" w:eastAsia="es-EC"/>
              </w:rPr>
              <w:t>5</w:t>
            </w:r>
            <w:r w:rsidR="00C272A7" w:rsidRPr="00F729EA">
              <w:rPr>
                <w:rStyle w:val="normaltextrun"/>
                <w:rFonts w:ascii="Times New Roman" w:eastAsia="Times New Roman" w:hAnsi="Times New Roman" w:cs="Times New Roman"/>
                <w:b/>
                <w:bCs/>
                <w:sz w:val="18"/>
                <w:szCs w:val="18"/>
                <w:lang w:val="en-GB" w:eastAsia="es-EC"/>
              </w:rPr>
              <w:br/>
            </w:r>
          </w:p>
          <w:p w14:paraId="065C326D" w14:textId="428295E1" w:rsidR="00C272A7" w:rsidRPr="00F729EA" w:rsidRDefault="00C272A7" w:rsidP="00C272A7">
            <w:pPr>
              <w:rPr>
                <w:rStyle w:val="normaltextrun"/>
                <w:rFonts w:ascii="Times New Roman" w:eastAsia="Times New Roman" w:hAnsi="Times New Roman" w:cs="Times New Roman"/>
                <w:b/>
                <w:bCs/>
                <w:sz w:val="18"/>
                <w:szCs w:val="18"/>
                <w:lang w:val="en-GB" w:eastAsia="es-EC"/>
              </w:rPr>
            </w:pPr>
            <w:r w:rsidRPr="00F729EA">
              <w:rPr>
                <w:rStyle w:val="normaltextrun"/>
                <w:rFonts w:ascii="Times New Roman" w:eastAsia="Times New Roman" w:hAnsi="Times New Roman" w:cs="Times New Roman"/>
                <w:b/>
                <w:bCs/>
                <w:sz w:val="18"/>
                <w:szCs w:val="18"/>
                <w:lang w:val="en-GB" w:eastAsia="es-EC"/>
              </w:rPr>
              <w:t xml:space="preserve">Other </w:t>
            </w:r>
          </w:p>
          <w:p w14:paraId="631DFC3C" w14:textId="26BCA398" w:rsidR="00C272A7" w:rsidRPr="00F729EA" w:rsidRDefault="00D639A3" w:rsidP="00C272A7">
            <w:pPr>
              <w:rPr>
                <w:rStyle w:val="normaltextrun"/>
                <w:rFonts w:eastAsia="Times New Roman"/>
                <w:b/>
                <w:bCs/>
                <w:lang w:eastAsia="es-EC"/>
              </w:rPr>
            </w:pPr>
            <w:r w:rsidRPr="00F729EA">
              <w:rPr>
                <w:rStyle w:val="normaltextrun"/>
                <w:rFonts w:ascii="Times New Roman" w:eastAsia="Times New Roman" w:hAnsi="Times New Roman" w:cs="Times New Roman"/>
                <w:b/>
                <w:bCs/>
                <w:sz w:val="18"/>
                <w:szCs w:val="18"/>
                <w:lang w:val="en-GB" w:eastAsia="es-EC"/>
              </w:rPr>
              <w:t>$</w:t>
            </w:r>
            <w:r w:rsidR="00C272A7" w:rsidRPr="00F729EA">
              <w:rPr>
                <w:rStyle w:val="normaltextrun"/>
                <w:rFonts w:ascii="Times New Roman" w:eastAsia="Times New Roman" w:hAnsi="Times New Roman" w:cs="Times New Roman"/>
                <w:b/>
                <w:bCs/>
                <w:sz w:val="18"/>
                <w:szCs w:val="18"/>
                <w:lang w:val="en-GB" w:eastAsia="es-EC"/>
              </w:rPr>
              <w:t>5,0</w:t>
            </w:r>
            <w:r w:rsidR="00005CF9" w:rsidRPr="00F729EA">
              <w:rPr>
                <w:rStyle w:val="normaltextrun"/>
                <w:rFonts w:ascii="Times New Roman" w:eastAsia="Times New Roman" w:hAnsi="Times New Roman" w:cs="Times New Roman"/>
                <w:b/>
                <w:bCs/>
                <w:sz w:val="18"/>
                <w:szCs w:val="18"/>
                <w:lang w:val="en-GB" w:eastAsia="es-EC"/>
              </w:rPr>
              <w:t>76</w:t>
            </w:r>
            <w:r w:rsidR="00C272A7" w:rsidRPr="00F729EA">
              <w:rPr>
                <w:rStyle w:val="normaltextrun"/>
                <w:rFonts w:eastAsia="Times New Roman"/>
                <w:b/>
                <w:bCs/>
                <w:lang w:eastAsia="es-EC"/>
              </w:rPr>
              <w:t xml:space="preserve"> </w:t>
            </w:r>
          </w:p>
        </w:tc>
      </w:tr>
      <w:tr w:rsidR="00724DDB" w:rsidRPr="00253806" w14:paraId="52C427A6" w14:textId="77777777" w:rsidTr="007A1365">
        <w:tc>
          <w:tcPr>
            <w:tcW w:w="13964" w:type="dxa"/>
            <w:gridSpan w:val="5"/>
            <w:shd w:val="clear" w:color="auto" w:fill="DBE5F1" w:themeFill="accent1" w:themeFillTint="33"/>
            <w:hideMark/>
          </w:tcPr>
          <w:p w14:paraId="4453828D" w14:textId="2E433874" w:rsidR="00127B91" w:rsidRPr="003C02A8" w:rsidRDefault="003B4163" w:rsidP="0086074C">
            <w:pPr>
              <w:widowControl w:val="0"/>
              <w:spacing w:before="60" w:after="60"/>
              <w:rPr>
                <w:rFonts w:ascii="Times New Roman" w:hAnsi="Times New Roman" w:cs="Times New Roman"/>
                <w:b/>
                <w:bCs/>
                <w:sz w:val="18"/>
                <w:szCs w:val="18"/>
                <w:lang w:val="en-GB"/>
              </w:rPr>
            </w:pPr>
            <w:r w:rsidRPr="000D15D0">
              <w:rPr>
                <w:rFonts w:ascii="Times New Roman" w:hAnsi="Times New Roman" w:cs="Times New Roman"/>
                <w:b/>
                <w:sz w:val="18"/>
                <w:szCs w:val="18"/>
                <w:lang w:val="es-ES"/>
              </w:rPr>
              <w:t>National priority or goal</w:t>
            </w:r>
            <w:r w:rsidR="00127B91" w:rsidRPr="000D15D0">
              <w:rPr>
                <w:rFonts w:ascii="Times New Roman" w:hAnsi="Times New Roman" w:cs="Times New Roman"/>
                <w:b/>
                <w:sz w:val="18"/>
                <w:szCs w:val="18"/>
                <w:lang w:val="es-ES"/>
              </w:rPr>
              <w:t xml:space="preserve">: </w:t>
            </w:r>
            <w:r w:rsidR="00127B91" w:rsidRPr="000D15D0">
              <w:rPr>
                <w:rFonts w:ascii="Times New Roman" w:hAnsi="Times New Roman" w:cs="Times New Roman"/>
                <w:b/>
                <w:bCs/>
                <w:sz w:val="18"/>
                <w:szCs w:val="18"/>
                <w:lang w:val="es-ES"/>
              </w:rPr>
              <w:t>NDP</w:t>
            </w:r>
            <w:r w:rsidR="00127B91" w:rsidRPr="000D15D0">
              <w:rPr>
                <w:rFonts w:ascii="Times New Roman" w:hAnsi="Times New Roman" w:cs="Times New Roman"/>
                <w:sz w:val="18"/>
                <w:szCs w:val="18"/>
                <w:lang w:val="es-ES"/>
              </w:rPr>
              <w:t xml:space="preserve"> </w:t>
            </w:r>
            <w:r w:rsidR="00127B91" w:rsidRPr="000D15D0">
              <w:rPr>
                <w:rFonts w:ascii="Times New Roman" w:hAnsi="Times New Roman" w:cs="Times New Roman"/>
                <w:b/>
                <w:sz w:val="18"/>
                <w:szCs w:val="18"/>
                <w:lang w:val="es-ES"/>
              </w:rPr>
              <w:t>2021-2025</w:t>
            </w:r>
            <w:r w:rsidR="00127B91" w:rsidRPr="000D15D0">
              <w:rPr>
                <w:rFonts w:ascii="Times New Roman" w:hAnsi="Times New Roman" w:cs="Times New Roman"/>
                <w:i/>
                <w:sz w:val="18"/>
                <w:szCs w:val="18"/>
                <w:lang w:val="es-ES"/>
              </w:rPr>
              <w:t xml:space="preserve"> </w:t>
            </w:r>
            <w:r w:rsidR="00127B91" w:rsidRPr="000D15D0">
              <w:rPr>
                <w:rFonts w:ascii="Times New Roman" w:hAnsi="Times New Roman" w:cs="Times New Roman"/>
                <w:sz w:val="18"/>
                <w:szCs w:val="18"/>
                <w:lang w:val="es-ES"/>
              </w:rPr>
              <w:t>O9,</w:t>
            </w:r>
            <w:r w:rsidR="000C2F0D" w:rsidRPr="000D15D0">
              <w:rPr>
                <w:rFonts w:ascii="Times New Roman" w:hAnsi="Times New Roman" w:cs="Times New Roman"/>
                <w:sz w:val="18"/>
                <w:szCs w:val="18"/>
                <w:lang w:val="es-ES"/>
              </w:rPr>
              <w:t xml:space="preserve"> </w:t>
            </w:r>
            <w:r w:rsidR="00127B91" w:rsidRPr="000D15D0">
              <w:rPr>
                <w:rFonts w:ascii="Times New Roman" w:hAnsi="Times New Roman" w:cs="Times New Roman"/>
                <w:sz w:val="18"/>
                <w:szCs w:val="18"/>
                <w:lang w:val="es-ES"/>
              </w:rPr>
              <w:t>O10, O14,</w:t>
            </w:r>
            <w:r w:rsidR="000C2F0D" w:rsidRPr="000D15D0">
              <w:rPr>
                <w:rFonts w:ascii="Times New Roman" w:hAnsi="Times New Roman" w:cs="Times New Roman"/>
                <w:sz w:val="18"/>
                <w:szCs w:val="18"/>
                <w:lang w:val="es-ES"/>
              </w:rPr>
              <w:t xml:space="preserve"> </w:t>
            </w:r>
            <w:r w:rsidR="00127B91" w:rsidRPr="000D15D0">
              <w:rPr>
                <w:rFonts w:ascii="Times New Roman" w:hAnsi="Times New Roman" w:cs="Times New Roman"/>
                <w:sz w:val="18"/>
                <w:szCs w:val="18"/>
                <w:lang w:val="es-ES"/>
              </w:rPr>
              <w:t>O15,</w:t>
            </w:r>
            <w:r w:rsidR="000C2F0D" w:rsidRPr="000D15D0">
              <w:rPr>
                <w:rFonts w:ascii="Times New Roman" w:hAnsi="Times New Roman" w:cs="Times New Roman"/>
                <w:sz w:val="18"/>
                <w:szCs w:val="18"/>
                <w:lang w:val="es-ES"/>
              </w:rPr>
              <w:t xml:space="preserve"> </w:t>
            </w:r>
            <w:r w:rsidR="00127B91" w:rsidRPr="000D15D0">
              <w:rPr>
                <w:rFonts w:ascii="Times New Roman" w:hAnsi="Times New Roman" w:cs="Times New Roman"/>
                <w:sz w:val="18"/>
                <w:szCs w:val="18"/>
                <w:lang w:val="es-ES"/>
              </w:rPr>
              <w:t xml:space="preserve">O16. </w:t>
            </w:r>
            <w:r w:rsidR="00127B91" w:rsidRPr="003C02A8">
              <w:rPr>
                <w:rFonts w:ascii="Times New Roman" w:hAnsi="Times New Roman" w:cs="Times New Roman"/>
                <w:b/>
                <w:sz w:val="18"/>
                <w:szCs w:val="18"/>
                <w:lang w:val="en-GB"/>
              </w:rPr>
              <w:t>Sustainable Development Goals</w:t>
            </w:r>
            <w:r w:rsidR="00127B91" w:rsidRPr="003C02A8">
              <w:rPr>
                <w:rFonts w:ascii="Times New Roman" w:hAnsi="Times New Roman" w:cs="Times New Roman"/>
                <w:sz w:val="18"/>
                <w:szCs w:val="18"/>
                <w:lang w:val="en-GB"/>
              </w:rPr>
              <w:t xml:space="preserve"> 3,</w:t>
            </w:r>
            <w:r w:rsidR="000C2F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4,</w:t>
            </w:r>
            <w:r w:rsidR="000C2F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5,</w:t>
            </w:r>
            <w:r w:rsidR="000C2F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8,</w:t>
            </w:r>
            <w:r w:rsidR="000C2F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10,</w:t>
            </w:r>
            <w:r w:rsidR="000C2F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11,</w:t>
            </w:r>
            <w:r w:rsidR="000C2F0D" w:rsidRPr="003C02A8">
              <w:rPr>
                <w:rFonts w:ascii="Times New Roman" w:hAnsi="Times New Roman" w:cs="Times New Roman"/>
                <w:sz w:val="18"/>
                <w:szCs w:val="18"/>
                <w:lang w:val="en-GB"/>
              </w:rPr>
              <w:t xml:space="preserve"> </w:t>
            </w:r>
            <w:r w:rsidR="00127B91" w:rsidRPr="003C02A8">
              <w:rPr>
                <w:rFonts w:ascii="Times New Roman" w:hAnsi="Times New Roman" w:cs="Times New Roman"/>
                <w:sz w:val="18"/>
                <w:szCs w:val="18"/>
                <w:lang w:val="en-GB"/>
              </w:rPr>
              <w:t>16</w:t>
            </w:r>
          </w:p>
        </w:tc>
      </w:tr>
      <w:tr w:rsidR="00724DDB" w:rsidRPr="00253806" w14:paraId="78C2FC01" w14:textId="77777777" w:rsidTr="007A1365">
        <w:tc>
          <w:tcPr>
            <w:tcW w:w="13964" w:type="dxa"/>
            <w:gridSpan w:val="5"/>
            <w:shd w:val="clear" w:color="auto" w:fill="DBE5F1" w:themeFill="accent1" w:themeFillTint="33"/>
            <w:hideMark/>
          </w:tcPr>
          <w:p w14:paraId="4A31EFA2" w14:textId="66B2EE8B" w:rsidR="0087309A" w:rsidRPr="003C02A8" w:rsidRDefault="003B4163" w:rsidP="0086074C">
            <w:pPr>
              <w:widowControl w:val="0"/>
              <w:autoSpaceDE w:val="0"/>
              <w:autoSpaceDN w:val="0"/>
              <w:adjustRightInd w:val="0"/>
              <w:spacing w:before="60" w:after="60"/>
              <w:rPr>
                <w:rFonts w:ascii="Times New Roman" w:hAnsi="Times New Roman" w:cs="Times New Roman"/>
                <w:sz w:val="18"/>
                <w:szCs w:val="18"/>
                <w:lang w:val="en-GB"/>
              </w:rPr>
            </w:pPr>
            <w:r w:rsidRPr="003B4163">
              <w:rPr>
                <w:rFonts w:ascii="Times New Roman" w:hAnsi="Times New Roman" w:cs="Times New Roman"/>
                <w:b/>
                <w:sz w:val="18"/>
                <w:szCs w:val="18"/>
                <w:lang w:val="en-GB"/>
              </w:rPr>
              <w:t xml:space="preserve">Cooperation framework outcome involving </w:t>
            </w:r>
            <w:r w:rsidR="00481D06" w:rsidRPr="003C02A8">
              <w:rPr>
                <w:rFonts w:ascii="Times New Roman" w:hAnsi="Times New Roman" w:cs="Times New Roman"/>
                <w:b/>
                <w:sz w:val="18"/>
                <w:szCs w:val="18"/>
                <w:lang w:val="en-GB"/>
              </w:rPr>
              <w:t>UNDP #</w:t>
            </w:r>
            <w:r w:rsidR="00127B91" w:rsidRPr="003C02A8">
              <w:rPr>
                <w:rFonts w:ascii="Times New Roman" w:hAnsi="Times New Roman" w:cs="Times New Roman"/>
                <w:b/>
                <w:sz w:val="18"/>
                <w:szCs w:val="18"/>
                <w:lang w:val="en-GB"/>
              </w:rPr>
              <w:t>4:</w:t>
            </w:r>
            <w:r w:rsidR="00127B91" w:rsidRPr="003C02A8">
              <w:rPr>
                <w:rFonts w:ascii="Times New Roman" w:hAnsi="Times New Roman" w:cs="Times New Roman"/>
                <w:sz w:val="18"/>
                <w:szCs w:val="18"/>
                <w:lang w:val="en-GB"/>
              </w:rPr>
              <w:t xml:space="preserve"> </w:t>
            </w:r>
            <w:r w:rsidR="00A07AC4" w:rsidRPr="00A07AC4">
              <w:rPr>
                <w:rFonts w:ascii="Times New Roman" w:hAnsi="Times New Roman" w:cs="Times New Roman"/>
                <w:sz w:val="18"/>
                <w:szCs w:val="18"/>
                <w:lang w:val="en-GB"/>
              </w:rPr>
              <w:t>In 2026, the State improves public management and increases the protection and guarantee of rights, gender equality and social cohesion, while reducing threats to human security and promoting the eradication of all forms of violence</w:t>
            </w:r>
            <w:r w:rsidR="001154B0" w:rsidRPr="003C02A8">
              <w:rPr>
                <w:rFonts w:ascii="Times New Roman" w:hAnsi="Times New Roman" w:cs="Times New Roman"/>
                <w:sz w:val="18"/>
                <w:szCs w:val="18"/>
                <w:lang w:val="en-GB"/>
              </w:rPr>
              <w:t>.</w:t>
            </w:r>
          </w:p>
        </w:tc>
      </w:tr>
      <w:tr w:rsidR="00724DDB" w:rsidRPr="00253806" w14:paraId="2B6679C9" w14:textId="77777777" w:rsidTr="007A1365">
        <w:tc>
          <w:tcPr>
            <w:tcW w:w="13964" w:type="dxa"/>
            <w:gridSpan w:val="5"/>
            <w:shd w:val="clear" w:color="auto" w:fill="DBE5F1" w:themeFill="accent1" w:themeFillTint="33"/>
            <w:hideMark/>
          </w:tcPr>
          <w:p w14:paraId="6B4AB09D" w14:textId="1C4D26AB" w:rsidR="00127B91" w:rsidRPr="003C02A8" w:rsidRDefault="00B259A1" w:rsidP="00B259A1">
            <w:pPr>
              <w:widowControl w:val="0"/>
              <w:spacing w:before="60" w:after="60"/>
              <w:rPr>
                <w:rFonts w:ascii="Times New Roman" w:hAnsi="Times New Roman" w:cs="Times New Roman"/>
                <w:b/>
                <w:bCs/>
                <w:sz w:val="18"/>
                <w:szCs w:val="18"/>
                <w:lang w:val="en-GB"/>
              </w:rPr>
            </w:pPr>
            <w:r w:rsidRPr="00B259A1">
              <w:rPr>
                <w:rFonts w:ascii="Times New Roman" w:hAnsi="Times New Roman" w:cs="Times New Roman"/>
                <w:b/>
                <w:sz w:val="18"/>
                <w:szCs w:val="18"/>
                <w:lang w:val="en-GB"/>
              </w:rPr>
              <w:t xml:space="preserve">Related Strategic Plan </w:t>
            </w:r>
            <w:r>
              <w:rPr>
                <w:rFonts w:ascii="Times New Roman" w:hAnsi="Times New Roman" w:cs="Times New Roman"/>
                <w:b/>
                <w:sz w:val="18"/>
                <w:szCs w:val="18"/>
                <w:lang w:val="en-GB"/>
              </w:rPr>
              <w:t>o</w:t>
            </w:r>
            <w:r w:rsidRPr="00B259A1">
              <w:rPr>
                <w:rFonts w:ascii="Times New Roman" w:hAnsi="Times New Roman" w:cs="Times New Roman"/>
                <w:b/>
                <w:sz w:val="18"/>
                <w:szCs w:val="18"/>
                <w:lang w:val="en-GB"/>
              </w:rPr>
              <w:t>utcome</w:t>
            </w:r>
            <w:r>
              <w:rPr>
                <w:rFonts w:ascii="Times New Roman" w:hAnsi="Times New Roman" w:cs="Times New Roman"/>
                <w:b/>
                <w:sz w:val="18"/>
                <w:szCs w:val="18"/>
                <w:lang w:val="en-GB"/>
              </w:rPr>
              <w:t xml:space="preserve"> 2.</w:t>
            </w:r>
            <w:r w:rsidR="00CD6256" w:rsidRPr="003C02A8">
              <w:rPr>
                <w:rFonts w:ascii="Times New Roman" w:hAnsi="Times New Roman" w:cs="Times New Roman"/>
                <w:sz w:val="18"/>
                <w:szCs w:val="18"/>
                <w:lang w:val="en-GB"/>
              </w:rPr>
              <w:t xml:space="preserve"> No one left behind, centring on equitable access to opportunities and a rights-based approach to human agency and human development</w:t>
            </w:r>
          </w:p>
        </w:tc>
      </w:tr>
      <w:tr w:rsidR="00724DDB" w:rsidRPr="00253806" w14:paraId="05909345" w14:textId="77777777" w:rsidTr="0086074C">
        <w:tc>
          <w:tcPr>
            <w:tcW w:w="3344" w:type="dxa"/>
            <w:hideMark/>
          </w:tcPr>
          <w:p w14:paraId="7AFBB598" w14:textId="56D13FB8" w:rsidR="00127B91" w:rsidRPr="003C02A8" w:rsidRDefault="00714AFB" w:rsidP="00E24595">
            <w:pPr>
              <w:widowControl w:val="0"/>
              <w:rPr>
                <w:rFonts w:ascii="Times New Roman" w:hAnsi="Times New Roman" w:cs="Times New Roman"/>
                <w:iCs/>
                <w:sz w:val="18"/>
                <w:szCs w:val="18"/>
                <w:lang w:val="en-GB"/>
              </w:rPr>
            </w:pPr>
            <w:r w:rsidRPr="003C02A8">
              <w:rPr>
                <w:rFonts w:ascii="Times New Roman" w:hAnsi="Times New Roman" w:cs="Times New Roman"/>
                <w:b/>
                <w:bCs/>
                <w:iCs/>
                <w:sz w:val="18"/>
                <w:szCs w:val="18"/>
                <w:lang w:val="en-GB"/>
              </w:rPr>
              <w:t>Indicator</w:t>
            </w:r>
            <w:r w:rsidR="00610D57" w:rsidRPr="003C02A8">
              <w:rPr>
                <w:rFonts w:ascii="Times New Roman" w:hAnsi="Times New Roman" w:cs="Times New Roman"/>
                <w:b/>
                <w:bCs/>
                <w:iCs/>
                <w:sz w:val="18"/>
                <w:szCs w:val="18"/>
                <w:lang w:val="en-GB"/>
              </w:rPr>
              <w:t xml:space="preserve"> 4.1</w:t>
            </w:r>
            <w:r w:rsidR="00B259A1">
              <w:rPr>
                <w:rFonts w:ascii="Times New Roman" w:hAnsi="Times New Roman" w:cs="Times New Roman"/>
                <w:b/>
                <w:bCs/>
                <w:iCs/>
                <w:sz w:val="18"/>
                <w:szCs w:val="18"/>
                <w:lang w:val="en-GB"/>
              </w:rPr>
              <w:t>.</w:t>
            </w:r>
            <w:r w:rsidR="00127B91" w:rsidRPr="003C02A8">
              <w:rPr>
                <w:rFonts w:ascii="Times New Roman" w:hAnsi="Times New Roman" w:cs="Times New Roman"/>
                <w:iCs/>
                <w:sz w:val="18"/>
                <w:szCs w:val="18"/>
                <w:lang w:val="en-GB"/>
              </w:rPr>
              <w:t xml:space="preserve"> Index of perception of the quality of public services in general</w:t>
            </w:r>
            <w:r w:rsidR="00127B91" w:rsidRPr="003C02A8">
              <w:rPr>
                <w:rFonts w:ascii="Times New Roman" w:hAnsi="Times New Roman" w:cs="Times New Roman"/>
                <w:iCs/>
                <w:sz w:val="18"/>
                <w:szCs w:val="18"/>
                <w:lang w:val="en-GB"/>
              </w:rPr>
              <w:br/>
            </w:r>
            <w:r w:rsidR="00127B91" w:rsidRPr="003C02A8">
              <w:rPr>
                <w:rFonts w:ascii="Times New Roman" w:hAnsi="Times New Roman" w:cs="Times New Roman"/>
                <w:b/>
                <w:iCs/>
                <w:sz w:val="18"/>
                <w:szCs w:val="18"/>
                <w:lang w:val="en-GB"/>
              </w:rPr>
              <w:t xml:space="preserve">Baseline (2021): </w:t>
            </w:r>
            <w:r w:rsidR="00127B91" w:rsidRPr="003C02A8">
              <w:rPr>
                <w:rFonts w:ascii="Times New Roman" w:hAnsi="Times New Roman" w:cs="Times New Roman"/>
                <w:iCs/>
                <w:sz w:val="18"/>
                <w:szCs w:val="18"/>
                <w:lang w:val="en-GB"/>
              </w:rPr>
              <w:t>6</w:t>
            </w:r>
            <w:r w:rsidR="00127B91" w:rsidRPr="003C02A8">
              <w:rPr>
                <w:rFonts w:ascii="Times New Roman" w:hAnsi="Times New Roman" w:cs="Times New Roman"/>
                <w:iCs/>
                <w:sz w:val="18"/>
                <w:szCs w:val="18"/>
                <w:lang w:val="en-GB"/>
              </w:rPr>
              <w:br/>
            </w:r>
            <w:r w:rsidR="00D51211" w:rsidRPr="003C02A8">
              <w:rPr>
                <w:rFonts w:ascii="Times New Roman" w:hAnsi="Times New Roman" w:cs="Times New Roman"/>
                <w:b/>
                <w:iCs/>
                <w:sz w:val="18"/>
                <w:szCs w:val="18"/>
                <w:lang w:val="en-GB"/>
              </w:rPr>
              <w:t>Target</w:t>
            </w:r>
            <w:r w:rsidR="00127B91" w:rsidRPr="003C02A8">
              <w:rPr>
                <w:rFonts w:ascii="Times New Roman" w:hAnsi="Times New Roman" w:cs="Times New Roman"/>
                <w:b/>
                <w:iCs/>
                <w:sz w:val="18"/>
                <w:szCs w:val="18"/>
                <w:lang w:val="en-GB"/>
              </w:rPr>
              <w:t xml:space="preserve">: </w:t>
            </w:r>
            <w:r w:rsidR="00127B91" w:rsidRPr="003C02A8">
              <w:rPr>
                <w:rFonts w:ascii="Times New Roman" w:hAnsi="Times New Roman" w:cs="Times New Roman"/>
                <w:iCs/>
                <w:sz w:val="18"/>
                <w:szCs w:val="18"/>
                <w:lang w:val="en-GB"/>
              </w:rPr>
              <w:t>8 (</w:t>
            </w:r>
            <w:r w:rsidR="00975638" w:rsidRPr="003C02A8">
              <w:rPr>
                <w:rFonts w:ascii="Times New Roman" w:hAnsi="Times New Roman" w:cs="Times New Roman"/>
                <w:iCs/>
                <w:sz w:val="18"/>
                <w:szCs w:val="18"/>
                <w:lang w:val="en-GB"/>
              </w:rPr>
              <w:t>NDP</w:t>
            </w:r>
            <w:r w:rsidR="000074E7" w:rsidRPr="003C02A8">
              <w:rPr>
                <w:rFonts w:ascii="Times New Roman" w:hAnsi="Times New Roman" w:cs="Times New Roman"/>
                <w:iCs/>
                <w:sz w:val="18"/>
                <w:szCs w:val="18"/>
                <w:lang w:val="en-GB"/>
              </w:rPr>
              <w:t>.</w:t>
            </w:r>
            <w:r w:rsidR="00127B91" w:rsidRPr="003C02A8">
              <w:rPr>
                <w:rFonts w:ascii="Times New Roman" w:hAnsi="Times New Roman" w:cs="Times New Roman"/>
                <w:iCs/>
                <w:sz w:val="18"/>
                <w:szCs w:val="18"/>
                <w:lang w:val="en-GB"/>
              </w:rPr>
              <w:t>14.3.2.)</w:t>
            </w:r>
          </w:p>
          <w:p w14:paraId="5B8DFD63" w14:textId="77777777" w:rsidR="00127B91" w:rsidRPr="003C02A8" w:rsidRDefault="00127B91" w:rsidP="00E24595">
            <w:pPr>
              <w:pStyle w:val="ListParagraph"/>
              <w:widowControl w:val="0"/>
              <w:rPr>
                <w:rFonts w:ascii="Times New Roman" w:hAnsi="Times New Roman" w:cs="Times New Roman"/>
                <w:iCs/>
                <w:sz w:val="18"/>
                <w:szCs w:val="18"/>
                <w:lang w:val="en-GB"/>
              </w:rPr>
            </w:pPr>
          </w:p>
          <w:p w14:paraId="713EA83D" w14:textId="34864844" w:rsidR="00127B91" w:rsidRPr="003C02A8" w:rsidRDefault="00D51211" w:rsidP="00E24595">
            <w:pPr>
              <w:widowControl w:val="0"/>
              <w:rPr>
                <w:rFonts w:ascii="Times New Roman" w:hAnsi="Times New Roman" w:cs="Times New Roman"/>
                <w:iCs/>
                <w:sz w:val="18"/>
                <w:szCs w:val="18"/>
                <w:lang w:val="en-GB"/>
              </w:rPr>
            </w:pPr>
            <w:r w:rsidRPr="003C02A8">
              <w:rPr>
                <w:rFonts w:ascii="Times New Roman" w:hAnsi="Times New Roman" w:cs="Times New Roman"/>
                <w:b/>
                <w:bCs/>
                <w:iCs/>
                <w:sz w:val="18"/>
                <w:szCs w:val="18"/>
                <w:lang w:val="en-GB"/>
              </w:rPr>
              <w:t>Indicator</w:t>
            </w:r>
            <w:r w:rsidR="00610D57" w:rsidRPr="003C02A8">
              <w:rPr>
                <w:rFonts w:ascii="Times New Roman" w:hAnsi="Times New Roman" w:cs="Times New Roman"/>
                <w:b/>
                <w:bCs/>
                <w:iCs/>
                <w:sz w:val="18"/>
                <w:szCs w:val="18"/>
                <w:lang w:val="en-GB"/>
              </w:rPr>
              <w:t xml:space="preserve"> 4.2</w:t>
            </w:r>
            <w:r w:rsidR="00B259A1">
              <w:rPr>
                <w:rFonts w:ascii="Times New Roman" w:hAnsi="Times New Roman" w:cs="Times New Roman"/>
                <w:b/>
                <w:bCs/>
                <w:iCs/>
                <w:sz w:val="18"/>
                <w:szCs w:val="18"/>
                <w:lang w:val="en-GB"/>
              </w:rPr>
              <w:t>.</w:t>
            </w:r>
            <w:r w:rsidR="00127B91" w:rsidRPr="003C02A8">
              <w:rPr>
                <w:rFonts w:ascii="Times New Roman" w:hAnsi="Times New Roman" w:cs="Times New Roman"/>
                <w:iCs/>
                <w:sz w:val="18"/>
                <w:szCs w:val="18"/>
                <w:lang w:val="en-GB"/>
              </w:rPr>
              <w:t xml:space="preserve"> Political Participation Index</w:t>
            </w:r>
            <w:r w:rsidR="00127B91" w:rsidRPr="003C02A8">
              <w:rPr>
                <w:rFonts w:ascii="Times New Roman" w:hAnsi="Times New Roman" w:cs="Times New Roman"/>
                <w:iCs/>
                <w:sz w:val="18"/>
                <w:szCs w:val="18"/>
                <w:lang w:val="en-GB"/>
              </w:rPr>
              <w:br/>
            </w:r>
            <w:r w:rsidR="00127B91" w:rsidRPr="003C02A8">
              <w:rPr>
                <w:rFonts w:ascii="Times New Roman" w:hAnsi="Times New Roman" w:cs="Times New Roman"/>
                <w:b/>
                <w:iCs/>
                <w:sz w:val="18"/>
                <w:szCs w:val="18"/>
                <w:lang w:val="en-GB"/>
              </w:rPr>
              <w:t xml:space="preserve">Baseline (2021): </w:t>
            </w:r>
            <w:r w:rsidR="00127B91" w:rsidRPr="003C02A8">
              <w:rPr>
                <w:rFonts w:ascii="Times New Roman" w:hAnsi="Times New Roman" w:cs="Times New Roman"/>
                <w:iCs/>
                <w:sz w:val="18"/>
                <w:szCs w:val="18"/>
                <w:lang w:val="en-GB"/>
              </w:rPr>
              <w:t>6.11</w:t>
            </w:r>
            <w:r w:rsidR="00127B91" w:rsidRPr="003C02A8">
              <w:rPr>
                <w:rFonts w:ascii="Times New Roman" w:hAnsi="Times New Roman" w:cs="Times New Roman"/>
                <w:iCs/>
                <w:sz w:val="18"/>
                <w:szCs w:val="18"/>
                <w:lang w:val="en-GB"/>
              </w:rPr>
              <w:br/>
            </w:r>
            <w:r w:rsidRPr="003C02A8">
              <w:rPr>
                <w:rFonts w:ascii="Times New Roman" w:hAnsi="Times New Roman" w:cs="Times New Roman"/>
                <w:b/>
                <w:iCs/>
                <w:sz w:val="18"/>
                <w:szCs w:val="18"/>
                <w:lang w:val="en-GB"/>
              </w:rPr>
              <w:t>Target</w:t>
            </w:r>
            <w:r w:rsidR="00127B91" w:rsidRPr="003C02A8">
              <w:rPr>
                <w:rFonts w:ascii="Times New Roman" w:hAnsi="Times New Roman" w:cs="Times New Roman"/>
                <w:b/>
                <w:iCs/>
                <w:sz w:val="18"/>
                <w:szCs w:val="18"/>
                <w:lang w:val="en-GB"/>
              </w:rPr>
              <w:t xml:space="preserve">: </w:t>
            </w:r>
            <w:r w:rsidR="00127B91" w:rsidRPr="003C02A8">
              <w:rPr>
                <w:rFonts w:ascii="Times New Roman" w:hAnsi="Times New Roman" w:cs="Times New Roman"/>
                <w:iCs/>
                <w:sz w:val="18"/>
                <w:szCs w:val="18"/>
                <w:lang w:val="en-GB"/>
              </w:rPr>
              <w:t>7.78</w:t>
            </w:r>
          </w:p>
        </w:tc>
        <w:tc>
          <w:tcPr>
            <w:tcW w:w="2070" w:type="dxa"/>
            <w:hideMark/>
          </w:tcPr>
          <w:p w14:paraId="18D48A72" w14:textId="1E8F2B0D" w:rsidR="00127B91" w:rsidRPr="003C02A8" w:rsidRDefault="00BA1F44" w:rsidP="00E24595">
            <w:pPr>
              <w:widowControl w:val="0"/>
              <w:autoSpaceDE w:val="0"/>
              <w:autoSpaceDN w:val="0"/>
              <w:adjustRightInd w:val="0"/>
              <w:rPr>
                <w:rFonts w:ascii="Times New Roman" w:hAnsi="Times New Roman" w:cs="Times New Roman"/>
                <w:bCs/>
                <w:iCs/>
                <w:sz w:val="18"/>
                <w:szCs w:val="18"/>
                <w:lang w:val="en-GB"/>
              </w:rPr>
            </w:pPr>
            <w:r w:rsidRPr="003C02A8">
              <w:rPr>
                <w:rFonts w:ascii="Times New Roman" w:hAnsi="Times New Roman" w:cs="Times New Roman"/>
                <w:sz w:val="18"/>
                <w:szCs w:val="18"/>
                <w:lang w:val="en-GB"/>
              </w:rPr>
              <w:t>National Employment, Unemployment and Sub</w:t>
            </w:r>
            <w:r w:rsidR="00CB53B9">
              <w:rPr>
                <w:rFonts w:ascii="Times New Roman" w:hAnsi="Times New Roman" w:cs="Times New Roman"/>
                <w:sz w:val="18"/>
                <w:szCs w:val="18"/>
                <w:lang w:val="en-GB"/>
              </w:rPr>
              <w:t>-</w:t>
            </w:r>
            <w:r w:rsidR="00B259A1">
              <w:rPr>
                <w:rFonts w:ascii="Times New Roman" w:hAnsi="Times New Roman" w:cs="Times New Roman"/>
                <w:sz w:val="18"/>
                <w:szCs w:val="18"/>
                <w:lang w:val="en-GB"/>
              </w:rPr>
              <w:t>e</w:t>
            </w:r>
            <w:r w:rsidRPr="003C02A8">
              <w:rPr>
                <w:rFonts w:ascii="Times New Roman" w:hAnsi="Times New Roman" w:cs="Times New Roman"/>
                <w:sz w:val="18"/>
                <w:szCs w:val="18"/>
                <w:lang w:val="en-GB"/>
              </w:rPr>
              <w:t>mployment Survey</w:t>
            </w:r>
            <w:r w:rsidR="00127B91" w:rsidRPr="003C02A8">
              <w:rPr>
                <w:rFonts w:ascii="Times New Roman" w:hAnsi="Times New Roman" w:cs="Times New Roman"/>
                <w:sz w:val="18"/>
                <w:szCs w:val="18"/>
                <w:lang w:val="en-GB"/>
              </w:rPr>
              <w:t xml:space="preserve">, </w:t>
            </w:r>
            <w:r w:rsidR="00CB53B9">
              <w:rPr>
                <w:rFonts w:ascii="Times New Roman" w:hAnsi="Times New Roman" w:cs="Times New Roman"/>
                <w:sz w:val="18"/>
                <w:szCs w:val="18"/>
                <w:lang w:val="en-GB"/>
              </w:rPr>
              <w:t xml:space="preserve">INEC, </w:t>
            </w:r>
            <w:r w:rsidR="00127B91" w:rsidRPr="003C02A8">
              <w:rPr>
                <w:rFonts w:ascii="Times New Roman" w:hAnsi="Times New Roman" w:cs="Times New Roman"/>
                <w:sz w:val="18"/>
                <w:szCs w:val="18"/>
                <w:lang w:val="en-GB"/>
              </w:rPr>
              <w:t>annual</w:t>
            </w:r>
            <w:r w:rsidR="00127B91" w:rsidRPr="003C02A8">
              <w:rPr>
                <w:rFonts w:ascii="Times New Roman" w:hAnsi="Times New Roman" w:cs="Times New Roman"/>
                <w:sz w:val="18"/>
                <w:szCs w:val="18"/>
                <w:lang w:val="en-GB"/>
              </w:rPr>
              <w:br/>
            </w:r>
            <w:r w:rsidR="00127B91" w:rsidRPr="003C02A8">
              <w:rPr>
                <w:rFonts w:ascii="Times New Roman" w:hAnsi="Times New Roman" w:cs="Times New Roman"/>
                <w:sz w:val="18"/>
                <w:szCs w:val="18"/>
                <w:lang w:val="en-GB"/>
              </w:rPr>
              <w:br/>
              <w:t>The Economist, annual</w:t>
            </w:r>
          </w:p>
          <w:p w14:paraId="41FD2098" w14:textId="553C97B9" w:rsidR="00127B91" w:rsidRPr="003C02A8" w:rsidRDefault="00127B91" w:rsidP="00E24595">
            <w:pPr>
              <w:widowControl w:val="0"/>
              <w:autoSpaceDE w:val="0"/>
              <w:autoSpaceDN w:val="0"/>
              <w:adjustRightInd w:val="0"/>
              <w:rPr>
                <w:rFonts w:ascii="Times New Roman" w:hAnsi="Times New Roman" w:cs="Times New Roman"/>
                <w:bCs/>
                <w:iCs/>
                <w:sz w:val="18"/>
                <w:szCs w:val="18"/>
                <w:lang w:val="en-GB"/>
              </w:rPr>
            </w:pPr>
          </w:p>
        </w:tc>
        <w:tc>
          <w:tcPr>
            <w:tcW w:w="4680" w:type="dxa"/>
            <w:hideMark/>
          </w:tcPr>
          <w:p w14:paraId="26D8427C" w14:textId="65C77DF1" w:rsidR="00127B91" w:rsidRPr="003C02A8" w:rsidRDefault="00AD25C5" w:rsidP="00E24595">
            <w:pPr>
              <w:widowControl w:val="0"/>
              <w:rPr>
                <w:rFonts w:ascii="Times New Roman" w:hAnsi="Times New Roman" w:cs="Times New Roman"/>
                <w:sz w:val="18"/>
                <w:szCs w:val="18"/>
                <w:lang w:val="en-GB"/>
              </w:rPr>
            </w:pPr>
            <w:r w:rsidRPr="003C02A8">
              <w:rPr>
                <w:rFonts w:ascii="Times New Roman" w:hAnsi="Times New Roman" w:cs="Times New Roman"/>
                <w:b/>
                <w:sz w:val="18"/>
                <w:szCs w:val="18"/>
                <w:lang w:val="en-GB"/>
              </w:rPr>
              <w:t>O</w:t>
            </w:r>
            <w:r>
              <w:rPr>
                <w:rFonts w:ascii="Times New Roman" w:hAnsi="Times New Roman" w:cs="Times New Roman"/>
                <w:b/>
                <w:sz w:val="18"/>
                <w:szCs w:val="18"/>
                <w:lang w:val="en-GB"/>
              </w:rPr>
              <w:t>utput</w:t>
            </w:r>
            <w:r w:rsidRPr="003C02A8">
              <w:rPr>
                <w:rFonts w:ascii="Times New Roman" w:hAnsi="Times New Roman" w:cs="Times New Roman"/>
                <w:b/>
                <w:sz w:val="18"/>
                <w:szCs w:val="18"/>
                <w:lang w:val="en-GB"/>
              </w:rPr>
              <w:t xml:space="preserve"> </w:t>
            </w:r>
            <w:r w:rsidR="00127B91" w:rsidRPr="003C02A8">
              <w:rPr>
                <w:rFonts w:ascii="Times New Roman" w:hAnsi="Times New Roman" w:cs="Times New Roman"/>
                <w:b/>
                <w:sz w:val="18"/>
                <w:szCs w:val="18"/>
                <w:lang w:val="en-GB"/>
              </w:rPr>
              <w:t>4.1</w:t>
            </w:r>
            <w:r w:rsidR="00B259A1">
              <w:rPr>
                <w:rFonts w:ascii="Times New Roman" w:hAnsi="Times New Roman" w:cs="Times New Roman"/>
                <w:b/>
                <w:sz w:val="18"/>
                <w:szCs w:val="18"/>
                <w:lang w:val="en-GB"/>
              </w:rPr>
              <w:t>.</w:t>
            </w:r>
            <w:r w:rsidR="00127B91" w:rsidRPr="003C02A8">
              <w:rPr>
                <w:rFonts w:ascii="Times New Roman" w:hAnsi="Times New Roman" w:cs="Times New Roman"/>
                <w:b/>
                <w:sz w:val="18"/>
                <w:szCs w:val="18"/>
                <w:lang w:val="en-GB"/>
              </w:rPr>
              <w:t xml:space="preserve"> </w:t>
            </w:r>
            <w:r w:rsidR="00127B91" w:rsidRPr="003C02A8">
              <w:rPr>
                <w:rFonts w:ascii="Times New Roman" w:hAnsi="Times New Roman" w:cs="Times New Roman"/>
                <w:sz w:val="18"/>
                <w:szCs w:val="18"/>
                <w:lang w:val="en-GB"/>
              </w:rPr>
              <w:t>Public institutions carry out more effective, efficient, transparent, representative, and participatory management at national and local levels, and society achieves greater influence in decision-making.</w:t>
            </w:r>
          </w:p>
          <w:p w14:paraId="01905E13" w14:textId="77777777" w:rsidR="00E24595" w:rsidRPr="003C02A8" w:rsidRDefault="00E24595" w:rsidP="00E24595">
            <w:pPr>
              <w:widowControl w:val="0"/>
              <w:rPr>
                <w:rFonts w:ascii="Times New Roman" w:hAnsi="Times New Roman" w:cs="Times New Roman"/>
                <w:sz w:val="18"/>
                <w:szCs w:val="18"/>
                <w:lang w:val="en-GB"/>
              </w:rPr>
            </w:pPr>
          </w:p>
          <w:p w14:paraId="517B4BAA" w14:textId="5401ED4E" w:rsidR="00127B91" w:rsidRPr="003C02A8" w:rsidRDefault="00127B91" w:rsidP="00E24595">
            <w:pPr>
              <w:widowControl w:val="0"/>
              <w:rPr>
                <w:rFonts w:ascii="Times New Roman" w:hAnsi="Times New Roman" w:cs="Times New Roman"/>
                <w:sz w:val="18"/>
                <w:szCs w:val="18"/>
                <w:lang w:val="en-GB"/>
              </w:rPr>
            </w:pPr>
            <w:r w:rsidRPr="003C02A8">
              <w:rPr>
                <w:rFonts w:ascii="Times New Roman" w:hAnsi="Times New Roman" w:cs="Times New Roman"/>
                <w:b/>
                <w:sz w:val="18"/>
                <w:szCs w:val="18"/>
                <w:lang w:val="en-GB"/>
              </w:rPr>
              <w:t>Indicator</w:t>
            </w:r>
            <w:r w:rsidR="00A65223">
              <w:rPr>
                <w:rFonts w:ascii="Times New Roman" w:hAnsi="Times New Roman" w:cs="Times New Roman"/>
                <w:b/>
                <w:sz w:val="18"/>
                <w:szCs w:val="18"/>
                <w:lang w:val="en-GB"/>
              </w:rPr>
              <w:t xml:space="preserve"> </w:t>
            </w:r>
            <w:r w:rsidRPr="003C02A8">
              <w:rPr>
                <w:rFonts w:ascii="Times New Roman" w:hAnsi="Times New Roman" w:cs="Times New Roman"/>
                <w:b/>
                <w:sz w:val="18"/>
                <w:szCs w:val="18"/>
                <w:lang w:val="en-GB"/>
              </w:rPr>
              <w:t>4.1.1.</w:t>
            </w:r>
            <w:r w:rsidR="00C068E1" w:rsidRPr="003C02A8">
              <w:rPr>
                <w:rFonts w:ascii="Times New Roman" w:hAnsi="Times New Roman" w:cs="Times New Roman"/>
                <w:b/>
                <w:sz w:val="18"/>
                <w:szCs w:val="18"/>
                <w:lang w:val="en-GB"/>
              </w:rPr>
              <w:t xml:space="preserve"> </w:t>
            </w:r>
            <w:r w:rsidRPr="003C02A8">
              <w:rPr>
                <w:rFonts w:ascii="Times New Roman" w:hAnsi="Times New Roman" w:cs="Times New Roman"/>
                <w:sz w:val="18"/>
                <w:szCs w:val="18"/>
                <w:lang w:val="en-GB"/>
              </w:rPr>
              <w:t>Number of institutions strengthened to increase their effectiveness and transparency and their application of rights, inclusion, gender and participation approaches</w:t>
            </w:r>
            <w:r w:rsidR="00C068E1" w:rsidRPr="003C02A8">
              <w:rPr>
                <w:rFonts w:ascii="Times New Roman" w:hAnsi="Times New Roman" w:cs="Times New Roman"/>
                <w:sz w:val="18"/>
                <w:szCs w:val="18"/>
                <w:lang w:val="en-GB"/>
              </w:rPr>
              <w:t xml:space="preserve"> </w:t>
            </w:r>
            <w:r w:rsidRPr="003C02A8">
              <w:rPr>
                <w:rFonts w:ascii="Times New Roman" w:hAnsi="Times New Roman" w:cs="Times New Roman"/>
                <w:sz w:val="18"/>
                <w:szCs w:val="18"/>
                <w:lang w:val="en-GB"/>
              </w:rPr>
              <w:br/>
              <w:t>(IRRF: 2.1.1, 2.2.1, 2.4.1</w:t>
            </w:r>
            <w:r w:rsidR="00D91D60" w:rsidRPr="003C02A8">
              <w:rPr>
                <w:rFonts w:ascii="Times New Roman" w:hAnsi="Times New Roman" w:cs="Times New Roman"/>
                <w:sz w:val="18"/>
                <w:szCs w:val="18"/>
                <w:lang w:val="en-GB"/>
              </w:rPr>
              <w:t>, 6.2.1</w:t>
            </w:r>
            <w:r w:rsidRPr="003C02A8">
              <w:rPr>
                <w:rFonts w:ascii="Times New Roman" w:hAnsi="Times New Roman" w:cs="Times New Roman"/>
                <w:sz w:val="18"/>
                <w:szCs w:val="18"/>
                <w:lang w:val="en-GB"/>
              </w:rPr>
              <w:t>)</w:t>
            </w: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Baseline</w:t>
            </w:r>
            <w:r w:rsidR="00754A36" w:rsidRPr="003C02A8">
              <w:rPr>
                <w:rFonts w:ascii="Times New Roman" w:hAnsi="Times New Roman" w:cs="Times New Roman"/>
                <w:b/>
                <w:sz w:val="18"/>
                <w:szCs w:val="18"/>
                <w:lang w:val="en-GB"/>
              </w:rPr>
              <w:t xml:space="preserve"> (2022)</w:t>
            </w:r>
            <w:r w:rsidRPr="003C02A8">
              <w:rPr>
                <w:rFonts w:ascii="Times New Roman" w:hAnsi="Times New Roman" w:cs="Times New Roman"/>
                <w:b/>
                <w:sz w:val="18"/>
                <w:szCs w:val="18"/>
                <w:lang w:val="en-GB"/>
              </w:rPr>
              <w:t xml:space="preserve">: </w:t>
            </w:r>
            <w:r w:rsidRPr="003C02A8">
              <w:rPr>
                <w:rFonts w:ascii="Times New Roman" w:hAnsi="Times New Roman" w:cs="Times New Roman"/>
                <w:sz w:val="18"/>
                <w:szCs w:val="18"/>
                <w:lang w:val="en-GB"/>
              </w:rPr>
              <w:t>(</w:t>
            </w:r>
            <w:r w:rsidR="00381B18">
              <w:rPr>
                <w:rFonts w:ascii="Times New Roman" w:hAnsi="Times New Roman" w:cs="Times New Roman"/>
                <w:sz w:val="18"/>
                <w:szCs w:val="18"/>
                <w:lang w:val="en-GB"/>
              </w:rPr>
              <w:t>a</w:t>
            </w:r>
            <w:r w:rsidRPr="003C02A8">
              <w:rPr>
                <w:rFonts w:ascii="Times New Roman" w:hAnsi="Times New Roman" w:cs="Times New Roman"/>
                <w:sz w:val="18"/>
                <w:szCs w:val="18"/>
                <w:lang w:val="en-GB"/>
              </w:rPr>
              <w:t>)</w:t>
            </w:r>
            <w:r w:rsidR="001914D4">
              <w:rPr>
                <w:rFonts w:ascii="Times New Roman" w:hAnsi="Times New Roman" w:cs="Times New Roman"/>
                <w:sz w:val="18"/>
                <w:szCs w:val="18"/>
                <w:lang w:val="en-GB"/>
              </w:rPr>
              <w:t xml:space="preserve"> national institutions:</w:t>
            </w:r>
            <w:r w:rsidRPr="003C02A8">
              <w:rPr>
                <w:rFonts w:ascii="Times New Roman" w:hAnsi="Times New Roman" w:cs="Times New Roman"/>
                <w:sz w:val="18"/>
                <w:szCs w:val="18"/>
                <w:lang w:val="en-GB"/>
              </w:rPr>
              <w:t xml:space="preserve"> 17, (</w:t>
            </w:r>
            <w:r w:rsidR="001914D4">
              <w:rPr>
                <w:rFonts w:ascii="Times New Roman" w:hAnsi="Times New Roman" w:cs="Times New Roman"/>
                <w:sz w:val="18"/>
                <w:szCs w:val="18"/>
                <w:lang w:val="en-GB"/>
              </w:rPr>
              <w:t>b</w:t>
            </w:r>
            <w:r w:rsidRPr="003C02A8">
              <w:rPr>
                <w:rFonts w:ascii="Times New Roman" w:hAnsi="Times New Roman" w:cs="Times New Roman"/>
                <w:sz w:val="18"/>
                <w:szCs w:val="18"/>
                <w:lang w:val="en-GB"/>
              </w:rPr>
              <w:t>)</w:t>
            </w:r>
            <w:r w:rsidR="001914D4">
              <w:rPr>
                <w:rFonts w:ascii="Times New Roman" w:hAnsi="Times New Roman" w:cs="Times New Roman"/>
                <w:sz w:val="18"/>
                <w:szCs w:val="18"/>
                <w:lang w:val="en-GB"/>
              </w:rPr>
              <w:t xml:space="preserve"> local governments:</w:t>
            </w:r>
            <w:r w:rsidRPr="003C02A8">
              <w:rPr>
                <w:rFonts w:ascii="Times New Roman" w:hAnsi="Times New Roman" w:cs="Times New Roman"/>
                <w:sz w:val="18"/>
                <w:szCs w:val="18"/>
                <w:lang w:val="en-GB"/>
              </w:rPr>
              <w:t xml:space="preserve"> 17.</w:t>
            </w:r>
            <w:r w:rsidRPr="003C02A8">
              <w:rPr>
                <w:rFonts w:ascii="Times New Roman" w:hAnsi="Times New Roman" w:cs="Times New Roman"/>
                <w:sz w:val="18"/>
                <w:szCs w:val="18"/>
                <w:lang w:val="en-GB"/>
              </w:rPr>
              <w:br/>
            </w:r>
            <w:r w:rsidR="00240A69" w:rsidRPr="003C02A8">
              <w:rPr>
                <w:rFonts w:ascii="Times New Roman" w:hAnsi="Times New Roman" w:cs="Times New Roman"/>
                <w:b/>
                <w:sz w:val="18"/>
                <w:szCs w:val="18"/>
                <w:lang w:val="en-GB"/>
              </w:rPr>
              <w:lastRenderedPageBreak/>
              <w:t>Target</w:t>
            </w:r>
            <w:r w:rsidR="00754A36" w:rsidRPr="003C02A8">
              <w:rPr>
                <w:rFonts w:ascii="Times New Roman" w:hAnsi="Times New Roman" w:cs="Times New Roman"/>
                <w:b/>
                <w:sz w:val="18"/>
                <w:szCs w:val="18"/>
                <w:lang w:val="en-GB"/>
              </w:rPr>
              <w:t xml:space="preserve"> (2026)</w:t>
            </w:r>
            <w:r w:rsidR="00240A69" w:rsidRPr="003C02A8">
              <w:rPr>
                <w:rFonts w:ascii="Times New Roman" w:hAnsi="Times New Roman" w:cs="Times New Roman"/>
                <w:b/>
                <w:sz w:val="18"/>
                <w:szCs w:val="18"/>
                <w:lang w:val="en-GB"/>
              </w:rPr>
              <w:t>:</w:t>
            </w:r>
            <w:r w:rsidRPr="003C02A8">
              <w:rPr>
                <w:rFonts w:ascii="Times New Roman" w:hAnsi="Times New Roman" w:cs="Times New Roman"/>
                <w:b/>
                <w:sz w:val="18"/>
                <w:szCs w:val="18"/>
                <w:lang w:val="en-GB"/>
              </w:rPr>
              <w:t xml:space="preserve"> </w:t>
            </w:r>
            <w:r w:rsidRPr="003C02A8">
              <w:rPr>
                <w:rFonts w:ascii="Times New Roman" w:hAnsi="Times New Roman" w:cs="Times New Roman"/>
                <w:sz w:val="18"/>
                <w:szCs w:val="18"/>
                <w:lang w:val="en-GB"/>
              </w:rPr>
              <w:t>(</w:t>
            </w:r>
            <w:r w:rsidR="001914D4">
              <w:rPr>
                <w:rFonts w:ascii="Times New Roman" w:hAnsi="Times New Roman" w:cs="Times New Roman"/>
                <w:sz w:val="18"/>
                <w:szCs w:val="18"/>
                <w:lang w:val="en-GB"/>
              </w:rPr>
              <w:t>a</w:t>
            </w:r>
            <w:r w:rsidRPr="003C02A8">
              <w:rPr>
                <w:rFonts w:ascii="Times New Roman" w:hAnsi="Times New Roman" w:cs="Times New Roman"/>
                <w:sz w:val="18"/>
                <w:szCs w:val="18"/>
                <w:lang w:val="en-GB"/>
              </w:rPr>
              <w:t>) 22, (</w:t>
            </w:r>
            <w:r w:rsidR="001914D4">
              <w:rPr>
                <w:rFonts w:ascii="Times New Roman" w:hAnsi="Times New Roman" w:cs="Times New Roman"/>
                <w:sz w:val="18"/>
                <w:szCs w:val="18"/>
                <w:lang w:val="en-GB"/>
              </w:rPr>
              <w:t>b</w:t>
            </w:r>
            <w:r w:rsidRPr="003C02A8">
              <w:rPr>
                <w:rFonts w:ascii="Times New Roman" w:hAnsi="Times New Roman" w:cs="Times New Roman"/>
                <w:sz w:val="18"/>
                <w:szCs w:val="18"/>
                <w:lang w:val="en-GB"/>
              </w:rPr>
              <w:t>) 22.</w:t>
            </w: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Source:</w:t>
            </w:r>
            <w:r w:rsidRPr="003C02A8">
              <w:rPr>
                <w:rFonts w:ascii="Times New Roman" w:hAnsi="Times New Roman" w:cs="Times New Roman"/>
                <w:sz w:val="18"/>
                <w:szCs w:val="18"/>
                <w:lang w:val="en-GB"/>
              </w:rPr>
              <w:t xml:space="preserve"> UNDP, annual</w:t>
            </w:r>
          </w:p>
          <w:p w14:paraId="376D1994" w14:textId="77777777" w:rsidR="00E24595" w:rsidRPr="003C02A8" w:rsidRDefault="00E24595" w:rsidP="00E24595">
            <w:pPr>
              <w:widowControl w:val="0"/>
              <w:rPr>
                <w:rFonts w:ascii="Times New Roman" w:hAnsi="Times New Roman" w:cs="Times New Roman"/>
                <w:b/>
                <w:sz w:val="18"/>
                <w:szCs w:val="18"/>
                <w:lang w:val="en-GB"/>
              </w:rPr>
            </w:pPr>
          </w:p>
          <w:p w14:paraId="02D4323F" w14:textId="20814B09" w:rsidR="00832BA8" w:rsidRPr="003C02A8" w:rsidRDefault="00127B91" w:rsidP="00E24595">
            <w:pPr>
              <w:widowControl w:val="0"/>
              <w:rPr>
                <w:rFonts w:ascii="Times New Roman" w:hAnsi="Times New Roman" w:cs="Times New Roman"/>
                <w:sz w:val="18"/>
                <w:szCs w:val="18"/>
                <w:lang w:val="en-GB"/>
              </w:rPr>
            </w:pPr>
            <w:r w:rsidRPr="003C02A8">
              <w:rPr>
                <w:rFonts w:ascii="Times New Roman" w:hAnsi="Times New Roman" w:cs="Times New Roman"/>
                <w:b/>
                <w:sz w:val="18"/>
                <w:szCs w:val="18"/>
                <w:lang w:val="en-GB"/>
              </w:rPr>
              <w:t>Indicator</w:t>
            </w:r>
            <w:r w:rsidR="00A65223">
              <w:rPr>
                <w:rFonts w:ascii="Times New Roman" w:hAnsi="Times New Roman" w:cs="Times New Roman"/>
                <w:b/>
                <w:sz w:val="18"/>
                <w:szCs w:val="18"/>
                <w:lang w:val="en-GB"/>
              </w:rPr>
              <w:t xml:space="preserve"> </w:t>
            </w:r>
            <w:r w:rsidRPr="003C02A8">
              <w:rPr>
                <w:rFonts w:ascii="Times New Roman" w:hAnsi="Times New Roman" w:cs="Times New Roman"/>
                <w:b/>
                <w:sz w:val="18"/>
                <w:szCs w:val="18"/>
                <w:lang w:val="en-GB"/>
              </w:rPr>
              <w:t>4.1.2.</w:t>
            </w:r>
            <w:r w:rsidR="00C068E1" w:rsidRPr="003C02A8">
              <w:rPr>
                <w:rFonts w:ascii="Times New Roman" w:hAnsi="Times New Roman" w:cs="Times New Roman"/>
                <w:b/>
                <w:sz w:val="18"/>
                <w:szCs w:val="18"/>
                <w:lang w:val="en-GB"/>
              </w:rPr>
              <w:t xml:space="preserve"> </w:t>
            </w:r>
            <w:r w:rsidRPr="003C02A8">
              <w:rPr>
                <w:rFonts w:ascii="Times New Roman" w:hAnsi="Times New Roman" w:cs="Times New Roman"/>
                <w:sz w:val="18"/>
                <w:szCs w:val="18"/>
                <w:lang w:val="en-GB"/>
              </w:rPr>
              <w:t>Number of civil society organizations</w:t>
            </w:r>
            <w:r w:rsidR="005D13C7" w:rsidRPr="003C02A8">
              <w:rPr>
                <w:rFonts w:ascii="Times New Roman" w:hAnsi="Times New Roman" w:cs="Times New Roman"/>
                <w:sz w:val="18"/>
                <w:szCs w:val="18"/>
                <w:lang w:val="en-GB"/>
              </w:rPr>
              <w:t>,</w:t>
            </w:r>
            <w:r w:rsidR="00536358" w:rsidRPr="003C02A8">
              <w:rPr>
                <w:rFonts w:ascii="Times New Roman" w:hAnsi="Times New Roman" w:cs="Times New Roman"/>
                <w:sz w:val="18"/>
                <w:szCs w:val="18"/>
                <w:lang w:val="en-GB"/>
              </w:rPr>
              <w:t xml:space="preserve"> including volunteers,</w:t>
            </w:r>
            <w:r w:rsidR="005D13C7" w:rsidRPr="003C02A8">
              <w:rPr>
                <w:rFonts w:ascii="Times New Roman" w:hAnsi="Times New Roman" w:cs="Times New Roman"/>
                <w:sz w:val="18"/>
                <w:szCs w:val="18"/>
                <w:lang w:val="en-GB"/>
              </w:rPr>
              <w:t xml:space="preserve"> </w:t>
            </w:r>
            <w:r w:rsidRPr="003C02A8">
              <w:rPr>
                <w:rFonts w:ascii="Times New Roman" w:hAnsi="Times New Roman" w:cs="Times New Roman"/>
                <w:sz w:val="18"/>
                <w:szCs w:val="18"/>
                <w:lang w:val="en-GB"/>
              </w:rPr>
              <w:t xml:space="preserve">that have increased their incidence and application of rights, inclusion, gender, and participation approaches </w:t>
            </w:r>
            <w:r w:rsidRPr="003C02A8">
              <w:rPr>
                <w:rFonts w:ascii="Times New Roman" w:hAnsi="Times New Roman" w:cs="Times New Roman"/>
                <w:sz w:val="18"/>
                <w:szCs w:val="18"/>
                <w:lang w:val="en-GB"/>
              </w:rPr>
              <w:br/>
              <w:t>(IRRF: 2.1.3, 2.2.1)</w:t>
            </w: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Baseline</w:t>
            </w:r>
            <w:r w:rsidR="00B157FB" w:rsidRPr="003C02A8">
              <w:rPr>
                <w:rFonts w:ascii="Times New Roman" w:hAnsi="Times New Roman" w:cs="Times New Roman"/>
                <w:b/>
                <w:sz w:val="18"/>
                <w:szCs w:val="18"/>
                <w:lang w:val="en-GB"/>
              </w:rPr>
              <w:t xml:space="preserve"> </w:t>
            </w:r>
            <w:r w:rsidR="00754A36" w:rsidRPr="003C02A8">
              <w:rPr>
                <w:rFonts w:ascii="Times New Roman" w:hAnsi="Times New Roman" w:cs="Times New Roman"/>
                <w:b/>
                <w:sz w:val="18"/>
                <w:szCs w:val="18"/>
                <w:lang w:val="en-GB"/>
              </w:rPr>
              <w:t>(2022)</w:t>
            </w:r>
            <w:r w:rsidRPr="003C02A8">
              <w:rPr>
                <w:rFonts w:ascii="Times New Roman" w:hAnsi="Times New Roman" w:cs="Times New Roman"/>
                <w:b/>
                <w:sz w:val="18"/>
                <w:szCs w:val="18"/>
                <w:lang w:val="en-GB"/>
              </w:rPr>
              <w:t>:</w:t>
            </w:r>
            <w:r w:rsidRPr="003C02A8">
              <w:rPr>
                <w:rFonts w:ascii="Times New Roman" w:hAnsi="Times New Roman" w:cs="Times New Roman"/>
                <w:sz w:val="18"/>
                <w:szCs w:val="18"/>
                <w:lang w:val="en-GB"/>
              </w:rPr>
              <w:t xml:space="preserve"> 10</w:t>
            </w:r>
            <w:r w:rsidRPr="003C02A8">
              <w:rPr>
                <w:rFonts w:ascii="Times New Roman" w:hAnsi="Times New Roman" w:cs="Times New Roman"/>
                <w:sz w:val="18"/>
                <w:szCs w:val="18"/>
                <w:lang w:val="en-GB"/>
              </w:rPr>
              <w:br/>
            </w:r>
            <w:r w:rsidR="00240A69" w:rsidRPr="003C02A8">
              <w:rPr>
                <w:rFonts w:ascii="Times New Roman" w:hAnsi="Times New Roman" w:cs="Times New Roman"/>
                <w:b/>
                <w:sz w:val="18"/>
                <w:szCs w:val="18"/>
                <w:lang w:val="en-GB"/>
              </w:rPr>
              <w:t>Target</w:t>
            </w:r>
            <w:r w:rsidR="00754A36" w:rsidRPr="003C02A8">
              <w:rPr>
                <w:rFonts w:ascii="Times New Roman" w:hAnsi="Times New Roman" w:cs="Times New Roman"/>
                <w:b/>
                <w:sz w:val="18"/>
                <w:szCs w:val="18"/>
                <w:lang w:val="en-GB"/>
              </w:rPr>
              <w:t xml:space="preserve"> (2026)</w:t>
            </w:r>
            <w:r w:rsidRPr="003C02A8">
              <w:rPr>
                <w:rFonts w:ascii="Times New Roman" w:hAnsi="Times New Roman" w:cs="Times New Roman"/>
                <w:b/>
                <w:sz w:val="18"/>
                <w:szCs w:val="18"/>
                <w:lang w:val="en-GB"/>
              </w:rPr>
              <w:t xml:space="preserve">: </w:t>
            </w:r>
            <w:r w:rsidRPr="003C02A8">
              <w:rPr>
                <w:rFonts w:ascii="Times New Roman" w:hAnsi="Times New Roman" w:cs="Times New Roman"/>
                <w:sz w:val="18"/>
                <w:szCs w:val="18"/>
                <w:lang w:val="en-GB"/>
              </w:rPr>
              <w:t xml:space="preserve">18 </w:t>
            </w: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Source:</w:t>
            </w:r>
            <w:r w:rsidRPr="003C02A8">
              <w:rPr>
                <w:rFonts w:ascii="Times New Roman" w:hAnsi="Times New Roman" w:cs="Times New Roman"/>
                <w:sz w:val="18"/>
                <w:szCs w:val="18"/>
                <w:lang w:val="en-GB"/>
              </w:rPr>
              <w:t xml:space="preserve"> UNDP, annual</w:t>
            </w:r>
          </w:p>
          <w:p w14:paraId="0E79BD00" w14:textId="2198502A" w:rsidR="00E24595" w:rsidRPr="003C02A8" w:rsidRDefault="00E24595" w:rsidP="00E24595">
            <w:pPr>
              <w:widowControl w:val="0"/>
              <w:rPr>
                <w:rFonts w:ascii="Times New Roman" w:hAnsi="Times New Roman" w:cs="Times New Roman"/>
                <w:b/>
                <w:sz w:val="18"/>
                <w:szCs w:val="18"/>
                <w:lang w:val="en-GB"/>
              </w:rPr>
            </w:pPr>
          </w:p>
          <w:p w14:paraId="1D412CC0" w14:textId="24FE24C7" w:rsidR="00127B91" w:rsidRPr="003C02A8" w:rsidRDefault="00AD25C5" w:rsidP="00E24595">
            <w:pPr>
              <w:widowControl w:val="0"/>
              <w:rPr>
                <w:rFonts w:ascii="Times New Roman" w:hAnsi="Times New Roman" w:cs="Times New Roman"/>
                <w:sz w:val="18"/>
                <w:szCs w:val="18"/>
                <w:lang w:val="en-GB"/>
              </w:rPr>
            </w:pPr>
            <w:r w:rsidRPr="003C02A8">
              <w:rPr>
                <w:rFonts w:ascii="Times New Roman" w:hAnsi="Times New Roman" w:cs="Times New Roman"/>
                <w:b/>
                <w:sz w:val="18"/>
                <w:szCs w:val="18"/>
                <w:lang w:val="en-GB"/>
              </w:rPr>
              <w:t>O</w:t>
            </w:r>
            <w:r>
              <w:rPr>
                <w:rFonts w:ascii="Times New Roman" w:hAnsi="Times New Roman" w:cs="Times New Roman"/>
                <w:b/>
                <w:sz w:val="18"/>
                <w:szCs w:val="18"/>
                <w:lang w:val="en-GB"/>
              </w:rPr>
              <w:t>utput</w:t>
            </w:r>
            <w:r w:rsidRPr="003C02A8">
              <w:rPr>
                <w:rFonts w:ascii="Times New Roman" w:hAnsi="Times New Roman" w:cs="Times New Roman"/>
                <w:b/>
                <w:sz w:val="18"/>
                <w:szCs w:val="18"/>
                <w:lang w:val="en-GB"/>
              </w:rPr>
              <w:t xml:space="preserve"> </w:t>
            </w:r>
            <w:r w:rsidR="00127B91" w:rsidRPr="003C02A8">
              <w:rPr>
                <w:rFonts w:ascii="Times New Roman" w:hAnsi="Times New Roman" w:cs="Times New Roman"/>
                <w:b/>
                <w:sz w:val="18"/>
                <w:szCs w:val="18"/>
                <w:lang w:val="en-GB"/>
              </w:rPr>
              <w:t>4.2.</w:t>
            </w:r>
            <w:r w:rsidR="00C068E1" w:rsidRPr="003C02A8">
              <w:rPr>
                <w:rFonts w:ascii="Times New Roman" w:hAnsi="Times New Roman" w:cs="Times New Roman"/>
                <w:b/>
                <w:sz w:val="18"/>
                <w:szCs w:val="18"/>
                <w:lang w:val="en-GB"/>
              </w:rPr>
              <w:t xml:space="preserve"> </w:t>
            </w:r>
            <w:r w:rsidR="00127B91" w:rsidRPr="003C02A8">
              <w:rPr>
                <w:rFonts w:ascii="Times New Roman" w:hAnsi="Times New Roman" w:cs="Times New Roman"/>
                <w:sz w:val="18"/>
                <w:szCs w:val="18"/>
                <w:lang w:val="en-GB"/>
              </w:rPr>
              <w:t>With the support of society, national and local institutions reduce threats to human security while promoting social cohesion</w:t>
            </w:r>
            <w:r w:rsidR="00B259A1">
              <w:rPr>
                <w:rFonts w:ascii="Times New Roman" w:hAnsi="Times New Roman" w:cs="Times New Roman"/>
                <w:sz w:val="18"/>
                <w:szCs w:val="18"/>
                <w:lang w:val="en-GB"/>
              </w:rPr>
              <w:t xml:space="preserve"> and</w:t>
            </w:r>
            <w:r w:rsidR="00127B91" w:rsidRPr="003C02A8">
              <w:rPr>
                <w:rFonts w:ascii="Times New Roman" w:hAnsi="Times New Roman" w:cs="Times New Roman"/>
                <w:sz w:val="18"/>
                <w:szCs w:val="18"/>
                <w:lang w:val="en-GB"/>
              </w:rPr>
              <w:t xml:space="preserve"> conflict prevention, and </w:t>
            </w:r>
            <w:r w:rsidR="003C0FFC" w:rsidRPr="003C02A8">
              <w:rPr>
                <w:rFonts w:ascii="Times New Roman" w:hAnsi="Times New Roman" w:cs="Times New Roman"/>
                <w:sz w:val="18"/>
                <w:szCs w:val="18"/>
                <w:lang w:val="en-GB"/>
              </w:rPr>
              <w:t>eradicating</w:t>
            </w:r>
            <w:r w:rsidR="00127B91" w:rsidRPr="003C02A8">
              <w:rPr>
                <w:rFonts w:ascii="Times New Roman" w:hAnsi="Times New Roman" w:cs="Times New Roman"/>
                <w:sz w:val="18"/>
                <w:szCs w:val="18"/>
                <w:lang w:val="en-GB"/>
              </w:rPr>
              <w:t xml:space="preserve"> all types of violence (especially gender-based violence).</w:t>
            </w:r>
          </w:p>
          <w:p w14:paraId="4AFC1208" w14:textId="77777777" w:rsidR="00E24595" w:rsidRPr="003C02A8" w:rsidRDefault="00E24595" w:rsidP="00E24595">
            <w:pPr>
              <w:widowControl w:val="0"/>
              <w:rPr>
                <w:rFonts w:ascii="Times New Roman" w:hAnsi="Times New Roman" w:cs="Times New Roman"/>
                <w:b/>
                <w:sz w:val="18"/>
                <w:szCs w:val="18"/>
                <w:lang w:val="en-GB"/>
              </w:rPr>
            </w:pPr>
          </w:p>
          <w:p w14:paraId="685E70F4" w14:textId="728ADB35" w:rsidR="00127B91" w:rsidRPr="003C02A8" w:rsidRDefault="00127B91" w:rsidP="009931BD">
            <w:pPr>
              <w:widowControl w:val="0"/>
              <w:rPr>
                <w:rFonts w:ascii="Times New Roman" w:hAnsi="Times New Roman" w:cs="Times New Roman"/>
                <w:b/>
                <w:bCs/>
                <w:sz w:val="18"/>
                <w:szCs w:val="18"/>
                <w:lang w:val="en-GB"/>
              </w:rPr>
            </w:pPr>
            <w:r w:rsidRPr="003C02A8">
              <w:rPr>
                <w:rFonts w:ascii="Times New Roman" w:hAnsi="Times New Roman" w:cs="Times New Roman"/>
                <w:b/>
                <w:sz w:val="18"/>
                <w:szCs w:val="18"/>
                <w:lang w:val="en-GB"/>
              </w:rPr>
              <w:t>Indicator</w:t>
            </w:r>
            <w:r w:rsidR="00A65223">
              <w:rPr>
                <w:rFonts w:ascii="Times New Roman" w:hAnsi="Times New Roman" w:cs="Times New Roman"/>
                <w:b/>
                <w:sz w:val="18"/>
                <w:szCs w:val="18"/>
                <w:lang w:val="en-GB"/>
              </w:rPr>
              <w:t xml:space="preserve"> </w:t>
            </w:r>
            <w:r w:rsidRPr="003C02A8">
              <w:rPr>
                <w:rFonts w:ascii="Times New Roman" w:hAnsi="Times New Roman" w:cs="Times New Roman"/>
                <w:b/>
                <w:sz w:val="18"/>
                <w:szCs w:val="18"/>
                <w:lang w:val="en-GB"/>
              </w:rPr>
              <w:t>4.2.1.</w:t>
            </w:r>
            <w:r w:rsidR="00C068E1" w:rsidRPr="003C02A8">
              <w:rPr>
                <w:rFonts w:ascii="Times New Roman" w:hAnsi="Times New Roman" w:cs="Times New Roman"/>
                <w:b/>
                <w:sz w:val="18"/>
                <w:szCs w:val="18"/>
                <w:lang w:val="en-GB"/>
              </w:rPr>
              <w:t xml:space="preserve"> </w:t>
            </w:r>
            <w:r w:rsidRPr="003C02A8">
              <w:rPr>
                <w:rFonts w:ascii="Times New Roman" w:hAnsi="Times New Roman" w:cs="Times New Roman"/>
                <w:sz w:val="18"/>
                <w:szCs w:val="18"/>
                <w:lang w:val="en-GB"/>
              </w:rPr>
              <w:t>Number of measures implemented by national and local institutions that promote human security, social cohesion, and eradication of violence</w:t>
            </w:r>
            <w:r w:rsidRPr="003C02A8">
              <w:rPr>
                <w:rFonts w:ascii="Times New Roman" w:hAnsi="Times New Roman" w:cs="Times New Roman"/>
                <w:sz w:val="18"/>
                <w:szCs w:val="18"/>
                <w:lang w:val="en-GB"/>
              </w:rPr>
              <w:br/>
              <w:t>(IRRF: 2.3.1, 2.3.2, 2.4.5)</w:t>
            </w: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Baseline</w:t>
            </w:r>
            <w:r w:rsidR="00754A36" w:rsidRPr="003C02A8">
              <w:rPr>
                <w:rFonts w:ascii="Times New Roman" w:hAnsi="Times New Roman" w:cs="Times New Roman"/>
                <w:b/>
                <w:sz w:val="18"/>
                <w:szCs w:val="18"/>
                <w:lang w:val="en-GB"/>
              </w:rPr>
              <w:t xml:space="preserve"> (2022)</w:t>
            </w:r>
            <w:r w:rsidRPr="003C02A8">
              <w:rPr>
                <w:rFonts w:ascii="Times New Roman" w:hAnsi="Times New Roman" w:cs="Times New Roman"/>
                <w:b/>
                <w:sz w:val="18"/>
                <w:szCs w:val="18"/>
                <w:lang w:val="en-GB"/>
              </w:rPr>
              <w:t xml:space="preserve">: </w:t>
            </w:r>
            <w:r w:rsidRPr="003C02A8">
              <w:rPr>
                <w:rFonts w:ascii="Times New Roman" w:hAnsi="Times New Roman" w:cs="Times New Roman"/>
                <w:sz w:val="18"/>
                <w:szCs w:val="18"/>
                <w:lang w:val="en-GB"/>
              </w:rPr>
              <w:t>6</w:t>
            </w:r>
            <w:r w:rsidRPr="003C02A8">
              <w:rPr>
                <w:rFonts w:ascii="Times New Roman" w:hAnsi="Times New Roman" w:cs="Times New Roman"/>
                <w:sz w:val="18"/>
                <w:szCs w:val="18"/>
                <w:lang w:val="en-GB"/>
              </w:rPr>
              <w:br/>
            </w:r>
            <w:r w:rsidR="008A2A1E" w:rsidRPr="003C02A8">
              <w:rPr>
                <w:rFonts w:ascii="Times New Roman" w:hAnsi="Times New Roman" w:cs="Times New Roman"/>
                <w:b/>
                <w:sz w:val="18"/>
                <w:szCs w:val="18"/>
                <w:lang w:val="en-GB"/>
              </w:rPr>
              <w:t>Target</w:t>
            </w:r>
            <w:r w:rsidR="00754A36" w:rsidRPr="003C02A8">
              <w:rPr>
                <w:rFonts w:ascii="Times New Roman" w:hAnsi="Times New Roman" w:cs="Times New Roman"/>
                <w:b/>
                <w:sz w:val="18"/>
                <w:szCs w:val="18"/>
                <w:lang w:val="en-GB"/>
              </w:rPr>
              <w:t xml:space="preserve"> (2026)</w:t>
            </w:r>
            <w:r w:rsidRPr="003C02A8">
              <w:rPr>
                <w:rFonts w:ascii="Times New Roman" w:hAnsi="Times New Roman" w:cs="Times New Roman"/>
                <w:b/>
                <w:sz w:val="18"/>
                <w:szCs w:val="18"/>
                <w:lang w:val="en-GB"/>
              </w:rPr>
              <w:t xml:space="preserve">: </w:t>
            </w:r>
            <w:r w:rsidRPr="003C02A8">
              <w:rPr>
                <w:rFonts w:ascii="Times New Roman" w:hAnsi="Times New Roman" w:cs="Times New Roman"/>
                <w:sz w:val="18"/>
                <w:szCs w:val="18"/>
                <w:lang w:val="en-GB"/>
              </w:rPr>
              <w:t>12</w:t>
            </w:r>
            <w:r w:rsidRPr="003C02A8">
              <w:rPr>
                <w:rFonts w:ascii="Times New Roman" w:hAnsi="Times New Roman" w:cs="Times New Roman"/>
                <w:sz w:val="18"/>
                <w:szCs w:val="18"/>
                <w:lang w:val="en-GB"/>
              </w:rPr>
              <w:br/>
            </w:r>
            <w:r w:rsidRPr="003C02A8">
              <w:rPr>
                <w:rFonts w:ascii="Times New Roman" w:hAnsi="Times New Roman" w:cs="Times New Roman"/>
                <w:b/>
                <w:sz w:val="18"/>
                <w:szCs w:val="18"/>
                <w:lang w:val="en-GB"/>
              </w:rPr>
              <w:t>Source:</w:t>
            </w:r>
            <w:r w:rsidRPr="003C02A8">
              <w:rPr>
                <w:rFonts w:ascii="Times New Roman" w:hAnsi="Times New Roman" w:cs="Times New Roman"/>
                <w:sz w:val="18"/>
                <w:szCs w:val="18"/>
                <w:lang w:val="en-GB"/>
              </w:rPr>
              <w:t xml:space="preserve"> UNDP, annual</w:t>
            </w:r>
          </w:p>
        </w:tc>
        <w:tc>
          <w:tcPr>
            <w:tcW w:w="2700" w:type="dxa"/>
            <w:hideMark/>
          </w:tcPr>
          <w:p w14:paraId="2FC52E36" w14:textId="540881BB" w:rsidR="005571D5" w:rsidRPr="003C02A8" w:rsidRDefault="00127B91" w:rsidP="00E24595">
            <w:pPr>
              <w:widowControl w:val="0"/>
              <w:rPr>
                <w:rFonts w:ascii="Times New Roman" w:hAnsi="Times New Roman" w:cs="Times New Roman"/>
                <w:sz w:val="18"/>
                <w:szCs w:val="18"/>
                <w:lang w:val="en-GB"/>
              </w:rPr>
            </w:pPr>
            <w:r w:rsidRPr="003C02A8">
              <w:rPr>
                <w:rFonts w:ascii="Times New Roman" w:hAnsi="Times New Roman" w:cs="Times New Roman"/>
                <w:sz w:val="18"/>
                <w:szCs w:val="18"/>
                <w:lang w:val="en-GB"/>
              </w:rPr>
              <w:lastRenderedPageBreak/>
              <w:t xml:space="preserve">Institutions of the following branches of </w:t>
            </w:r>
            <w:r w:rsidR="001D05D9" w:rsidRPr="003C02A8">
              <w:rPr>
                <w:rFonts w:ascii="Times New Roman" w:hAnsi="Times New Roman" w:cs="Times New Roman"/>
                <w:sz w:val="18"/>
                <w:szCs w:val="18"/>
                <w:lang w:val="en-GB"/>
              </w:rPr>
              <w:t>Government</w:t>
            </w:r>
            <w:r w:rsidRPr="003C02A8">
              <w:rPr>
                <w:rFonts w:ascii="Times New Roman" w:hAnsi="Times New Roman" w:cs="Times New Roman"/>
                <w:sz w:val="18"/>
                <w:szCs w:val="18"/>
                <w:lang w:val="en-GB"/>
              </w:rPr>
              <w:t xml:space="preserve">: Executive, Legislative, Judicial, Electoral, Transparency and Social Control </w:t>
            </w:r>
          </w:p>
          <w:p w14:paraId="0A20421F" w14:textId="58C28E7D" w:rsidR="00127B91" w:rsidRPr="003C02A8" w:rsidRDefault="00127B91" w:rsidP="00DA11A6">
            <w:pPr>
              <w:widowControl w:val="0"/>
              <w:rPr>
                <w:rFonts w:ascii="Times New Roman" w:hAnsi="Times New Roman" w:cs="Times New Roman"/>
                <w:sz w:val="18"/>
                <w:szCs w:val="18"/>
                <w:lang w:val="en-GB"/>
              </w:rPr>
            </w:pPr>
            <w:r w:rsidRPr="003C02A8">
              <w:rPr>
                <w:rFonts w:ascii="Times New Roman" w:hAnsi="Times New Roman" w:cs="Times New Roman"/>
                <w:sz w:val="18"/>
                <w:szCs w:val="18"/>
                <w:lang w:val="en-GB"/>
              </w:rPr>
              <w:t xml:space="preserve">Presidency of the Republic </w:t>
            </w:r>
            <w:r w:rsidRPr="003C02A8">
              <w:rPr>
                <w:rFonts w:ascii="Times New Roman" w:hAnsi="Times New Roman" w:cs="Times New Roman"/>
                <w:sz w:val="18"/>
                <w:szCs w:val="18"/>
                <w:lang w:val="en-GB"/>
              </w:rPr>
              <w:br/>
            </w:r>
            <w:r w:rsidR="00DA11A6">
              <w:rPr>
                <w:rFonts w:ascii="Times New Roman" w:hAnsi="Times New Roman" w:cs="Times New Roman"/>
                <w:sz w:val="18"/>
                <w:szCs w:val="18"/>
                <w:lang w:val="en-GB"/>
              </w:rPr>
              <w:t>Ministry of Interior</w:t>
            </w:r>
            <w:r w:rsidRPr="003C02A8">
              <w:rPr>
                <w:rFonts w:ascii="Times New Roman" w:hAnsi="Times New Roman" w:cs="Times New Roman"/>
                <w:sz w:val="18"/>
                <w:szCs w:val="18"/>
                <w:lang w:val="en-GB"/>
              </w:rPr>
              <w:br/>
              <w:t>Ministry of Defen</w:t>
            </w:r>
            <w:r w:rsidR="00B259A1">
              <w:rPr>
                <w:rFonts w:ascii="Times New Roman" w:hAnsi="Times New Roman" w:cs="Times New Roman"/>
                <w:sz w:val="18"/>
                <w:szCs w:val="18"/>
                <w:lang w:val="en-GB"/>
              </w:rPr>
              <w:t>c</w:t>
            </w:r>
            <w:r w:rsidRPr="003C02A8">
              <w:rPr>
                <w:rFonts w:ascii="Times New Roman" w:hAnsi="Times New Roman" w:cs="Times New Roman"/>
                <w:sz w:val="18"/>
                <w:szCs w:val="18"/>
                <w:lang w:val="en-GB"/>
              </w:rPr>
              <w:t xml:space="preserve">e </w:t>
            </w:r>
            <w:r w:rsidRPr="003C02A8">
              <w:rPr>
                <w:rFonts w:ascii="Times New Roman" w:hAnsi="Times New Roman" w:cs="Times New Roman"/>
                <w:sz w:val="18"/>
                <w:szCs w:val="18"/>
                <w:lang w:val="en-GB"/>
              </w:rPr>
              <w:br/>
              <w:t xml:space="preserve">MEF </w:t>
            </w:r>
            <w:r w:rsidRPr="003C02A8">
              <w:rPr>
                <w:rFonts w:ascii="Times New Roman" w:hAnsi="Times New Roman" w:cs="Times New Roman"/>
                <w:sz w:val="18"/>
                <w:szCs w:val="18"/>
                <w:lang w:val="en-GB"/>
              </w:rPr>
              <w:br/>
              <w:t xml:space="preserve">MIES </w:t>
            </w:r>
            <w:r w:rsidRPr="003C02A8">
              <w:rPr>
                <w:rFonts w:ascii="Times New Roman" w:hAnsi="Times New Roman" w:cs="Times New Roman"/>
                <w:sz w:val="18"/>
                <w:szCs w:val="18"/>
                <w:lang w:val="en-GB"/>
              </w:rPr>
              <w:br/>
              <w:t xml:space="preserve">MREMH </w:t>
            </w:r>
            <w:r w:rsidRPr="003C02A8">
              <w:rPr>
                <w:rFonts w:ascii="Times New Roman" w:hAnsi="Times New Roman" w:cs="Times New Roman"/>
                <w:sz w:val="18"/>
                <w:szCs w:val="18"/>
                <w:lang w:val="en-GB"/>
              </w:rPr>
              <w:br/>
              <w:t xml:space="preserve">INEC </w:t>
            </w:r>
            <w:r w:rsidRPr="003C02A8">
              <w:rPr>
                <w:rFonts w:ascii="Times New Roman" w:hAnsi="Times New Roman" w:cs="Times New Roman"/>
                <w:sz w:val="18"/>
                <w:szCs w:val="18"/>
                <w:lang w:val="en-GB"/>
              </w:rPr>
              <w:br/>
            </w:r>
            <w:r w:rsidRPr="003C02A8">
              <w:rPr>
                <w:rFonts w:ascii="Times New Roman" w:hAnsi="Times New Roman" w:cs="Times New Roman"/>
                <w:sz w:val="18"/>
                <w:szCs w:val="18"/>
                <w:lang w:val="en-GB"/>
              </w:rPr>
              <w:lastRenderedPageBreak/>
              <w:t xml:space="preserve">Equality Councils </w:t>
            </w:r>
            <w:r w:rsidRPr="003C02A8">
              <w:rPr>
                <w:rFonts w:ascii="Times New Roman" w:hAnsi="Times New Roman" w:cs="Times New Roman"/>
                <w:sz w:val="18"/>
                <w:szCs w:val="18"/>
                <w:lang w:val="en-GB"/>
              </w:rPr>
              <w:br/>
            </w:r>
            <w:r w:rsidR="00F12F44" w:rsidRPr="003C02A8">
              <w:rPr>
                <w:rFonts w:ascii="Times New Roman" w:hAnsi="Times New Roman" w:cs="Times New Roman"/>
                <w:sz w:val="18"/>
                <w:szCs w:val="18"/>
                <w:lang w:val="en-GB"/>
              </w:rPr>
              <w:t xml:space="preserve">DAG </w:t>
            </w:r>
            <w:r w:rsidRPr="003C02A8">
              <w:rPr>
                <w:rFonts w:ascii="Times New Roman" w:hAnsi="Times New Roman" w:cs="Times New Roman"/>
                <w:sz w:val="18"/>
                <w:szCs w:val="18"/>
                <w:lang w:val="en-GB"/>
              </w:rPr>
              <w:br/>
            </w:r>
            <w:r w:rsidR="00777455" w:rsidRPr="003C02A8">
              <w:rPr>
                <w:rFonts w:ascii="Times New Roman" w:hAnsi="Times New Roman" w:cs="Times New Roman"/>
                <w:sz w:val="18"/>
                <w:szCs w:val="18"/>
                <w:lang w:val="en-GB"/>
              </w:rPr>
              <w:t>CSO</w:t>
            </w:r>
            <w:r w:rsidR="00B259A1">
              <w:rPr>
                <w:rFonts w:ascii="Times New Roman" w:hAnsi="Times New Roman" w:cs="Times New Roman"/>
                <w:sz w:val="18"/>
                <w:szCs w:val="18"/>
                <w:lang w:val="en-GB"/>
              </w:rPr>
              <w:t>s</w:t>
            </w:r>
            <w:r w:rsidR="00430B8F" w:rsidRPr="003C02A8">
              <w:rPr>
                <w:rFonts w:ascii="Times New Roman" w:hAnsi="Times New Roman" w:cs="Times New Roman"/>
                <w:sz w:val="18"/>
                <w:szCs w:val="18"/>
                <w:lang w:val="en-GB"/>
              </w:rPr>
              <w:t xml:space="preserve">, </w:t>
            </w:r>
            <w:r w:rsidR="00536358" w:rsidRPr="003C02A8">
              <w:rPr>
                <w:rFonts w:ascii="Times New Roman" w:hAnsi="Times New Roman" w:cs="Times New Roman"/>
                <w:sz w:val="18"/>
                <w:szCs w:val="18"/>
                <w:lang w:val="en-GB"/>
              </w:rPr>
              <w:t xml:space="preserve">volunteers </w:t>
            </w:r>
            <w:r w:rsidRPr="003C02A8">
              <w:rPr>
                <w:rFonts w:ascii="Times New Roman" w:hAnsi="Times New Roman" w:cs="Times New Roman"/>
                <w:sz w:val="18"/>
                <w:szCs w:val="18"/>
                <w:lang w:val="en-GB"/>
              </w:rPr>
              <w:br/>
              <w:t xml:space="preserve">Academia </w:t>
            </w:r>
            <w:r w:rsidRPr="003C02A8">
              <w:rPr>
                <w:rFonts w:ascii="Times New Roman" w:hAnsi="Times New Roman" w:cs="Times New Roman"/>
                <w:sz w:val="18"/>
                <w:szCs w:val="18"/>
                <w:lang w:val="en-GB"/>
              </w:rPr>
              <w:br/>
              <w:t>Private sector</w:t>
            </w:r>
            <w:r w:rsidRPr="003C02A8">
              <w:rPr>
                <w:rFonts w:ascii="Times New Roman" w:hAnsi="Times New Roman" w:cs="Times New Roman"/>
                <w:sz w:val="18"/>
                <w:szCs w:val="18"/>
                <w:lang w:val="en-GB"/>
              </w:rPr>
              <w:br/>
            </w:r>
          </w:p>
        </w:tc>
        <w:tc>
          <w:tcPr>
            <w:tcW w:w="1170" w:type="dxa"/>
            <w:hideMark/>
          </w:tcPr>
          <w:p w14:paraId="2AEED1DF" w14:textId="3AE13EBB" w:rsidR="001F31C2" w:rsidRPr="003C02A8" w:rsidRDefault="00127B91" w:rsidP="00E24595">
            <w:pPr>
              <w:widowControl w:val="0"/>
              <w:rPr>
                <w:rFonts w:ascii="Times New Roman" w:hAnsi="Times New Roman" w:cs="Times New Roman"/>
                <w:b/>
                <w:bCs/>
                <w:sz w:val="18"/>
                <w:szCs w:val="18"/>
                <w:lang w:val="en-GB"/>
              </w:rPr>
            </w:pPr>
            <w:r w:rsidRPr="003C02A8">
              <w:rPr>
                <w:rFonts w:ascii="Times New Roman" w:hAnsi="Times New Roman" w:cs="Times New Roman"/>
                <w:b/>
                <w:sz w:val="18"/>
                <w:szCs w:val="18"/>
                <w:lang w:val="en-GB"/>
              </w:rPr>
              <w:lastRenderedPageBreak/>
              <w:t xml:space="preserve">Regular  </w:t>
            </w:r>
          </w:p>
          <w:p w14:paraId="12954DF2" w14:textId="659E88A4" w:rsidR="00127B91" w:rsidRPr="003C02A8" w:rsidRDefault="00325E24" w:rsidP="00E24595">
            <w:pPr>
              <w:widowControl w:val="0"/>
              <w:rPr>
                <w:rFonts w:ascii="Times New Roman" w:hAnsi="Times New Roman" w:cs="Times New Roman"/>
                <w:b/>
                <w:bCs/>
                <w:sz w:val="18"/>
                <w:szCs w:val="18"/>
                <w:lang w:val="en-GB"/>
              </w:rPr>
            </w:pPr>
            <w:r w:rsidRPr="003C02A8">
              <w:rPr>
                <w:rFonts w:ascii="Times New Roman" w:hAnsi="Times New Roman" w:cs="Times New Roman"/>
                <w:b/>
                <w:sz w:val="18"/>
                <w:szCs w:val="18"/>
                <w:lang w:val="en-GB"/>
              </w:rPr>
              <w:t>$</w:t>
            </w:r>
            <w:r w:rsidR="00CF7B33" w:rsidRPr="003C02A8">
              <w:rPr>
                <w:rFonts w:ascii="Times New Roman" w:hAnsi="Times New Roman" w:cs="Times New Roman"/>
                <w:b/>
                <w:sz w:val="18"/>
                <w:szCs w:val="18"/>
                <w:lang w:val="en-GB"/>
              </w:rPr>
              <w:t>389</w:t>
            </w:r>
            <w:r w:rsidR="00106BE5">
              <w:rPr>
                <w:rFonts w:ascii="Times New Roman" w:hAnsi="Times New Roman" w:cs="Times New Roman"/>
                <w:b/>
                <w:sz w:val="18"/>
                <w:szCs w:val="18"/>
                <w:lang w:val="en-GB"/>
              </w:rPr>
              <w:t>.5</w:t>
            </w:r>
            <w:r w:rsidR="00CF7B33" w:rsidRPr="003C02A8">
              <w:rPr>
                <w:rFonts w:ascii="Times New Roman" w:hAnsi="Times New Roman" w:cs="Times New Roman"/>
                <w:b/>
                <w:sz w:val="18"/>
                <w:szCs w:val="18"/>
                <w:lang w:val="en-GB"/>
              </w:rPr>
              <w:br/>
            </w:r>
          </w:p>
          <w:p w14:paraId="50D5CC12" w14:textId="0DECF9C3" w:rsidR="00677DDD" w:rsidRPr="003C02A8" w:rsidRDefault="00127B91" w:rsidP="00E24595">
            <w:pPr>
              <w:widowControl w:val="0"/>
              <w:rPr>
                <w:rFonts w:ascii="Times New Roman" w:hAnsi="Times New Roman" w:cs="Times New Roman"/>
                <w:b/>
                <w:bCs/>
                <w:sz w:val="18"/>
                <w:szCs w:val="18"/>
                <w:lang w:val="en-GB"/>
              </w:rPr>
            </w:pPr>
            <w:r w:rsidRPr="003C02A8">
              <w:rPr>
                <w:rFonts w:ascii="Times New Roman" w:hAnsi="Times New Roman" w:cs="Times New Roman"/>
                <w:b/>
                <w:sz w:val="18"/>
                <w:szCs w:val="18"/>
                <w:lang w:val="en-GB"/>
              </w:rPr>
              <w:t xml:space="preserve">Other </w:t>
            </w:r>
          </w:p>
          <w:p w14:paraId="04DBF69D" w14:textId="57365CD2" w:rsidR="00127B91" w:rsidRPr="003C02A8" w:rsidRDefault="00325E24" w:rsidP="00E24595">
            <w:pPr>
              <w:widowControl w:val="0"/>
              <w:rPr>
                <w:rFonts w:ascii="Times New Roman" w:hAnsi="Times New Roman" w:cs="Times New Roman"/>
                <w:b/>
                <w:bCs/>
                <w:sz w:val="18"/>
                <w:szCs w:val="18"/>
                <w:lang w:val="en-GB"/>
              </w:rPr>
            </w:pPr>
            <w:r w:rsidRPr="003C02A8">
              <w:rPr>
                <w:rFonts w:ascii="Times New Roman" w:hAnsi="Times New Roman" w:cs="Times New Roman"/>
                <w:b/>
                <w:sz w:val="18"/>
                <w:szCs w:val="18"/>
                <w:lang w:val="en-GB"/>
              </w:rPr>
              <w:t>$</w:t>
            </w:r>
            <w:r w:rsidR="007A1D50" w:rsidRPr="003C02A8">
              <w:rPr>
                <w:rFonts w:ascii="Times New Roman" w:hAnsi="Times New Roman" w:cs="Times New Roman"/>
                <w:b/>
                <w:sz w:val="18"/>
                <w:szCs w:val="18"/>
                <w:lang w:val="en-GB"/>
              </w:rPr>
              <w:t>8,4</w:t>
            </w:r>
            <w:r w:rsidR="00603D62" w:rsidRPr="003C02A8">
              <w:rPr>
                <w:rFonts w:ascii="Times New Roman" w:hAnsi="Times New Roman" w:cs="Times New Roman"/>
                <w:b/>
                <w:sz w:val="18"/>
                <w:szCs w:val="18"/>
                <w:lang w:val="en-GB"/>
              </w:rPr>
              <w:t>59</w:t>
            </w:r>
          </w:p>
        </w:tc>
      </w:tr>
    </w:tbl>
    <w:p w14:paraId="5201096C" w14:textId="77777777" w:rsidR="00B259A1" w:rsidRDefault="00B259A1" w:rsidP="0066685B">
      <w:pPr>
        <w:jc w:val="center"/>
        <w:rPr>
          <w:rFonts w:ascii="Times New Roman" w:hAnsi="Times New Roman" w:cs="Times New Roman"/>
          <w:lang w:val="en-GB"/>
        </w:rPr>
      </w:pPr>
    </w:p>
    <w:p w14:paraId="59BB3E08" w14:textId="3665E2DB" w:rsidR="00D059A5" w:rsidRPr="003C02A8" w:rsidRDefault="0066685B" w:rsidP="0066685B">
      <w:pPr>
        <w:jc w:val="center"/>
        <w:rPr>
          <w:rFonts w:ascii="Times New Roman" w:hAnsi="Times New Roman" w:cs="Times New Roman"/>
          <w:lang w:val="en-GB"/>
        </w:rPr>
      </w:pPr>
      <w:r w:rsidRPr="00A87F8F">
        <w:rPr>
          <w:rFonts w:ascii="Times New Roman" w:hAnsi="Times New Roman" w:cs="Times New Roman"/>
          <w:noProof/>
        </w:rPr>
        <w:drawing>
          <wp:inline distT="0" distB="0" distL="0" distR="0" wp14:anchorId="0F5A3535" wp14:editId="3BE7604B">
            <wp:extent cx="9207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059A5" w:rsidRPr="003C02A8" w:rsidSect="007A17A5">
      <w:headerReference w:type="even" r:id="rId18"/>
      <w:headerReference w:type="default" r:id="rId19"/>
      <w:footerReference w:type="even" r:id="rId20"/>
      <w:footerReference w:type="default" r:id="rId21"/>
      <w:footerReference w:type="first" r:id="rId22"/>
      <w:pgSz w:w="15840" w:h="12240" w:orient="landscape"/>
      <w:pgMar w:top="1440" w:right="1151" w:bottom="1440" w:left="11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1E1E" w14:textId="77777777" w:rsidR="00162CBB" w:rsidRDefault="00162CBB" w:rsidP="00441061">
      <w:r>
        <w:separator/>
      </w:r>
    </w:p>
  </w:endnote>
  <w:endnote w:type="continuationSeparator" w:id="0">
    <w:p w14:paraId="4040C644" w14:textId="77777777" w:rsidR="00162CBB" w:rsidRDefault="00162CBB" w:rsidP="00441061">
      <w:r>
        <w:continuationSeparator/>
      </w:r>
    </w:p>
  </w:endnote>
  <w:endnote w:type="continuationNotice" w:id="1">
    <w:p w14:paraId="5E25313C" w14:textId="77777777" w:rsidR="00162CBB" w:rsidRDefault="00162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LT Std D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A65223" w:rsidRPr="002238D7" w:rsidRDefault="00A65223" w:rsidP="002238D7">
    <w:pPr>
      <w:pStyle w:val="Footer"/>
      <w:ind w:firstLine="1080"/>
      <w:rPr>
        <w:rFonts w:ascii="Times New Roman" w:hAnsi="Times New Roman" w:cs="Times New Roman"/>
        <w:b/>
        <w:sz w:val="17"/>
        <w:szCs w:val="17"/>
      </w:rPr>
    </w:pPr>
    <w:r w:rsidRPr="002238D7">
      <w:rPr>
        <w:rFonts w:ascii="Times New Roman" w:hAnsi="Times New Roman" w:cs="Times New Roman"/>
        <w:b/>
        <w:color w:val="2B579A"/>
        <w:sz w:val="17"/>
        <w:shd w:val="clear" w:color="auto" w:fill="E6E6E6"/>
      </w:rPr>
      <w:fldChar w:fldCharType="begin"/>
    </w:r>
    <w:r w:rsidRPr="002238D7">
      <w:rPr>
        <w:rFonts w:ascii="Times New Roman" w:hAnsi="Times New Roman" w:cs="Times New Roman"/>
        <w:b/>
        <w:sz w:val="17"/>
      </w:rPr>
      <w:instrText xml:space="preserve"> PAGE   \* MERGEFORMAT </w:instrText>
    </w:r>
    <w:r w:rsidRPr="002238D7">
      <w:rPr>
        <w:rFonts w:ascii="Times New Roman" w:hAnsi="Times New Roman" w:cs="Times New Roman"/>
        <w:b/>
        <w:color w:val="2B579A"/>
        <w:sz w:val="17"/>
        <w:shd w:val="clear" w:color="auto" w:fill="E6E6E6"/>
      </w:rPr>
      <w:fldChar w:fldCharType="separate"/>
    </w:r>
    <w:r w:rsidR="006D226C">
      <w:rPr>
        <w:rFonts w:ascii="Times New Roman" w:hAnsi="Times New Roman" w:cs="Times New Roman"/>
        <w:b/>
        <w:noProof/>
        <w:sz w:val="17"/>
      </w:rPr>
      <w:t>8</w:t>
    </w:r>
    <w:r w:rsidRPr="002238D7">
      <w:rPr>
        <w:rFonts w:ascii="Times New Roman" w:hAnsi="Times New Roman" w:cs="Times New Roman"/>
        <w:b/>
        <w:color w:val="2B579A"/>
        <w:sz w:val="17"/>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6" w14:textId="5DA19F02" w:rsidR="00A65223" w:rsidRPr="002238D7" w:rsidRDefault="00A65223" w:rsidP="002238D7">
    <w:pPr>
      <w:pStyle w:val="Footer"/>
      <w:ind w:right="940"/>
      <w:jc w:val="right"/>
      <w:rPr>
        <w:rFonts w:ascii="Times New Roman" w:hAnsi="Times New Roman" w:cs="Times New Roman"/>
        <w:b/>
        <w:sz w:val="17"/>
        <w:szCs w:val="17"/>
      </w:rPr>
    </w:pPr>
    <w:r w:rsidRPr="002238D7">
      <w:rPr>
        <w:rFonts w:ascii="Times New Roman" w:hAnsi="Times New Roman" w:cs="Times New Roman"/>
        <w:b/>
        <w:color w:val="2B579A"/>
        <w:sz w:val="17"/>
        <w:shd w:val="clear" w:color="auto" w:fill="E6E6E6"/>
      </w:rPr>
      <w:fldChar w:fldCharType="begin"/>
    </w:r>
    <w:r w:rsidRPr="002238D7">
      <w:rPr>
        <w:rFonts w:ascii="Times New Roman" w:hAnsi="Times New Roman" w:cs="Times New Roman"/>
        <w:b/>
        <w:sz w:val="17"/>
      </w:rPr>
      <w:instrText xml:space="preserve"> PAGE   \* MERGEFORMAT </w:instrText>
    </w:r>
    <w:r w:rsidRPr="002238D7">
      <w:rPr>
        <w:rFonts w:ascii="Times New Roman" w:hAnsi="Times New Roman" w:cs="Times New Roman"/>
        <w:b/>
        <w:color w:val="2B579A"/>
        <w:sz w:val="17"/>
        <w:shd w:val="clear" w:color="auto" w:fill="E6E6E6"/>
      </w:rPr>
      <w:fldChar w:fldCharType="separate"/>
    </w:r>
    <w:r w:rsidR="006D226C">
      <w:rPr>
        <w:rFonts w:ascii="Times New Roman" w:hAnsi="Times New Roman" w:cs="Times New Roman"/>
        <w:b/>
        <w:noProof/>
        <w:sz w:val="17"/>
      </w:rPr>
      <w:t>9</w:t>
    </w:r>
    <w:r w:rsidRPr="002238D7">
      <w:rPr>
        <w:rFonts w:ascii="Times New Roman" w:hAnsi="Times New Roman" w:cs="Times New Roman"/>
        <w:b/>
        <w:color w:val="2B579A"/>
        <w:sz w:val="17"/>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27A5" w14:textId="77777777" w:rsidR="00A65223" w:rsidRPr="002238D7" w:rsidRDefault="00A65223" w:rsidP="00737C16">
    <w:pPr>
      <w:pStyle w:val="Footer"/>
      <w:ind w:hanging="270"/>
      <w:rPr>
        <w:rFonts w:ascii="Times New Roman" w:hAnsi="Times New Roman" w:cs="Times New Roman"/>
        <w:b/>
        <w:sz w:val="17"/>
        <w:szCs w:val="17"/>
      </w:rPr>
    </w:pPr>
    <w:r w:rsidRPr="002238D7">
      <w:rPr>
        <w:rFonts w:ascii="Times New Roman" w:hAnsi="Times New Roman" w:cs="Times New Roman"/>
        <w:b/>
        <w:color w:val="2B579A"/>
        <w:sz w:val="17"/>
        <w:shd w:val="clear" w:color="auto" w:fill="E6E6E6"/>
      </w:rPr>
      <w:fldChar w:fldCharType="begin"/>
    </w:r>
    <w:r w:rsidRPr="002238D7">
      <w:rPr>
        <w:rFonts w:ascii="Times New Roman" w:hAnsi="Times New Roman" w:cs="Times New Roman"/>
        <w:b/>
        <w:sz w:val="17"/>
      </w:rPr>
      <w:instrText xml:space="preserve"> PAGE   \* MERGEFORMAT </w:instrText>
    </w:r>
    <w:r w:rsidRPr="002238D7">
      <w:rPr>
        <w:rFonts w:ascii="Times New Roman" w:hAnsi="Times New Roman" w:cs="Times New Roman"/>
        <w:b/>
        <w:color w:val="2B579A"/>
        <w:sz w:val="17"/>
        <w:shd w:val="clear" w:color="auto" w:fill="E6E6E6"/>
      </w:rPr>
      <w:fldChar w:fldCharType="separate"/>
    </w:r>
    <w:r w:rsidR="006D226C">
      <w:rPr>
        <w:rFonts w:ascii="Times New Roman" w:hAnsi="Times New Roman" w:cs="Times New Roman"/>
        <w:b/>
        <w:noProof/>
        <w:sz w:val="17"/>
      </w:rPr>
      <w:t>12</w:t>
    </w:r>
    <w:r w:rsidRPr="002238D7">
      <w:rPr>
        <w:rFonts w:ascii="Times New Roman" w:hAnsi="Times New Roman" w:cs="Times New Roman"/>
        <w:b/>
        <w:color w:val="2B579A"/>
        <w:sz w:val="17"/>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F8B4" w14:textId="77777777" w:rsidR="00A65223" w:rsidRPr="002238D7" w:rsidRDefault="00A65223" w:rsidP="00737C16">
    <w:pPr>
      <w:pStyle w:val="Footer"/>
      <w:ind w:right="38"/>
      <w:jc w:val="right"/>
      <w:rPr>
        <w:rFonts w:ascii="Times New Roman" w:hAnsi="Times New Roman" w:cs="Times New Roman"/>
        <w:b/>
        <w:sz w:val="17"/>
        <w:szCs w:val="17"/>
      </w:rPr>
    </w:pPr>
    <w:r w:rsidRPr="002238D7">
      <w:rPr>
        <w:rFonts w:ascii="Times New Roman" w:hAnsi="Times New Roman" w:cs="Times New Roman"/>
        <w:b/>
        <w:color w:val="2B579A"/>
        <w:sz w:val="17"/>
        <w:shd w:val="clear" w:color="auto" w:fill="E6E6E6"/>
      </w:rPr>
      <w:fldChar w:fldCharType="begin"/>
    </w:r>
    <w:r w:rsidRPr="002238D7">
      <w:rPr>
        <w:rFonts w:ascii="Times New Roman" w:hAnsi="Times New Roman" w:cs="Times New Roman"/>
        <w:b/>
        <w:sz w:val="17"/>
      </w:rPr>
      <w:instrText xml:space="preserve"> PAGE   \* MERGEFORMAT </w:instrText>
    </w:r>
    <w:r w:rsidRPr="002238D7">
      <w:rPr>
        <w:rFonts w:ascii="Times New Roman" w:hAnsi="Times New Roman" w:cs="Times New Roman"/>
        <w:b/>
        <w:color w:val="2B579A"/>
        <w:sz w:val="17"/>
        <w:shd w:val="clear" w:color="auto" w:fill="E6E6E6"/>
      </w:rPr>
      <w:fldChar w:fldCharType="separate"/>
    </w:r>
    <w:r w:rsidR="006D226C">
      <w:rPr>
        <w:rFonts w:ascii="Times New Roman" w:hAnsi="Times New Roman" w:cs="Times New Roman"/>
        <w:b/>
        <w:noProof/>
        <w:sz w:val="17"/>
      </w:rPr>
      <w:t>13</w:t>
    </w:r>
    <w:r w:rsidRPr="002238D7">
      <w:rPr>
        <w:rFonts w:ascii="Times New Roman" w:hAnsi="Times New Roman" w:cs="Times New Roman"/>
        <w:b/>
        <w:color w:val="2B579A"/>
        <w:sz w:val="17"/>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10"/>
      <w:gridCol w:w="4510"/>
      <w:gridCol w:w="4510"/>
    </w:tblGrid>
    <w:tr w:rsidR="00A65223" w14:paraId="75928B91" w14:textId="77777777" w:rsidTr="533B8B55">
      <w:tc>
        <w:tcPr>
          <w:tcW w:w="4510" w:type="dxa"/>
        </w:tcPr>
        <w:p w14:paraId="0F0660D6" w14:textId="011B2FF8" w:rsidR="00A65223" w:rsidRDefault="00A65223" w:rsidP="533B8B55">
          <w:pPr>
            <w:pStyle w:val="Header"/>
            <w:ind w:left="-115"/>
            <w:rPr>
              <w:szCs w:val="22"/>
            </w:rPr>
          </w:pPr>
        </w:p>
      </w:tc>
      <w:tc>
        <w:tcPr>
          <w:tcW w:w="4510" w:type="dxa"/>
        </w:tcPr>
        <w:p w14:paraId="271F7126" w14:textId="470753AA" w:rsidR="00A65223" w:rsidRDefault="00A65223" w:rsidP="533B8B55">
          <w:pPr>
            <w:pStyle w:val="Header"/>
            <w:jc w:val="center"/>
            <w:rPr>
              <w:szCs w:val="22"/>
            </w:rPr>
          </w:pPr>
        </w:p>
      </w:tc>
      <w:tc>
        <w:tcPr>
          <w:tcW w:w="4510" w:type="dxa"/>
        </w:tcPr>
        <w:p w14:paraId="7A6DAC79" w14:textId="5A238E43" w:rsidR="00A65223" w:rsidRDefault="00A65223" w:rsidP="533B8B55">
          <w:pPr>
            <w:pStyle w:val="Header"/>
            <w:ind w:right="-115"/>
            <w:jc w:val="right"/>
            <w:rPr>
              <w:szCs w:val="22"/>
            </w:rPr>
          </w:pPr>
        </w:p>
      </w:tc>
    </w:tr>
  </w:tbl>
  <w:p w14:paraId="66888943" w14:textId="606B8DC7" w:rsidR="00A65223" w:rsidRDefault="00A65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F95D" w14:textId="77777777" w:rsidR="00162CBB" w:rsidRDefault="00162CBB" w:rsidP="00441061">
      <w:r>
        <w:separator/>
      </w:r>
    </w:p>
  </w:footnote>
  <w:footnote w:type="continuationSeparator" w:id="0">
    <w:p w14:paraId="1D4B4D9B" w14:textId="77777777" w:rsidR="00162CBB" w:rsidRDefault="00162CBB" w:rsidP="00441061">
      <w:r>
        <w:continuationSeparator/>
      </w:r>
    </w:p>
  </w:footnote>
  <w:footnote w:type="continuationNotice" w:id="1">
    <w:p w14:paraId="57DA1921" w14:textId="77777777" w:rsidR="00162CBB" w:rsidRDefault="00162CBB"/>
  </w:footnote>
  <w:footnote w:id="2">
    <w:p w14:paraId="0E6DB96F" w14:textId="4D4DF108" w:rsidR="00A65223" w:rsidRPr="00C74491" w:rsidRDefault="00A65223" w:rsidP="00F557CB">
      <w:pPr>
        <w:pStyle w:val="FootnoteText"/>
        <w:rPr>
          <w:rFonts w:ascii="Times New Roman" w:hAnsi="Times New Roman" w:cs="Times New Roman"/>
          <w:sz w:val="14"/>
          <w:szCs w:val="14"/>
        </w:rPr>
      </w:pPr>
      <w:r>
        <w:rPr>
          <w:rFonts w:ascii="Times New Roman" w:hAnsi="Times New Roman" w:cs="Times New Roman"/>
          <w:sz w:val="14"/>
          <w:szCs w:val="14"/>
          <w:vertAlign w:val="superscript"/>
          <w:lang w:val="es-EC"/>
        </w:rPr>
        <w:footnoteRef/>
      </w:r>
      <w:r>
        <w:rPr>
          <w:rFonts w:ascii="Times New Roman" w:hAnsi="Times New Roman"/>
          <w:sz w:val="14"/>
        </w:rPr>
        <w:t xml:space="preserve"> National Development Plan (NDP), 2021</w:t>
      </w:r>
    </w:p>
  </w:footnote>
  <w:footnote w:id="3">
    <w:p w14:paraId="681BEAEC" w14:textId="42249E04" w:rsidR="00A65223" w:rsidRPr="00C74491" w:rsidRDefault="00A65223">
      <w:pPr>
        <w:pStyle w:val="FootnoteText"/>
        <w:rPr>
          <w:rFonts w:ascii="Times New Roman" w:hAnsi="Times New Roman" w:cs="Times New Roman"/>
          <w:sz w:val="14"/>
          <w:szCs w:val="14"/>
        </w:rPr>
      </w:pPr>
      <w:r>
        <w:rPr>
          <w:rFonts w:ascii="Times New Roman" w:hAnsi="Times New Roman" w:cs="Times New Roman"/>
          <w:sz w:val="14"/>
          <w:szCs w:val="14"/>
          <w:vertAlign w:val="superscript"/>
          <w:lang w:val="es-EC"/>
        </w:rPr>
        <w:footnoteRef/>
      </w:r>
      <w:r>
        <w:rPr>
          <w:rFonts w:ascii="Times New Roman" w:hAnsi="Times New Roman"/>
          <w:sz w:val="14"/>
          <w:vertAlign w:val="superscript"/>
        </w:rPr>
        <w:t xml:space="preserve"> </w:t>
      </w:r>
      <w:r>
        <w:rPr>
          <w:rFonts w:ascii="Times New Roman" w:hAnsi="Times New Roman"/>
          <w:sz w:val="14"/>
        </w:rPr>
        <w:t>Central Bank of Ecuador, 2022</w:t>
      </w:r>
    </w:p>
  </w:footnote>
  <w:footnote w:id="4">
    <w:p w14:paraId="09E01942" w14:textId="66439D48" w:rsidR="00A65223" w:rsidRPr="00C74491" w:rsidRDefault="00A65223" w:rsidP="014D29E7">
      <w:pPr>
        <w:pStyle w:val="FootnoteText"/>
        <w:rPr>
          <w:rFonts w:ascii="Times New Roman" w:hAnsi="Times New Roman" w:cs="Times New Roman"/>
          <w:sz w:val="14"/>
          <w:szCs w:val="14"/>
        </w:rPr>
      </w:pPr>
      <w:r>
        <w:rPr>
          <w:rFonts w:ascii="Times New Roman" w:hAnsi="Times New Roman" w:cs="Times New Roman"/>
          <w:sz w:val="14"/>
          <w:szCs w:val="14"/>
          <w:vertAlign w:val="superscript"/>
          <w:lang w:val="es-EC"/>
        </w:rPr>
        <w:footnoteRef/>
      </w:r>
      <w:r>
        <w:rPr>
          <w:rFonts w:ascii="Times New Roman" w:hAnsi="Times New Roman"/>
          <w:sz w:val="14"/>
        </w:rPr>
        <w:t>National Institute of Statistics and Census (INEC), 2022</w:t>
      </w:r>
    </w:p>
  </w:footnote>
  <w:footnote w:id="5">
    <w:p w14:paraId="45F9FC5D" w14:textId="1F1CF940" w:rsidR="00A65223" w:rsidRPr="00894702" w:rsidRDefault="00A65223">
      <w:pPr>
        <w:pStyle w:val="FootnoteText"/>
      </w:pPr>
      <w:r w:rsidRPr="00890BEE">
        <w:rPr>
          <w:rFonts w:ascii="Times New Roman" w:hAnsi="Times New Roman"/>
          <w:sz w:val="14"/>
        </w:rPr>
        <w:footnoteRef/>
      </w:r>
      <w:r w:rsidRPr="00890BEE">
        <w:rPr>
          <w:rFonts w:ascii="Times New Roman" w:hAnsi="Times New Roman"/>
          <w:sz w:val="14"/>
        </w:rPr>
        <w:t xml:space="preserve"> Earning minimum salary, working 40 hours or less</w:t>
      </w:r>
      <w:r>
        <w:rPr>
          <w:rFonts w:ascii="Times New Roman" w:hAnsi="Times New Roman"/>
          <w:sz w:val="14"/>
        </w:rPr>
        <w:t>.</w:t>
      </w:r>
    </w:p>
  </w:footnote>
  <w:footnote w:id="6">
    <w:p w14:paraId="365DE68C" w14:textId="11CEDEB1" w:rsidR="00A65223" w:rsidRPr="00647CE4" w:rsidRDefault="00A65223">
      <w:pPr>
        <w:pStyle w:val="FootnoteText"/>
      </w:pPr>
      <w:r w:rsidRPr="003E19C7">
        <w:rPr>
          <w:rFonts w:ascii="Times New Roman" w:hAnsi="Times New Roman" w:cs="Times New Roman"/>
          <w:sz w:val="14"/>
          <w:szCs w:val="14"/>
          <w:vertAlign w:val="superscript"/>
          <w:lang w:val="es-EC"/>
        </w:rPr>
        <w:footnoteRef/>
      </w:r>
      <w:r w:rsidRPr="0025473F">
        <w:rPr>
          <w:rFonts w:ascii="Times New Roman" w:hAnsi="Times New Roman" w:cs="Times New Roman"/>
          <w:sz w:val="14"/>
          <w:szCs w:val="14"/>
          <w:vertAlign w:val="superscript"/>
        </w:rPr>
        <w:t xml:space="preserve">  </w:t>
      </w:r>
      <w:r w:rsidRPr="00647CE4">
        <w:rPr>
          <w:rFonts w:ascii="Times New Roman" w:hAnsi="Times New Roman"/>
          <w:sz w:val="14"/>
        </w:rPr>
        <w:t>INEC,</w:t>
      </w:r>
      <w:r>
        <w:rPr>
          <w:rFonts w:ascii="Times New Roman" w:hAnsi="Times New Roman"/>
          <w:sz w:val="14"/>
        </w:rPr>
        <w:t xml:space="preserve"> </w:t>
      </w:r>
      <w:r w:rsidRPr="00647CE4">
        <w:rPr>
          <w:rFonts w:ascii="Times New Roman" w:hAnsi="Times New Roman"/>
          <w:sz w:val="14"/>
        </w:rPr>
        <w:t>2022</w:t>
      </w:r>
    </w:p>
  </w:footnote>
  <w:footnote w:id="7">
    <w:p w14:paraId="1425559F" w14:textId="0F047DCF" w:rsidR="00A65223" w:rsidRPr="00C74491" w:rsidRDefault="00A65223" w:rsidP="389B3AAC">
      <w:pPr>
        <w:pStyle w:val="FootnoteText"/>
        <w:rPr>
          <w:rFonts w:ascii="Times New Roman" w:hAnsi="Times New Roman" w:cs="Times New Roman"/>
          <w:sz w:val="14"/>
          <w:szCs w:val="14"/>
        </w:rPr>
      </w:pPr>
      <w:r>
        <w:rPr>
          <w:rFonts w:ascii="Times New Roman" w:hAnsi="Times New Roman" w:cs="Times New Roman"/>
          <w:sz w:val="14"/>
          <w:szCs w:val="14"/>
          <w:vertAlign w:val="superscript"/>
          <w:lang w:val="es-EC"/>
        </w:rPr>
        <w:footnoteRef/>
      </w:r>
      <w:r>
        <w:rPr>
          <w:rFonts w:ascii="Times New Roman" w:hAnsi="Times New Roman"/>
          <w:sz w:val="14"/>
        </w:rPr>
        <w:t xml:space="preserve"> Ministry of Public Health,2022</w:t>
      </w:r>
    </w:p>
  </w:footnote>
  <w:footnote w:id="8">
    <w:p w14:paraId="55CC9332" w14:textId="13B5C8E0" w:rsidR="00A65223" w:rsidRPr="00C74491" w:rsidRDefault="00A65223" w:rsidP="00F557CB">
      <w:pPr>
        <w:pStyle w:val="FootnoteText"/>
        <w:rPr>
          <w:rFonts w:ascii="Times New Roman" w:hAnsi="Times New Roman" w:cs="Times New Roman"/>
          <w:sz w:val="14"/>
          <w:szCs w:val="14"/>
        </w:rPr>
      </w:pPr>
      <w:r>
        <w:rPr>
          <w:rFonts w:ascii="Times New Roman" w:hAnsi="Times New Roman" w:cs="Times New Roman"/>
          <w:sz w:val="14"/>
          <w:szCs w:val="14"/>
          <w:vertAlign w:val="superscript"/>
          <w:lang w:val="es-EC"/>
        </w:rPr>
        <w:footnoteRef/>
      </w:r>
      <w:r>
        <w:rPr>
          <w:rFonts w:ascii="Times New Roman" w:hAnsi="Times New Roman"/>
          <w:sz w:val="14"/>
          <w:vertAlign w:val="superscript"/>
        </w:rPr>
        <w:t xml:space="preserve"> </w:t>
      </w:r>
      <w:r>
        <w:rPr>
          <w:rFonts w:ascii="Times New Roman" w:hAnsi="Times New Roman"/>
          <w:sz w:val="14"/>
        </w:rPr>
        <w:t>INEC, 2021</w:t>
      </w:r>
    </w:p>
  </w:footnote>
  <w:footnote w:id="9">
    <w:p w14:paraId="4ACC4427" w14:textId="3FE802CE" w:rsidR="00A65223" w:rsidRPr="00C74491" w:rsidRDefault="00A65223" w:rsidP="00F557CB">
      <w:pPr>
        <w:pStyle w:val="FootnoteText"/>
        <w:rPr>
          <w:rFonts w:ascii="Times New Roman" w:hAnsi="Times New Roman" w:cs="Times New Roman"/>
          <w:sz w:val="14"/>
          <w:szCs w:val="14"/>
        </w:rPr>
      </w:pPr>
      <w:r>
        <w:rPr>
          <w:rFonts w:ascii="Times New Roman" w:hAnsi="Times New Roman" w:cs="Times New Roman"/>
          <w:sz w:val="14"/>
          <w:szCs w:val="14"/>
          <w:vertAlign w:val="superscript"/>
          <w:lang w:val="es-EC"/>
        </w:rPr>
        <w:footnoteRef/>
      </w:r>
      <w:r>
        <w:rPr>
          <w:rFonts w:ascii="Times New Roman" w:hAnsi="Times New Roman"/>
          <w:sz w:val="14"/>
        </w:rPr>
        <w:t xml:space="preserve"> Refugee and Migration Working Group, 2022.</w:t>
      </w:r>
    </w:p>
  </w:footnote>
  <w:footnote w:id="10">
    <w:p w14:paraId="0C990A77" w14:textId="56DB9B7E" w:rsidR="00A65223" w:rsidRPr="00C74491" w:rsidRDefault="00A65223" w:rsidP="00F557CB">
      <w:pPr>
        <w:pStyle w:val="FootnoteText"/>
        <w:rPr>
          <w:rFonts w:ascii="Times New Roman" w:hAnsi="Times New Roman" w:cs="Times New Roman"/>
        </w:rPr>
      </w:pPr>
      <w:r>
        <w:rPr>
          <w:rFonts w:ascii="Times New Roman" w:hAnsi="Times New Roman" w:cs="Times New Roman"/>
          <w:sz w:val="14"/>
          <w:szCs w:val="14"/>
          <w:vertAlign w:val="superscript"/>
          <w:lang w:val="es-EC"/>
        </w:rPr>
        <w:footnoteRef/>
      </w:r>
      <w:r>
        <w:rPr>
          <w:rFonts w:ascii="Times New Roman" w:hAnsi="Times New Roman"/>
          <w:sz w:val="14"/>
        </w:rPr>
        <w:t xml:space="preserve"> Ministry of Government, 2022.</w:t>
      </w:r>
    </w:p>
  </w:footnote>
  <w:footnote w:id="11">
    <w:p w14:paraId="09290D01" w14:textId="17BD7480" w:rsidR="00A65223" w:rsidRPr="00C74491" w:rsidRDefault="00A65223">
      <w:pPr>
        <w:pStyle w:val="FootnoteText"/>
        <w:rPr>
          <w:rFonts w:ascii="Times New Roman" w:hAnsi="Times New Roman" w:cs="Times New Roman"/>
        </w:rPr>
      </w:pPr>
      <w:r>
        <w:rPr>
          <w:rFonts w:ascii="Times New Roman" w:hAnsi="Times New Roman" w:cs="Times New Roman"/>
          <w:sz w:val="14"/>
          <w:szCs w:val="14"/>
          <w:vertAlign w:val="superscript"/>
          <w:lang w:val="es-EC"/>
        </w:rPr>
        <w:footnoteRef/>
      </w:r>
      <w:r>
        <w:rPr>
          <w:rFonts w:ascii="Times New Roman" w:hAnsi="Times New Roman"/>
          <w:sz w:val="14"/>
        </w:rPr>
        <w:t xml:space="preserve"> Common country analysis, 2021</w:t>
      </w:r>
    </w:p>
  </w:footnote>
  <w:footnote w:id="12">
    <w:p w14:paraId="2E0363DC" w14:textId="5396A58D" w:rsidR="00A65223" w:rsidRPr="001B3942" w:rsidRDefault="00A65223" w:rsidP="00F557CB">
      <w:pPr>
        <w:pStyle w:val="FootnoteText"/>
        <w:rPr>
          <w:rFonts w:asciiTheme="majorHAnsi" w:hAnsiTheme="majorHAnsi"/>
        </w:rPr>
      </w:pPr>
      <w:r>
        <w:rPr>
          <w:rFonts w:ascii="Times New Roman" w:hAnsi="Times New Roman" w:cs="Times New Roman"/>
          <w:sz w:val="14"/>
          <w:szCs w:val="14"/>
          <w:vertAlign w:val="superscript"/>
          <w:lang w:val="es-EC"/>
        </w:rPr>
        <w:footnoteRef/>
      </w:r>
      <w:r>
        <w:rPr>
          <w:rFonts w:ascii="Times New Roman" w:hAnsi="Times New Roman"/>
          <w:sz w:val="14"/>
        </w:rPr>
        <w:t xml:space="preserve"> NDP, 2021</w:t>
      </w:r>
    </w:p>
  </w:footnote>
  <w:footnote w:id="13">
    <w:p w14:paraId="467A969E" w14:textId="5A2B04B3" w:rsidR="00A65223" w:rsidRPr="00691C4B" w:rsidRDefault="00A65223" w:rsidP="00425A24">
      <w:pPr>
        <w:pStyle w:val="FootnoteText"/>
        <w:rPr>
          <w:rFonts w:ascii="Times New Roman" w:hAnsi="Times New Roman" w:cs="Times New Roman"/>
          <w:sz w:val="14"/>
          <w:szCs w:val="14"/>
        </w:rPr>
      </w:pPr>
      <w:r>
        <w:rPr>
          <w:rStyle w:val="FootnoteReference"/>
          <w:rFonts w:ascii="Times New Roman" w:hAnsi="Times New Roman"/>
          <w:sz w:val="14"/>
          <w:szCs w:val="14"/>
        </w:rPr>
        <w:footnoteRef/>
      </w:r>
      <w:r>
        <w:rPr>
          <w:rFonts w:ascii="Times New Roman" w:hAnsi="Times New Roman"/>
          <w:sz w:val="14"/>
        </w:rPr>
        <w:t xml:space="preserve"> Common country analysis, 2021</w:t>
      </w:r>
    </w:p>
  </w:footnote>
  <w:footnote w:id="14">
    <w:p w14:paraId="67F0FF2B" w14:textId="3F603BB1" w:rsidR="00A65223" w:rsidRPr="00BE04BF" w:rsidRDefault="00A65223" w:rsidP="00425A24">
      <w:pPr>
        <w:pStyle w:val="FootnoteText"/>
      </w:pPr>
      <w:r>
        <w:rPr>
          <w:rStyle w:val="FootnoteReference"/>
          <w:rFonts w:ascii="Times New Roman" w:hAnsi="Times New Roman"/>
          <w:sz w:val="14"/>
          <w:szCs w:val="14"/>
        </w:rPr>
        <w:footnoteRef/>
      </w:r>
      <w:r>
        <w:rPr>
          <w:rFonts w:ascii="Times New Roman" w:hAnsi="Times New Roman"/>
          <w:sz w:val="14"/>
        </w:rPr>
        <w:t xml:space="preserve"> I</w:t>
      </w:r>
      <w:r w:rsidRPr="003C02A8">
        <w:rPr>
          <w:rFonts w:ascii="Times New Roman" w:hAnsi="Times New Roman"/>
          <w:sz w:val="14"/>
        </w:rPr>
        <w:t>ndependent country programme evaluation</w:t>
      </w:r>
      <w:r>
        <w:rPr>
          <w:rFonts w:ascii="Times New Roman" w:hAnsi="Times New Roman"/>
          <w:sz w:val="14"/>
        </w:rPr>
        <w:t>, 2021</w:t>
      </w:r>
    </w:p>
  </w:footnote>
  <w:footnote w:id="15">
    <w:p w14:paraId="233B6252" w14:textId="22AC560A" w:rsidR="00A65223" w:rsidRPr="00AE0564" w:rsidRDefault="00A65223" w:rsidP="00392E98">
      <w:pPr>
        <w:pStyle w:val="FootnoteText"/>
      </w:pPr>
      <w:r w:rsidRPr="00B34304">
        <w:rPr>
          <w:rStyle w:val="FootnoteReference"/>
          <w:rFonts w:ascii="Times New Roman" w:hAnsi="Times New Roman"/>
          <w:sz w:val="14"/>
          <w:szCs w:val="14"/>
        </w:rPr>
        <w:footnoteRef/>
      </w:r>
      <w:r w:rsidRPr="00B34304">
        <w:rPr>
          <w:rStyle w:val="FootnoteReference"/>
          <w:rFonts w:ascii="Times New Roman" w:hAnsi="Times New Roman"/>
          <w:sz w:val="14"/>
          <w:szCs w:val="14"/>
        </w:rPr>
        <w:t xml:space="preserve"> </w:t>
      </w:r>
      <w:r w:rsidRPr="00B34304">
        <w:rPr>
          <w:rFonts w:ascii="Times New Roman" w:hAnsi="Times New Roman"/>
          <w:sz w:val="14"/>
        </w:rPr>
        <w:t>UNDP</w:t>
      </w:r>
      <w:r>
        <w:rPr>
          <w:rFonts w:ascii="Times New Roman" w:hAnsi="Times New Roman"/>
          <w:sz w:val="14"/>
        </w:rPr>
        <w:t xml:space="preserve"> partnership survey</w:t>
      </w:r>
      <w:r w:rsidRPr="00B34304">
        <w:rPr>
          <w:rFonts w:ascii="Times New Roman" w:hAnsi="Times New Roman"/>
          <w:sz w:val="14"/>
        </w:rPr>
        <w:t>,</w:t>
      </w:r>
      <w:r>
        <w:rPr>
          <w:rFonts w:ascii="Times New Roman" w:hAnsi="Times New Roman"/>
          <w:sz w:val="14"/>
        </w:rPr>
        <w:t xml:space="preserve"> </w:t>
      </w:r>
      <w:r w:rsidRPr="00B34304">
        <w:rPr>
          <w:rFonts w:ascii="Times New Roman" w:hAnsi="Times New Roman"/>
          <w:sz w:val="14"/>
        </w:rPr>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692"/>
    </w:tblGrid>
    <w:tr w:rsidR="00A65223" w:rsidRPr="00D15DC0" w14:paraId="2649E929" w14:textId="77777777" w:rsidTr="006013A4">
      <w:trPr>
        <w:trHeight w:hRule="exact" w:val="864"/>
      </w:trPr>
      <w:tc>
        <w:tcPr>
          <w:tcW w:w="4128" w:type="dxa"/>
          <w:shd w:val="clear" w:color="auto" w:fill="auto"/>
          <w:vAlign w:val="bottom"/>
        </w:tcPr>
        <w:p w14:paraId="4BAE769E" w14:textId="4DF82BB7" w:rsidR="00A65223" w:rsidRPr="00D15DC0" w:rsidRDefault="00A65223" w:rsidP="00D15DC0">
          <w:pPr>
            <w:tabs>
              <w:tab w:val="center" w:pos="4320"/>
              <w:tab w:val="right" w:pos="8640"/>
            </w:tabs>
            <w:spacing w:after="80"/>
            <w:rPr>
              <w:rFonts w:ascii="Times New Roman" w:eastAsia="Times New Roman" w:hAnsi="Times New Roman" w:cs="Times New Roman"/>
              <w:b/>
              <w:noProof/>
              <w:sz w:val="17"/>
            </w:rPr>
          </w:pPr>
          <w:bookmarkStart w:id="0" w:name="_Hlk72161445"/>
          <w:r w:rsidRPr="00D15DC0">
            <w:rPr>
              <w:rFonts w:ascii="Times New Roman" w:eastAsia="Times New Roman" w:hAnsi="Times New Roman" w:cs="Times New Roman"/>
              <w:b/>
              <w:noProof/>
              <w:sz w:val="17"/>
            </w:rPr>
            <w:t>DP/DCP/</w:t>
          </w:r>
          <w:r>
            <w:rPr>
              <w:rFonts w:ascii="Times New Roman" w:eastAsia="Times New Roman" w:hAnsi="Times New Roman" w:cs="Times New Roman"/>
              <w:b/>
              <w:noProof/>
              <w:sz w:val="17"/>
            </w:rPr>
            <w:t>ECU</w:t>
          </w:r>
          <w:r w:rsidRPr="00D15DC0">
            <w:rPr>
              <w:rFonts w:ascii="Times New Roman" w:eastAsia="Times New Roman" w:hAnsi="Times New Roman" w:cs="Times New Roman"/>
              <w:b/>
              <w:noProof/>
              <w:sz w:val="17"/>
            </w:rPr>
            <w:t>/4</w:t>
          </w:r>
        </w:p>
      </w:tc>
      <w:tc>
        <w:tcPr>
          <w:tcW w:w="4692" w:type="dxa"/>
          <w:shd w:val="clear" w:color="auto" w:fill="auto"/>
          <w:vAlign w:val="bottom"/>
        </w:tcPr>
        <w:p w14:paraId="7F0963E3" w14:textId="77777777" w:rsidR="00A65223" w:rsidRPr="00D15DC0" w:rsidRDefault="00A65223" w:rsidP="00D15DC0">
          <w:pPr>
            <w:tabs>
              <w:tab w:val="center" w:pos="4320"/>
              <w:tab w:val="right" w:pos="8640"/>
            </w:tabs>
            <w:jc w:val="right"/>
            <w:rPr>
              <w:rFonts w:ascii="Times New Roman" w:eastAsia="Times New Roman" w:hAnsi="Times New Roman" w:cs="Times New Roman"/>
              <w:b/>
              <w:noProof/>
              <w:sz w:val="17"/>
            </w:rPr>
          </w:pPr>
        </w:p>
      </w:tc>
    </w:tr>
    <w:bookmarkEnd w:id="0"/>
  </w:tbl>
  <w:p w14:paraId="2440D54F" w14:textId="77777777" w:rsidR="00A65223" w:rsidRPr="002238D7" w:rsidRDefault="00A65223" w:rsidP="00D15DC0">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60" w:type="dxa"/>
      <w:tblInd w:w="720" w:type="dxa"/>
      <w:tblBorders>
        <w:bottom w:val="single" w:sz="2" w:space="0" w:color="000000"/>
      </w:tblBorders>
      <w:tblLayout w:type="fixed"/>
      <w:tblCellMar>
        <w:left w:w="0" w:type="dxa"/>
        <w:right w:w="0" w:type="dxa"/>
      </w:tblCellMar>
      <w:tblLook w:val="0000" w:firstRow="0" w:lastRow="0" w:firstColumn="0" w:lastColumn="0" w:noHBand="0" w:noVBand="0"/>
    </w:tblPr>
    <w:tblGrid>
      <w:gridCol w:w="3948"/>
      <w:gridCol w:w="4512"/>
    </w:tblGrid>
    <w:tr w:rsidR="00A65223" w:rsidRPr="002238D7" w14:paraId="55B0E0A4" w14:textId="77777777" w:rsidTr="00BD6854">
      <w:trPr>
        <w:trHeight w:hRule="exact" w:val="864"/>
      </w:trPr>
      <w:tc>
        <w:tcPr>
          <w:tcW w:w="3948" w:type="dxa"/>
          <w:shd w:val="clear" w:color="auto" w:fill="auto"/>
          <w:vAlign w:val="bottom"/>
        </w:tcPr>
        <w:p w14:paraId="3742D61B" w14:textId="77777777" w:rsidR="00A65223" w:rsidRPr="002238D7" w:rsidRDefault="00A65223" w:rsidP="002238D7">
          <w:pPr>
            <w:tabs>
              <w:tab w:val="center" w:pos="4320"/>
              <w:tab w:val="right" w:pos="8640"/>
            </w:tabs>
            <w:spacing w:after="80"/>
            <w:rPr>
              <w:rFonts w:ascii="Times New Roman" w:eastAsia="Times New Roman" w:hAnsi="Times New Roman" w:cs="Times New Roman"/>
              <w:b/>
              <w:noProof/>
              <w:sz w:val="17"/>
            </w:rPr>
          </w:pPr>
        </w:p>
      </w:tc>
      <w:tc>
        <w:tcPr>
          <w:tcW w:w="4512" w:type="dxa"/>
          <w:shd w:val="clear" w:color="auto" w:fill="auto"/>
          <w:vAlign w:val="bottom"/>
        </w:tcPr>
        <w:p w14:paraId="1A1C95F0" w14:textId="4BA37347" w:rsidR="00A65223" w:rsidRPr="002238D7" w:rsidRDefault="00A65223" w:rsidP="002238D7">
          <w:pPr>
            <w:tabs>
              <w:tab w:val="center" w:pos="4320"/>
              <w:tab w:val="right" w:pos="8640"/>
            </w:tabs>
            <w:jc w:val="right"/>
            <w:rPr>
              <w:rFonts w:ascii="Times New Roman" w:eastAsia="Times New Roman" w:hAnsi="Times New Roman" w:cs="Times New Roman"/>
              <w:b/>
              <w:noProof/>
              <w:sz w:val="17"/>
            </w:rPr>
          </w:pPr>
          <w:r w:rsidRPr="002238D7">
            <w:rPr>
              <w:rFonts w:ascii="Times New Roman" w:eastAsia="Times New Roman" w:hAnsi="Times New Roman" w:cs="Times New Roman"/>
              <w:b/>
              <w:noProof/>
              <w:sz w:val="17"/>
            </w:rPr>
            <w:t>DP/DCP/</w:t>
          </w:r>
          <w:r>
            <w:rPr>
              <w:rFonts w:ascii="Times New Roman" w:eastAsia="Times New Roman" w:hAnsi="Times New Roman" w:cs="Times New Roman"/>
              <w:b/>
              <w:noProof/>
              <w:sz w:val="17"/>
            </w:rPr>
            <w:t>ECU</w:t>
          </w:r>
          <w:r w:rsidRPr="002238D7">
            <w:rPr>
              <w:rFonts w:ascii="Times New Roman" w:eastAsia="Times New Roman" w:hAnsi="Times New Roman" w:cs="Times New Roman"/>
              <w:b/>
              <w:noProof/>
              <w:sz w:val="17"/>
            </w:rPr>
            <w:t>/4</w:t>
          </w:r>
        </w:p>
      </w:tc>
    </w:tr>
  </w:tbl>
  <w:p w14:paraId="2440D553" w14:textId="77999C71" w:rsidR="00A65223" w:rsidRPr="002238D7" w:rsidRDefault="00A65223">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A65223" w:rsidRPr="00AE47FA" w14:paraId="2AC4BA62" w14:textId="77777777" w:rsidTr="006013A4">
      <w:trPr>
        <w:trHeight w:hRule="exact" w:val="864"/>
      </w:trPr>
      <w:tc>
        <w:tcPr>
          <w:tcW w:w="1267" w:type="dxa"/>
          <w:tcBorders>
            <w:top w:val="nil"/>
            <w:left w:val="nil"/>
            <w:bottom w:val="nil"/>
            <w:right w:val="nil"/>
          </w:tcBorders>
          <w:vAlign w:val="bottom"/>
        </w:tcPr>
        <w:p w14:paraId="25142476" w14:textId="77777777" w:rsidR="00A65223" w:rsidRPr="00AE47FA" w:rsidRDefault="00A65223" w:rsidP="00AE47FA">
          <w:pPr>
            <w:widowControl w:val="0"/>
            <w:tabs>
              <w:tab w:val="center" w:pos="4320"/>
              <w:tab w:val="right" w:pos="8640"/>
            </w:tabs>
            <w:spacing w:after="120"/>
            <w:rPr>
              <w:rFonts w:ascii="Courier" w:eastAsia="Times New Roman" w:hAnsi="Courier" w:cs="Times New Roman"/>
              <w:sz w:val="22"/>
            </w:rPr>
          </w:pPr>
        </w:p>
      </w:tc>
      <w:tc>
        <w:tcPr>
          <w:tcW w:w="1872" w:type="dxa"/>
          <w:tcBorders>
            <w:top w:val="nil"/>
            <w:left w:val="nil"/>
            <w:bottom w:val="nil"/>
            <w:right w:val="nil"/>
          </w:tcBorders>
          <w:vAlign w:val="bottom"/>
        </w:tcPr>
        <w:p w14:paraId="10C78DA6" w14:textId="77777777" w:rsidR="00A65223" w:rsidRPr="00AE47FA" w:rsidRDefault="00A65223" w:rsidP="00AE47FA">
          <w:pPr>
            <w:keepNext/>
            <w:keepLines/>
            <w:suppressAutoHyphens/>
            <w:spacing w:after="80" w:line="300" w:lineRule="exact"/>
            <w:outlineLvl w:val="0"/>
            <w:rPr>
              <w:rFonts w:ascii="Times New Roman" w:eastAsia="Times New Roman" w:hAnsi="Times New Roman" w:cs="Times New Roman"/>
              <w:spacing w:val="2"/>
              <w:w w:val="96"/>
              <w:kern w:val="14"/>
              <w:sz w:val="28"/>
              <w:lang w:val="en-GB"/>
            </w:rPr>
          </w:pPr>
          <w:r w:rsidRPr="00AE47FA">
            <w:rPr>
              <w:rFonts w:ascii="Times New Roman" w:eastAsia="Times New Roman" w:hAnsi="Times New Roman" w:cs="Times New Roman"/>
              <w:spacing w:val="2"/>
              <w:w w:val="96"/>
              <w:kern w:val="14"/>
              <w:sz w:val="28"/>
              <w:lang w:val="en-GB"/>
            </w:rPr>
            <w:t>United Nations</w:t>
          </w:r>
        </w:p>
      </w:tc>
      <w:tc>
        <w:tcPr>
          <w:tcW w:w="245" w:type="dxa"/>
          <w:tcBorders>
            <w:top w:val="nil"/>
            <w:left w:val="nil"/>
            <w:bottom w:val="nil"/>
            <w:right w:val="nil"/>
          </w:tcBorders>
          <w:vAlign w:val="bottom"/>
        </w:tcPr>
        <w:p w14:paraId="5291D76B" w14:textId="77777777" w:rsidR="00A65223" w:rsidRPr="00AE47FA" w:rsidRDefault="00A65223" w:rsidP="00AE47FA">
          <w:pPr>
            <w:widowControl w:val="0"/>
            <w:tabs>
              <w:tab w:val="center" w:pos="4320"/>
              <w:tab w:val="right" w:pos="8640"/>
            </w:tabs>
            <w:spacing w:after="120"/>
            <w:rPr>
              <w:rFonts w:ascii="Courier" w:eastAsia="Times New Roman" w:hAnsi="Courier" w:cs="Times New Roman"/>
              <w:sz w:val="22"/>
            </w:rPr>
          </w:pPr>
        </w:p>
      </w:tc>
      <w:tc>
        <w:tcPr>
          <w:tcW w:w="6876" w:type="dxa"/>
          <w:gridSpan w:val="3"/>
          <w:tcBorders>
            <w:top w:val="nil"/>
            <w:left w:val="nil"/>
            <w:bottom w:val="nil"/>
            <w:right w:val="nil"/>
          </w:tcBorders>
          <w:vAlign w:val="bottom"/>
        </w:tcPr>
        <w:p w14:paraId="400213F7" w14:textId="4E314E47" w:rsidR="00A65223" w:rsidRPr="00AE47FA" w:rsidRDefault="00A65223" w:rsidP="00AE47FA">
          <w:pPr>
            <w:spacing w:after="80"/>
            <w:jc w:val="center"/>
            <w:rPr>
              <w:rFonts w:ascii="Times New Roman" w:eastAsia="Times New Roman" w:hAnsi="Times New Roman" w:cs="Times New Roman"/>
              <w:position w:val="-4"/>
            </w:rPr>
          </w:pPr>
          <w:r w:rsidRPr="00AE47FA">
            <w:rPr>
              <w:rFonts w:ascii="Times New Roman" w:eastAsia="Times New Roman" w:hAnsi="Times New Roman" w:cs="Times New Roman"/>
              <w:position w:val="-4"/>
              <w:sz w:val="40"/>
            </w:rPr>
            <w:t xml:space="preserve">                        </w:t>
          </w:r>
          <w:r>
            <w:rPr>
              <w:rFonts w:ascii="Times New Roman" w:eastAsia="Times New Roman" w:hAnsi="Times New Roman" w:cs="Times New Roman"/>
              <w:position w:val="-4"/>
              <w:sz w:val="40"/>
            </w:rPr>
            <w:t xml:space="preserve">                          </w:t>
          </w:r>
          <w:r w:rsidRPr="00AE47FA">
            <w:rPr>
              <w:rFonts w:ascii="Times New Roman" w:eastAsia="Times New Roman" w:hAnsi="Times New Roman" w:cs="Times New Roman"/>
              <w:position w:val="-4"/>
              <w:sz w:val="40"/>
            </w:rPr>
            <w:t xml:space="preserve"> DP</w:t>
          </w:r>
          <w:r w:rsidRPr="00AE47FA">
            <w:rPr>
              <w:rFonts w:ascii="Times New Roman" w:eastAsia="Times New Roman" w:hAnsi="Times New Roman" w:cs="Times New Roman"/>
              <w:position w:val="-4"/>
            </w:rPr>
            <w:t>/DCP/</w:t>
          </w:r>
          <w:r>
            <w:rPr>
              <w:rFonts w:ascii="Times New Roman" w:eastAsia="Times New Roman" w:hAnsi="Times New Roman" w:cs="Times New Roman"/>
              <w:position w:val="-4"/>
            </w:rPr>
            <w:t>ECU</w:t>
          </w:r>
          <w:r w:rsidRPr="00AE47FA">
            <w:rPr>
              <w:rFonts w:ascii="Times New Roman" w:eastAsia="Times New Roman" w:hAnsi="Times New Roman" w:cs="Times New Roman"/>
              <w:position w:val="-4"/>
            </w:rPr>
            <w:t>/4</w:t>
          </w:r>
        </w:p>
      </w:tc>
    </w:tr>
    <w:tr w:rsidR="00A65223" w:rsidRPr="00AE47FA" w14:paraId="32864E55" w14:textId="77777777" w:rsidTr="003C02A8">
      <w:trPr>
        <w:trHeight w:hRule="exact" w:val="2121"/>
      </w:trPr>
      <w:tc>
        <w:tcPr>
          <w:tcW w:w="1267" w:type="dxa"/>
          <w:tcBorders>
            <w:top w:val="single" w:sz="4" w:space="0" w:color="auto"/>
            <w:left w:val="nil"/>
            <w:bottom w:val="single" w:sz="12" w:space="0" w:color="auto"/>
            <w:right w:val="nil"/>
          </w:tcBorders>
        </w:tcPr>
        <w:p w14:paraId="582EF84C" w14:textId="77777777" w:rsidR="00A65223" w:rsidRPr="00AE47FA" w:rsidRDefault="00A65223" w:rsidP="00AE47FA">
          <w:pPr>
            <w:widowControl w:val="0"/>
            <w:tabs>
              <w:tab w:val="center" w:pos="4320"/>
              <w:tab w:val="right" w:pos="8640"/>
            </w:tabs>
            <w:spacing w:before="109"/>
            <w:rPr>
              <w:rFonts w:ascii="Courier" w:eastAsia="Times New Roman" w:hAnsi="Courier" w:cs="Times New Roman"/>
              <w:sz w:val="22"/>
            </w:rPr>
          </w:pPr>
          <w:r w:rsidRPr="00AE47FA">
            <w:rPr>
              <w:rFonts w:ascii="Courier" w:eastAsia="Times New Roman" w:hAnsi="Courier" w:cs="Times New Roman"/>
              <w:sz w:val="22"/>
            </w:rPr>
            <w:t xml:space="preserve"> </w:t>
          </w:r>
          <w:r w:rsidRPr="00AE47FA">
            <w:rPr>
              <w:rFonts w:ascii="Courier" w:eastAsia="Times New Roman" w:hAnsi="Courier" w:cs="Times New Roman"/>
              <w:noProof/>
              <w:sz w:val="22"/>
            </w:rPr>
            <w:drawing>
              <wp:inline distT="0" distB="0" distL="0" distR="0" wp14:anchorId="6577EF57" wp14:editId="4525BBFD">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1CF86C61" w14:textId="77777777" w:rsidR="00A65223" w:rsidRPr="00AE47FA" w:rsidRDefault="00A65223" w:rsidP="00AE47FA">
          <w:pPr>
            <w:widowControl w:val="0"/>
            <w:tabs>
              <w:tab w:val="center" w:pos="4320"/>
              <w:tab w:val="right" w:pos="8640"/>
            </w:tabs>
            <w:spacing w:before="109"/>
            <w:rPr>
              <w:rFonts w:ascii="Courier" w:eastAsia="Times New Roman" w:hAnsi="Courier" w:cs="Times New Roman"/>
              <w:sz w:val="22"/>
            </w:rPr>
          </w:pPr>
        </w:p>
      </w:tc>
      <w:tc>
        <w:tcPr>
          <w:tcW w:w="5227" w:type="dxa"/>
          <w:gridSpan w:val="3"/>
          <w:tcBorders>
            <w:top w:val="single" w:sz="4" w:space="0" w:color="auto"/>
            <w:left w:val="nil"/>
            <w:bottom w:val="single" w:sz="12" w:space="0" w:color="auto"/>
            <w:right w:val="nil"/>
          </w:tcBorders>
        </w:tcPr>
        <w:p w14:paraId="016286E1" w14:textId="69604E9B" w:rsidR="00A65223" w:rsidRPr="00AE47FA" w:rsidRDefault="00A65223" w:rsidP="00AE47FA">
          <w:pPr>
            <w:keepNext/>
            <w:keepLines/>
            <w:tabs>
              <w:tab w:val="right" w:leader="dot" w:pos="360"/>
            </w:tabs>
            <w:suppressAutoHyphens/>
            <w:spacing w:before="109" w:line="330" w:lineRule="exact"/>
            <w:outlineLvl w:val="0"/>
            <w:rPr>
              <w:rFonts w:ascii="Times New Roman" w:eastAsia="Times New Roman" w:hAnsi="Times New Roman" w:cs="Times New Roman"/>
              <w:b/>
              <w:spacing w:val="-4"/>
              <w:w w:val="98"/>
              <w:kern w:val="14"/>
              <w:sz w:val="34"/>
              <w:lang w:val="en-GB"/>
            </w:rPr>
          </w:pPr>
          <w:r w:rsidRPr="00AE47FA">
            <w:rPr>
              <w:rFonts w:ascii="Times New Roman" w:eastAsia="Times New Roman" w:hAnsi="Times New Roman" w:cs="Times New Roman"/>
              <w:b/>
              <w:spacing w:val="-4"/>
              <w:w w:val="98"/>
              <w:kern w:val="14"/>
              <w:sz w:val="34"/>
              <w:lang w:val="en-GB"/>
            </w:rPr>
            <w:t>Executive Board of the</w:t>
          </w:r>
          <w:r w:rsidRPr="00AE47FA">
            <w:rPr>
              <w:rFonts w:ascii="Times New Roman" w:eastAsia="Times New Roman" w:hAnsi="Times New Roman" w:cs="Times New Roman"/>
              <w:b/>
              <w:spacing w:val="-4"/>
              <w:w w:val="98"/>
              <w:kern w:val="14"/>
              <w:sz w:val="34"/>
              <w:lang w:val="en-GB"/>
            </w:rPr>
            <w:br/>
            <w:t>United Nations Development</w:t>
          </w:r>
          <w:r w:rsidRPr="00AE47FA">
            <w:rPr>
              <w:rFonts w:ascii="Times New Roman" w:eastAsia="Times New Roman" w:hAnsi="Times New Roman" w:cs="Times New Roman"/>
              <w:b/>
              <w:spacing w:val="-4"/>
              <w:w w:val="98"/>
              <w:kern w:val="14"/>
              <w:sz w:val="34"/>
              <w:lang w:val="en-GB"/>
            </w:rPr>
            <w:br/>
            <w:t>Programme, the United Nations Population Fund and the United</w:t>
          </w:r>
          <w:r>
            <w:rPr>
              <w:rFonts w:ascii="Times New Roman" w:eastAsia="Times New Roman" w:hAnsi="Times New Roman" w:cs="Times New Roman"/>
              <w:b/>
              <w:spacing w:val="-4"/>
              <w:w w:val="98"/>
              <w:kern w:val="14"/>
              <w:sz w:val="34"/>
              <w:lang w:val="en-GB"/>
            </w:rPr>
            <w:t> </w:t>
          </w:r>
          <w:r w:rsidRPr="00AE47FA">
            <w:rPr>
              <w:rFonts w:ascii="Times New Roman" w:eastAsia="Times New Roman" w:hAnsi="Times New Roman" w:cs="Times New Roman"/>
              <w:b/>
              <w:spacing w:val="-4"/>
              <w:w w:val="98"/>
              <w:kern w:val="14"/>
              <w:sz w:val="34"/>
              <w:lang w:val="en-GB"/>
            </w:rPr>
            <w:t>Nations Office</w:t>
          </w:r>
          <w:r w:rsidRPr="00AE47FA">
            <w:rPr>
              <w:rFonts w:ascii="Times New Roman" w:eastAsia="Times New Roman" w:hAnsi="Times New Roman" w:cs="Times New Roman"/>
              <w:b/>
              <w:spacing w:val="-4"/>
              <w:w w:val="98"/>
              <w:kern w:val="14"/>
              <w:sz w:val="34"/>
              <w:lang w:val="en-GB"/>
            </w:rPr>
            <w:br/>
            <w:t>for Project Services</w:t>
          </w:r>
        </w:p>
      </w:tc>
      <w:tc>
        <w:tcPr>
          <w:tcW w:w="245" w:type="dxa"/>
          <w:tcBorders>
            <w:top w:val="single" w:sz="4" w:space="0" w:color="auto"/>
            <w:left w:val="nil"/>
            <w:bottom w:val="single" w:sz="12" w:space="0" w:color="auto"/>
            <w:right w:val="nil"/>
          </w:tcBorders>
        </w:tcPr>
        <w:p w14:paraId="3BDD1DB6" w14:textId="77777777" w:rsidR="00A65223" w:rsidRPr="00AE47FA" w:rsidRDefault="00A65223" w:rsidP="00AE47FA">
          <w:pPr>
            <w:widowControl w:val="0"/>
            <w:tabs>
              <w:tab w:val="center" w:pos="4320"/>
              <w:tab w:val="right" w:pos="8640"/>
            </w:tabs>
            <w:spacing w:before="109"/>
            <w:rPr>
              <w:rFonts w:ascii="Courier" w:eastAsia="Times New Roman" w:hAnsi="Courier" w:cs="Times New Roman"/>
              <w:sz w:val="22"/>
            </w:rPr>
          </w:pPr>
        </w:p>
      </w:tc>
      <w:tc>
        <w:tcPr>
          <w:tcW w:w="3521" w:type="dxa"/>
          <w:tcBorders>
            <w:top w:val="single" w:sz="4" w:space="0" w:color="auto"/>
            <w:left w:val="nil"/>
            <w:bottom w:val="single" w:sz="12" w:space="0" w:color="auto"/>
            <w:right w:val="nil"/>
          </w:tcBorders>
        </w:tcPr>
        <w:p w14:paraId="2CC99CE5" w14:textId="77777777" w:rsidR="00A65223" w:rsidRPr="00AE47FA" w:rsidRDefault="00A65223" w:rsidP="00AE47FA">
          <w:pPr>
            <w:spacing w:before="240"/>
            <w:rPr>
              <w:rFonts w:ascii="Times New Roman" w:eastAsia="Times New Roman" w:hAnsi="Times New Roman" w:cs="Times New Roman"/>
            </w:rPr>
          </w:pPr>
          <w:r w:rsidRPr="00AE47FA">
            <w:rPr>
              <w:rFonts w:ascii="Times New Roman" w:eastAsia="Times New Roman" w:hAnsi="Times New Roman" w:cs="Times New Roman"/>
            </w:rPr>
            <w:t>Distr.: General</w:t>
          </w:r>
        </w:p>
        <w:p w14:paraId="4D94D0F6" w14:textId="6727764F" w:rsidR="00A65223" w:rsidRPr="00AE47FA" w:rsidRDefault="007C1DCB" w:rsidP="00AE47FA">
          <w:pPr>
            <w:rPr>
              <w:rFonts w:ascii="Times New Roman" w:eastAsia="Times New Roman" w:hAnsi="Times New Roman" w:cs="Times New Roman"/>
            </w:rPr>
          </w:pPr>
          <w:r>
            <w:rPr>
              <w:rFonts w:ascii="Times New Roman" w:eastAsia="Times New Roman" w:hAnsi="Times New Roman" w:cs="Times New Roman"/>
            </w:rPr>
            <w:t>7 November</w:t>
          </w:r>
          <w:r w:rsidR="00A65223" w:rsidRPr="00AE47FA">
            <w:rPr>
              <w:rFonts w:ascii="Times New Roman" w:eastAsia="Times New Roman" w:hAnsi="Times New Roman" w:cs="Times New Roman"/>
            </w:rPr>
            <w:t xml:space="preserve"> 2022</w:t>
          </w:r>
        </w:p>
        <w:p w14:paraId="61214A0D" w14:textId="77777777" w:rsidR="00A65223" w:rsidRPr="00AE47FA" w:rsidRDefault="00A65223" w:rsidP="00AE47FA">
          <w:pPr>
            <w:rPr>
              <w:rFonts w:ascii="Times New Roman" w:eastAsia="Times New Roman" w:hAnsi="Times New Roman" w:cs="Times New Roman"/>
            </w:rPr>
          </w:pPr>
        </w:p>
        <w:p w14:paraId="5522C903" w14:textId="77777777" w:rsidR="00A65223" w:rsidRPr="00AE47FA" w:rsidRDefault="00A65223" w:rsidP="00AE47FA">
          <w:pPr>
            <w:rPr>
              <w:rFonts w:ascii="Times New Roman" w:eastAsia="Times New Roman" w:hAnsi="Times New Roman" w:cs="Times New Roman"/>
            </w:rPr>
          </w:pPr>
          <w:r w:rsidRPr="00AE47FA">
            <w:rPr>
              <w:rFonts w:ascii="Times New Roman" w:eastAsia="Times New Roman" w:hAnsi="Times New Roman" w:cs="Times New Roman"/>
            </w:rPr>
            <w:t>Original: English</w:t>
          </w:r>
        </w:p>
      </w:tc>
    </w:tr>
  </w:tbl>
  <w:p w14:paraId="2440D565" w14:textId="77777777" w:rsidR="00A65223" w:rsidRPr="007C1DCB" w:rsidRDefault="00A65223" w:rsidP="00AE47FA">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50" w:type="dxa"/>
      <w:tblInd w:w="-270" w:type="dxa"/>
      <w:tblBorders>
        <w:bottom w:val="single" w:sz="4" w:space="0" w:color="auto"/>
      </w:tblBorders>
      <w:tblLayout w:type="fixed"/>
      <w:tblCellMar>
        <w:left w:w="0" w:type="dxa"/>
        <w:right w:w="0" w:type="dxa"/>
      </w:tblCellMar>
      <w:tblLook w:val="0000" w:firstRow="0" w:lastRow="0" w:firstColumn="0" w:lastColumn="0" w:noHBand="0" w:noVBand="0"/>
    </w:tblPr>
    <w:tblGrid>
      <w:gridCol w:w="5108"/>
      <w:gridCol w:w="8842"/>
    </w:tblGrid>
    <w:tr w:rsidR="00A65223" w:rsidRPr="002238D7" w14:paraId="330AE326" w14:textId="77777777" w:rsidTr="00BD6854">
      <w:trPr>
        <w:trHeight w:hRule="exact" w:val="864"/>
      </w:trPr>
      <w:tc>
        <w:tcPr>
          <w:tcW w:w="5108" w:type="dxa"/>
          <w:tcBorders>
            <w:bottom w:val="single" w:sz="4" w:space="0" w:color="auto"/>
          </w:tcBorders>
          <w:vAlign w:val="bottom"/>
        </w:tcPr>
        <w:p w14:paraId="53534F16" w14:textId="5B93B9DB" w:rsidR="00A65223" w:rsidRPr="002238D7" w:rsidRDefault="00A65223">
          <w:pPr>
            <w:widowControl w:val="0"/>
            <w:tabs>
              <w:tab w:val="center" w:pos="4320"/>
              <w:tab w:val="right" w:pos="8640"/>
            </w:tabs>
            <w:spacing w:after="80"/>
            <w:rPr>
              <w:rFonts w:ascii="Times New Roman" w:eastAsia="Times New Roman" w:hAnsi="Times New Roman" w:cs="Times New Roman"/>
              <w:b/>
              <w:sz w:val="17"/>
              <w:szCs w:val="17"/>
            </w:rPr>
          </w:pPr>
          <w:r w:rsidRPr="002238D7">
            <w:rPr>
              <w:rFonts w:ascii="Times New Roman" w:eastAsia="Times New Roman" w:hAnsi="Times New Roman" w:cs="Times New Roman"/>
              <w:b/>
              <w:sz w:val="17"/>
              <w:szCs w:val="17"/>
            </w:rPr>
            <w:t>DP/DCP/</w:t>
          </w:r>
          <w:r>
            <w:rPr>
              <w:rFonts w:ascii="Times New Roman" w:eastAsia="Times New Roman" w:hAnsi="Times New Roman" w:cs="Times New Roman"/>
              <w:b/>
              <w:sz w:val="17"/>
              <w:szCs w:val="17"/>
            </w:rPr>
            <w:t>ECU</w:t>
          </w:r>
          <w:r w:rsidRPr="002238D7">
            <w:rPr>
              <w:rFonts w:ascii="Times New Roman" w:eastAsia="Times New Roman" w:hAnsi="Times New Roman" w:cs="Times New Roman"/>
              <w:b/>
              <w:sz w:val="17"/>
              <w:szCs w:val="17"/>
            </w:rPr>
            <w:t>/4</w:t>
          </w:r>
        </w:p>
      </w:tc>
      <w:tc>
        <w:tcPr>
          <w:tcW w:w="8842" w:type="dxa"/>
          <w:tcBorders>
            <w:bottom w:val="single" w:sz="4" w:space="0" w:color="auto"/>
          </w:tcBorders>
          <w:vAlign w:val="bottom"/>
        </w:tcPr>
        <w:p w14:paraId="3E0DD0AA" w14:textId="77777777" w:rsidR="00A65223" w:rsidRPr="002238D7" w:rsidRDefault="00A65223" w:rsidP="002238D7">
          <w:pPr>
            <w:widowControl w:val="0"/>
            <w:tabs>
              <w:tab w:val="center" w:pos="4320"/>
              <w:tab w:val="right" w:pos="8640"/>
            </w:tabs>
            <w:rPr>
              <w:rFonts w:ascii="Times New Roman" w:eastAsia="Times New Roman" w:hAnsi="Times New Roman" w:cs="Times New Roman"/>
              <w:sz w:val="17"/>
              <w:szCs w:val="17"/>
            </w:rPr>
          </w:pPr>
        </w:p>
      </w:tc>
    </w:tr>
  </w:tbl>
  <w:p w14:paraId="53654F62" w14:textId="210541AF" w:rsidR="00A65223" w:rsidRPr="002238D7" w:rsidRDefault="00A65223" w:rsidP="002238D7">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50" w:type="dxa"/>
      <w:tblInd w:w="-2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938"/>
      <w:gridCol w:w="9012"/>
    </w:tblGrid>
    <w:tr w:rsidR="00A65223" w:rsidRPr="002238D7" w14:paraId="68AC4195" w14:textId="77777777" w:rsidTr="00F729EA">
      <w:trPr>
        <w:trHeight w:hRule="exact" w:val="864"/>
      </w:trPr>
      <w:tc>
        <w:tcPr>
          <w:tcW w:w="4938" w:type="dxa"/>
          <w:shd w:val="clear" w:color="auto" w:fill="auto"/>
          <w:vAlign w:val="bottom"/>
        </w:tcPr>
        <w:p w14:paraId="20D0359F" w14:textId="77777777" w:rsidR="00A65223" w:rsidRPr="002238D7" w:rsidRDefault="00A65223" w:rsidP="002238D7">
          <w:pPr>
            <w:tabs>
              <w:tab w:val="center" w:pos="4320"/>
              <w:tab w:val="right" w:pos="8640"/>
            </w:tabs>
            <w:spacing w:after="80"/>
            <w:rPr>
              <w:rFonts w:ascii="Times New Roman" w:eastAsia="Times New Roman" w:hAnsi="Times New Roman" w:cs="Times New Roman"/>
              <w:b/>
              <w:noProof/>
              <w:sz w:val="17"/>
            </w:rPr>
          </w:pPr>
        </w:p>
      </w:tc>
      <w:tc>
        <w:tcPr>
          <w:tcW w:w="9012" w:type="dxa"/>
          <w:shd w:val="clear" w:color="auto" w:fill="auto"/>
          <w:vAlign w:val="bottom"/>
        </w:tcPr>
        <w:p w14:paraId="6EA5C610" w14:textId="77777777" w:rsidR="00A65223" w:rsidRPr="002238D7" w:rsidRDefault="00A65223" w:rsidP="002238D7">
          <w:pPr>
            <w:tabs>
              <w:tab w:val="center" w:pos="4320"/>
              <w:tab w:val="right" w:pos="8640"/>
            </w:tabs>
            <w:jc w:val="right"/>
            <w:rPr>
              <w:rFonts w:ascii="Times New Roman" w:eastAsia="Times New Roman" w:hAnsi="Times New Roman" w:cs="Times New Roman"/>
              <w:b/>
              <w:noProof/>
              <w:sz w:val="17"/>
            </w:rPr>
          </w:pPr>
          <w:r w:rsidRPr="002238D7">
            <w:rPr>
              <w:rFonts w:ascii="Times New Roman" w:eastAsia="Times New Roman" w:hAnsi="Times New Roman" w:cs="Times New Roman"/>
              <w:b/>
              <w:noProof/>
              <w:sz w:val="17"/>
            </w:rPr>
            <w:t>DP/DCP/</w:t>
          </w:r>
          <w:r>
            <w:rPr>
              <w:rFonts w:ascii="Times New Roman" w:eastAsia="Times New Roman" w:hAnsi="Times New Roman" w:cs="Times New Roman"/>
              <w:b/>
              <w:noProof/>
              <w:sz w:val="17"/>
            </w:rPr>
            <w:t>ECU</w:t>
          </w:r>
          <w:r w:rsidRPr="002238D7">
            <w:rPr>
              <w:rFonts w:ascii="Times New Roman" w:eastAsia="Times New Roman" w:hAnsi="Times New Roman" w:cs="Times New Roman"/>
              <w:b/>
              <w:noProof/>
              <w:sz w:val="17"/>
            </w:rPr>
            <w:t>/4</w:t>
          </w:r>
        </w:p>
      </w:tc>
    </w:tr>
  </w:tbl>
  <w:p w14:paraId="335CCF04" w14:textId="77777777" w:rsidR="00A65223" w:rsidRPr="002238D7" w:rsidRDefault="00A65223">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6F8"/>
    <w:multiLevelType w:val="hybridMultilevel"/>
    <w:tmpl w:val="787E13DE"/>
    <w:lvl w:ilvl="0" w:tplc="8E98C726">
      <w:start w:val="1"/>
      <w:numFmt w:val="decimal"/>
      <w:lvlText w:val="%1."/>
      <w:lvlJc w:val="left"/>
      <w:pPr>
        <w:ind w:left="1980" w:hanging="360"/>
      </w:pPr>
      <w:rPr>
        <w:rFonts w:hint="default"/>
        <w:u w:color="000000" w:themeColor="text1"/>
      </w:rPr>
    </w:lvl>
    <w:lvl w:ilvl="1" w:tplc="300A0019" w:tentative="1">
      <w:start w:val="1"/>
      <w:numFmt w:val="lowerLetter"/>
      <w:lvlText w:val="%2."/>
      <w:lvlJc w:val="left"/>
      <w:pPr>
        <w:ind w:left="2700" w:hanging="360"/>
      </w:pPr>
    </w:lvl>
    <w:lvl w:ilvl="2" w:tplc="300A001B" w:tentative="1">
      <w:start w:val="1"/>
      <w:numFmt w:val="lowerRoman"/>
      <w:lvlText w:val="%3."/>
      <w:lvlJc w:val="right"/>
      <w:pPr>
        <w:ind w:left="3420" w:hanging="180"/>
      </w:pPr>
    </w:lvl>
    <w:lvl w:ilvl="3" w:tplc="300A000F" w:tentative="1">
      <w:start w:val="1"/>
      <w:numFmt w:val="decimal"/>
      <w:lvlText w:val="%4."/>
      <w:lvlJc w:val="left"/>
      <w:pPr>
        <w:ind w:left="4140" w:hanging="360"/>
      </w:pPr>
    </w:lvl>
    <w:lvl w:ilvl="4" w:tplc="300A0019" w:tentative="1">
      <w:start w:val="1"/>
      <w:numFmt w:val="lowerLetter"/>
      <w:lvlText w:val="%5."/>
      <w:lvlJc w:val="left"/>
      <w:pPr>
        <w:ind w:left="4860" w:hanging="360"/>
      </w:pPr>
    </w:lvl>
    <w:lvl w:ilvl="5" w:tplc="300A001B" w:tentative="1">
      <w:start w:val="1"/>
      <w:numFmt w:val="lowerRoman"/>
      <w:lvlText w:val="%6."/>
      <w:lvlJc w:val="right"/>
      <w:pPr>
        <w:ind w:left="5580" w:hanging="180"/>
      </w:pPr>
    </w:lvl>
    <w:lvl w:ilvl="6" w:tplc="300A000F" w:tentative="1">
      <w:start w:val="1"/>
      <w:numFmt w:val="decimal"/>
      <w:lvlText w:val="%7."/>
      <w:lvlJc w:val="left"/>
      <w:pPr>
        <w:ind w:left="6300" w:hanging="360"/>
      </w:pPr>
    </w:lvl>
    <w:lvl w:ilvl="7" w:tplc="300A0019" w:tentative="1">
      <w:start w:val="1"/>
      <w:numFmt w:val="lowerLetter"/>
      <w:lvlText w:val="%8."/>
      <w:lvlJc w:val="left"/>
      <w:pPr>
        <w:ind w:left="7020" w:hanging="360"/>
      </w:pPr>
    </w:lvl>
    <w:lvl w:ilvl="8" w:tplc="300A001B" w:tentative="1">
      <w:start w:val="1"/>
      <w:numFmt w:val="lowerRoman"/>
      <w:lvlText w:val="%9."/>
      <w:lvlJc w:val="right"/>
      <w:pPr>
        <w:ind w:left="7740" w:hanging="180"/>
      </w:pPr>
    </w:lvl>
  </w:abstractNum>
  <w:abstractNum w:abstractNumId="1" w15:restartNumberingAfterBreak="0">
    <w:nsid w:val="08350BC7"/>
    <w:multiLevelType w:val="multilevel"/>
    <w:tmpl w:val="23CE1926"/>
    <w:lvl w:ilvl="0">
      <w:start w:val="1"/>
      <w:numFmt w:val="bullet"/>
      <w:lvlText w:val=""/>
      <w:lvlJc w:val="left"/>
      <w:pPr>
        <w:tabs>
          <w:tab w:val="num" w:pos="570"/>
        </w:tabs>
        <w:ind w:left="570" w:hanging="570"/>
      </w:pPr>
      <w:rPr>
        <w:rFonts w:ascii="Arial" w:hAnsi="Arial" w:hint="default"/>
      </w:rPr>
    </w:lvl>
    <w:lvl w:ilvl="1">
      <w:start w:val="1"/>
      <w:numFmt w:val="bullet"/>
      <w:lvlText w:val=""/>
      <w:lvlJc w:val="left"/>
      <w:pPr>
        <w:tabs>
          <w:tab w:val="num" w:pos="570"/>
        </w:tabs>
        <w:ind w:left="570" w:hanging="570"/>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D44160"/>
    <w:multiLevelType w:val="hybridMultilevel"/>
    <w:tmpl w:val="A4920B9E"/>
    <w:lvl w:ilvl="0" w:tplc="04090001">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Tahoma" w:hAnsi="Tahoma" w:cs="Tahoma" w:hint="default"/>
      </w:rPr>
    </w:lvl>
    <w:lvl w:ilvl="2" w:tplc="04090005" w:tentative="1">
      <w:start w:val="1"/>
      <w:numFmt w:val="bullet"/>
      <w:lvlText w:val=""/>
      <w:lvlJc w:val="left"/>
      <w:pPr>
        <w:ind w:left="2520" w:hanging="360"/>
      </w:pPr>
      <w:rPr>
        <w:rFonts w:ascii="Segoe UI" w:hAnsi="Segoe UI" w:hint="default"/>
      </w:rPr>
    </w:lvl>
    <w:lvl w:ilvl="3" w:tplc="04090001" w:tentative="1">
      <w:start w:val="1"/>
      <w:numFmt w:val="bullet"/>
      <w:lvlText w:val=""/>
      <w:lvlJc w:val="left"/>
      <w:pPr>
        <w:ind w:left="3240" w:hanging="360"/>
      </w:pPr>
      <w:rPr>
        <w:rFonts w:ascii="Arial" w:hAnsi="Arial" w:hint="default"/>
      </w:rPr>
    </w:lvl>
    <w:lvl w:ilvl="4" w:tplc="04090003" w:tentative="1">
      <w:start w:val="1"/>
      <w:numFmt w:val="bullet"/>
      <w:lvlText w:val="o"/>
      <w:lvlJc w:val="left"/>
      <w:pPr>
        <w:ind w:left="3960" w:hanging="360"/>
      </w:pPr>
      <w:rPr>
        <w:rFonts w:ascii="Tahoma" w:hAnsi="Tahoma" w:cs="Tahoma" w:hint="default"/>
      </w:rPr>
    </w:lvl>
    <w:lvl w:ilvl="5" w:tplc="04090005" w:tentative="1">
      <w:start w:val="1"/>
      <w:numFmt w:val="bullet"/>
      <w:lvlText w:val=""/>
      <w:lvlJc w:val="left"/>
      <w:pPr>
        <w:ind w:left="4680" w:hanging="360"/>
      </w:pPr>
      <w:rPr>
        <w:rFonts w:ascii="Segoe UI" w:hAnsi="Segoe UI" w:hint="default"/>
      </w:rPr>
    </w:lvl>
    <w:lvl w:ilvl="6" w:tplc="04090001" w:tentative="1">
      <w:start w:val="1"/>
      <w:numFmt w:val="bullet"/>
      <w:lvlText w:val=""/>
      <w:lvlJc w:val="left"/>
      <w:pPr>
        <w:ind w:left="5400" w:hanging="360"/>
      </w:pPr>
      <w:rPr>
        <w:rFonts w:ascii="Arial" w:hAnsi="Arial" w:hint="default"/>
      </w:rPr>
    </w:lvl>
    <w:lvl w:ilvl="7" w:tplc="04090003" w:tentative="1">
      <w:start w:val="1"/>
      <w:numFmt w:val="bullet"/>
      <w:lvlText w:val="o"/>
      <w:lvlJc w:val="left"/>
      <w:pPr>
        <w:ind w:left="6120" w:hanging="360"/>
      </w:pPr>
      <w:rPr>
        <w:rFonts w:ascii="Tahoma" w:hAnsi="Tahoma" w:cs="Tahoma" w:hint="default"/>
      </w:rPr>
    </w:lvl>
    <w:lvl w:ilvl="8" w:tplc="04090005" w:tentative="1">
      <w:start w:val="1"/>
      <w:numFmt w:val="bullet"/>
      <w:lvlText w:val=""/>
      <w:lvlJc w:val="left"/>
      <w:pPr>
        <w:ind w:left="6840" w:hanging="360"/>
      </w:pPr>
      <w:rPr>
        <w:rFonts w:ascii="Segoe UI" w:hAnsi="Segoe UI" w:hint="default"/>
      </w:rPr>
    </w:lvl>
  </w:abstractNum>
  <w:abstractNum w:abstractNumId="3" w15:restartNumberingAfterBreak="0">
    <w:nsid w:val="0FF012BC"/>
    <w:multiLevelType w:val="hybridMultilevel"/>
    <w:tmpl w:val="AEBAA3C0"/>
    <w:lvl w:ilvl="0" w:tplc="4418B0FE">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Segoe UI" w:hAnsi="Segoe UI"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Segoe UI" w:hAnsi="Segoe UI"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Segoe UI" w:hAnsi="Segoe UI" w:hint="default"/>
      </w:rPr>
    </w:lvl>
  </w:abstractNum>
  <w:abstractNum w:abstractNumId="4" w15:restartNumberingAfterBreak="0">
    <w:nsid w:val="114E0260"/>
    <w:multiLevelType w:val="hybridMultilevel"/>
    <w:tmpl w:val="992EE498"/>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Segoe UI" w:hAnsi="Segoe UI"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Segoe UI" w:hAnsi="Segoe UI"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Segoe UI" w:hAnsi="Segoe UI" w:hint="default"/>
      </w:rPr>
    </w:lvl>
  </w:abstractNum>
  <w:abstractNum w:abstractNumId="5" w15:restartNumberingAfterBreak="0">
    <w:nsid w:val="130C5E98"/>
    <w:multiLevelType w:val="hybridMultilevel"/>
    <w:tmpl w:val="4E7A24A8"/>
    <w:lvl w:ilvl="0" w:tplc="29EA673A">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Tahoma" w:hAnsi="Tahoma" w:hint="default"/>
      </w:rPr>
    </w:lvl>
    <w:lvl w:ilvl="2" w:tplc="04090005" w:tentative="1">
      <w:start w:val="1"/>
      <w:numFmt w:val="bullet"/>
      <w:lvlText w:val=""/>
      <w:lvlJc w:val="left"/>
      <w:pPr>
        <w:ind w:left="1800" w:hanging="360"/>
      </w:pPr>
      <w:rPr>
        <w:rFonts w:ascii="Segoe UI" w:hAnsi="Segoe UI" w:hint="default"/>
      </w:rPr>
    </w:lvl>
    <w:lvl w:ilvl="3" w:tplc="04090001" w:tentative="1">
      <w:start w:val="1"/>
      <w:numFmt w:val="bullet"/>
      <w:lvlText w:val=""/>
      <w:lvlJc w:val="left"/>
      <w:pPr>
        <w:ind w:left="2520" w:hanging="360"/>
      </w:pPr>
      <w:rPr>
        <w:rFonts w:ascii="Arial" w:hAnsi="Arial" w:hint="default"/>
      </w:rPr>
    </w:lvl>
    <w:lvl w:ilvl="4" w:tplc="04090003" w:tentative="1">
      <w:start w:val="1"/>
      <w:numFmt w:val="bullet"/>
      <w:lvlText w:val="o"/>
      <w:lvlJc w:val="left"/>
      <w:pPr>
        <w:ind w:left="3240" w:hanging="360"/>
      </w:pPr>
      <w:rPr>
        <w:rFonts w:ascii="Tahoma" w:hAnsi="Tahoma" w:hint="default"/>
      </w:rPr>
    </w:lvl>
    <w:lvl w:ilvl="5" w:tplc="04090005" w:tentative="1">
      <w:start w:val="1"/>
      <w:numFmt w:val="bullet"/>
      <w:lvlText w:val=""/>
      <w:lvlJc w:val="left"/>
      <w:pPr>
        <w:ind w:left="3960" w:hanging="360"/>
      </w:pPr>
      <w:rPr>
        <w:rFonts w:ascii="Segoe UI" w:hAnsi="Segoe UI" w:hint="default"/>
      </w:rPr>
    </w:lvl>
    <w:lvl w:ilvl="6" w:tplc="04090001" w:tentative="1">
      <w:start w:val="1"/>
      <w:numFmt w:val="bullet"/>
      <w:lvlText w:val=""/>
      <w:lvlJc w:val="left"/>
      <w:pPr>
        <w:ind w:left="4680" w:hanging="360"/>
      </w:pPr>
      <w:rPr>
        <w:rFonts w:ascii="Arial" w:hAnsi="Arial" w:hint="default"/>
      </w:rPr>
    </w:lvl>
    <w:lvl w:ilvl="7" w:tplc="04090003" w:tentative="1">
      <w:start w:val="1"/>
      <w:numFmt w:val="bullet"/>
      <w:lvlText w:val="o"/>
      <w:lvlJc w:val="left"/>
      <w:pPr>
        <w:ind w:left="5400" w:hanging="360"/>
      </w:pPr>
      <w:rPr>
        <w:rFonts w:ascii="Tahoma" w:hAnsi="Tahoma" w:hint="default"/>
      </w:rPr>
    </w:lvl>
    <w:lvl w:ilvl="8" w:tplc="04090005" w:tentative="1">
      <w:start w:val="1"/>
      <w:numFmt w:val="bullet"/>
      <w:lvlText w:val=""/>
      <w:lvlJc w:val="left"/>
      <w:pPr>
        <w:ind w:left="6120" w:hanging="360"/>
      </w:pPr>
      <w:rPr>
        <w:rFonts w:ascii="Segoe UI" w:hAnsi="Segoe UI" w:hint="default"/>
      </w:rPr>
    </w:lvl>
  </w:abstractNum>
  <w:abstractNum w:abstractNumId="6" w15:restartNumberingAfterBreak="0">
    <w:nsid w:val="13AC72F0"/>
    <w:multiLevelType w:val="hybridMultilevel"/>
    <w:tmpl w:val="4B4ACAF2"/>
    <w:lvl w:ilvl="0" w:tplc="04090001">
      <w:start w:val="1"/>
      <w:numFmt w:val="bullet"/>
      <w:lvlText w:val=""/>
      <w:lvlJc w:val="left"/>
      <w:pPr>
        <w:ind w:left="1980" w:hanging="360"/>
      </w:pPr>
      <w:rPr>
        <w:rFonts w:ascii="Arial" w:hAnsi="Arial" w:hint="default"/>
      </w:rPr>
    </w:lvl>
    <w:lvl w:ilvl="1" w:tplc="04090003">
      <w:start w:val="1"/>
      <w:numFmt w:val="bullet"/>
      <w:lvlText w:val="o"/>
      <w:lvlJc w:val="left"/>
      <w:pPr>
        <w:ind w:left="2700" w:hanging="360"/>
      </w:pPr>
      <w:rPr>
        <w:rFonts w:ascii="Tahoma" w:hAnsi="Tahoma" w:cs="Tahoma" w:hint="default"/>
      </w:rPr>
    </w:lvl>
    <w:lvl w:ilvl="2" w:tplc="04090005" w:tentative="1">
      <w:start w:val="1"/>
      <w:numFmt w:val="bullet"/>
      <w:lvlText w:val=""/>
      <w:lvlJc w:val="left"/>
      <w:pPr>
        <w:ind w:left="3420" w:hanging="360"/>
      </w:pPr>
      <w:rPr>
        <w:rFonts w:ascii="Segoe UI" w:hAnsi="Segoe UI" w:hint="default"/>
      </w:rPr>
    </w:lvl>
    <w:lvl w:ilvl="3" w:tplc="04090001" w:tentative="1">
      <w:start w:val="1"/>
      <w:numFmt w:val="bullet"/>
      <w:lvlText w:val=""/>
      <w:lvlJc w:val="left"/>
      <w:pPr>
        <w:ind w:left="4140" w:hanging="360"/>
      </w:pPr>
      <w:rPr>
        <w:rFonts w:ascii="Arial" w:hAnsi="Arial" w:hint="default"/>
      </w:rPr>
    </w:lvl>
    <w:lvl w:ilvl="4" w:tplc="04090003" w:tentative="1">
      <w:start w:val="1"/>
      <w:numFmt w:val="bullet"/>
      <w:lvlText w:val="o"/>
      <w:lvlJc w:val="left"/>
      <w:pPr>
        <w:ind w:left="4860" w:hanging="360"/>
      </w:pPr>
      <w:rPr>
        <w:rFonts w:ascii="Tahoma" w:hAnsi="Tahoma" w:cs="Tahoma" w:hint="default"/>
      </w:rPr>
    </w:lvl>
    <w:lvl w:ilvl="5" w:tplc="04090005" w:tentative="1">
      <w:start w:val="1"/>
      <w:numFmt w:val="bullet"/>
      <w:lvlText w:val=""/>
      <w:lvlJc w:val="left"/>
      <w:pPr>
        <w:ind w:left="5580" w:hanging="360"/>
      </w:pPr>
      <w:rPr>
        <w:rFonts w:ascii="Segoe UI" w:hAnsi="Segoe UI" w:hint="default"/>
      </w:rPr>
    </w:lvl>
    <w:lvl w:ilvl="6" w:tplc="04090001" w:tentative="1">
      <w:start w:val="1"/>
      <w:numFmt w:val="bullet"/>
      <w:lvlText w:val=""/>
      <w:lvlJc w:val="left"/>
      <w:pPr>
        <w:ind w:left="6300" w:hanging="360"/>
      </w:pPr>
      <w:rPr>
        <w:rFonts w:ascii="Arial" w:hAnsi="Arial" w:hint="default"/>
      </w:rPr>
    </w:lvl>
    <w:lvl w:ilvl="7" w:tplc="04090003" w:tentative="1">
      <w:start w:val="1"/>
      <w:numFmt w:val="bullet"/>
      <w:lvlText w:val="o"/>
      <w:lvlJc w:val="left"/>
      <w:pPr>
        <w:ind w:left="7020" w:hanging="360"/>
      </w:pPr>
      <w:rPr>
        <w:rFonts w:ascii="Tahoma" w:hAnsi="Tahoma" w:cs="Tahoma" w:hint="default"/>
      </w:rPr>
    </w:lvl>
    <w:lvl w:ilvl="8" w:tplc="04090005" w:tentative="1">
      <w:start w:val="1"/>
      <w:numFmt w:val="bullet"/>
      <w:lvlText w:val=""/>
      <w:lvlJc w:val="left"/>
      <w:pPr>
        <w:ind w:left="7740" w:hanging="360"/>
      </w:pPr>
      <w:rPr>
        <w:rFonts w:ascii="Segoe UI" w:hAnsi="Segoe UI" w:hint="default"/>
      </w:rPr>
    </w:lvl>
  </w:abstractNum>
  <w:abstractNum w:abstractNumId="7"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F12972"/>
    <w:multiLevelType w:val="multilevel"/>
    <w:tmpl w:val="8528D00C"/>
    <w:lvl w:ilvl="0">
      <w:start w:val="1"/>
      <w:numFmt w:val="bullet"/>
      <w:lvlText w:val="o"/>
      <w:lvlJc w:val="left"/>
      <w:pPr>
        <w:tabs>
          <w:tab w:val="num" w:pos="1140"/>
        </w:tabs>
        <w:ind w:left="1140" w:hanging="570"/>
      </w:pPr>
      <w:rPr>
        <w:rFonts w:ascii="Tahoma" w:hAnsi="Tahoma" w:cs="Tahoma" w:hint="default"/>
      </w:rPr>
    </w:lvl>
    <w:lvl w:ilvl="1">
      <w:start w:val="1"/>
      <w:numFmt w:val="bullet"/>
      <w:lvlText w:val=""/>
      <w:lvlJc w:val="left"/>
      <w:pPr>
        <w:tabs>
          <w:tab w:val="num" w:pos="1140"/>
        </w:tabs>
        <w:ind w:left="1140" w:hanging="570"/>
      </w:pPr>
      <w:rPr>
        <w:rFonts w:ascii="Arial" w:hAnsi="Aria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9" w15:restartNumberingAfterBreak="0">
    <w:nsid w:val="24102932"/>
    <w:multiLevelType w:val="hybridMultilevel"/>
    <w:tmpl w:val="FDD8F05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03115FF"/>
    <w:multiLevelType w:val="hybridMultilevel"/>
    <w:tmpl w:val="03FE75F0"/>
    <w:lvl w:ilvl="0" w:tplc="AB4E4374">
      <w:numFmt w:val="bullet"/>
      <w:lvlText w:val="-"/>
      <w:lvlJc w:val="left"/>
      <w:pPr>
        <w:ind w:left="720" w:hanging="360"/>
      </w:pPr>
      <w:rPr>
        <w:rFonts w:ascii="Cambria" w:eastAsiaTheme="minorHAnsi" w:hAnsi="Cambria" w:cs="Cambria" w:hint="default"/>
      </w:rPr>
    </w:lvl>
    <w:lvl w:ilvl="1" w:tplc="04090003">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Segoe UI" w:hAnsi="Segoe UI"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Segoe UI" w:hAnsi="Segoe UI"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Segoe UI" w:hAnsi="Segoe UI" w:hint="default"/>
      </w:rPr>
    </w:lvl>
  </w:abstractNum>
  <w:abstractNum w:abstractNumId="14" w15:restartNumberingAfterBreak="0">
    <w:nsid w:val="30F30B44"/>
    <w:multiLevelType w:val="hybridMultilevel"/>
    <w:tmpl w:val="1586F71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2982C14"/>
    <w:multiLevelType w:val="hybridMultilevel"/>
    <w:tmpl w:val="CBA8A398"/>
    <w:lvl w:ilvl="0" w:tplc="6E484054">
      <w:start w:val="1"/>
      <w:numFmt w:val="lowerLetter"/>
      <w:lvlText w:val="%1."/>
      <w:lvlJc w:val="left"/>
      <w:pPr>
        <w:ind w:left="720" w:hanging="360"/>
      </w:pPr>
      <w:rPr>
        <w:rFonts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32725E5"/>
    <w:multiLevelType w:val="hybridMultilevel"/>
    <w:tmpl w:val="FCA86D60"/>
    <w:lvl w:ilvl="0" w:tplc="04090001">
      <w:start w:val="1"/>
      <w:numFmt w:val="bullet"/>
      <w:lvlText w:val=""/>
      <w:lvlJc w:val="left"/>
      <w:pPr>
        <w:ind w:left="1620" w:hanging="360"/>
      </w:pPr>
      <w:rPr>
        <w:rFonts w:ascii="Arial" w:hAnsi="Aria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7"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37917003"/>
    <w:multiLevelType w:val="hybridMultilevel"/>
    <w:tmpl w:val="06FC3A88"/>
    <w:lvl w:ilvl="0" w:tplc="04090001">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Tahoma" w:hAnsi="Tahoma" w:cs="Tahoma" w:hint="default"/>
      </w:rPr>
    </w:lvl>
    <w:lvl w:ilvl="2" w:tplc="04090005" w:tentative="1">
      <w:start w:val="1"/>
      <w:numFmt w:val="bullet"/>
      <w:lvlText w:val=""/>
      <w:lvlJc w:val="left"/>
      <w:pPr>
        <w:ind w:left="1800" w:hanging="360"/>
      </w:pPr>
      <w:rPr>
        <w:rFonts w:ascii="Segoe UI" w:hAnsi="Segoe UI" w:hint="default"/>
      </w:rPr>
    </w:lvl>
    <w:lvl w:ilvl="3" w:tplc="04090001" w:tentative="1">
      <w:start w:val="1"/>
      <w:numFmt w:val="bullet"/>
      <w:lvlText w:val=""/>
      <w:lvlJc w:val="left"/>
      <w:pPr>
        <w:ind w:left="2520" w:hanging="360"/>
      </w:pPr>
      <w:rPr>
        <w:rFonts w:ascii="Arial" w:hAnsi="Arial" w:hint="default"/>
      </w:rPr>
    </w:lvl>
    <w:lvl w:ilvl="4" w:tplc="04090003" w:tentative="1">
      <w:start w:val="1"/>
      <w:numFmt w:val="bullet"/>
      <w:lvlText w:val="o"/>
      <w:lvlJc w:val="left"/>
      <w:pPr>
        <w:ind w:left="3240" w:hanging="360"/>
      </w:pPr>
      <w:rPr>
        <w:rFonts w:ascii="Tahoma" w:hAnsi="Tahoma" w:cs="Tahoma" w:hint="default"/>
      </w:rPr>
    </w:lvl>
    <w:lvl w:ilvl="5" w:tplc="04090005" w:tentative="1">
      <w:start w:val="1"/>
      <w:numFmt w:val="bullet"/>
      <w:lvlText w:val=""/>
      <w:lvlJc w:val="left"/>
      <w:pPr>
        <w:ind w:left="3960" w:hanging="360"/>
      </w:pPr>
      <w:rPr>
        <w:rFonts w:ascii="Segoe UI" w:hAnsi="Segoe UI" w:hint="default"/>
      </w:rPr>
    </w:lvl>
    <w:lvl w:ilvl="6" w:tplc="04090001" w:tentative="1">
      <w:start w:val="1"/>
      <w:numFmt w:val="bullet"/>
      <w:lvlText w:val=""/>
      <w:lvlJc w:val="left"/>
      <w:pPr>
        <w:ind w:left="4680" w:hanging="360"/>
      </w:pPr>
      <w:rPr>
        <w:rFonts w:ascii="Arial" w:hAnsi="Arial" w:hint="default"/>
      </w:rPr>
    </w:lvl>
    <w:lvl w:ilvl="7" w:tplc="04090003" w:tentative="1">
      <w:start w:val="1"/>
      <w:numFmt w:val="bullet"/>
      <w:lvlText w:val="o"/>
      <w:lvlJc w:val="left"/>
      <w:pPr>
        <w:ind w:left="5400" w:hanging="360"/>
      </w:pPr>
      <w:rPr>
        <w:rFonts w:ascii="Tahoma" w:hAnsi="Tahoma" w:cs="Tahoma" w:hint="default"/>
      </w:rPr>
    </w:lvl>
    <w:lvl w:ilvl="8" w:tplc="04090005" w:tentative="1">
      <w:start w:val="1"/>
      <w:numFmt w:val="bullet"/>
      <w:lvlText w:val=""/>
      <w:lvlJc w:val="left"/>
      <w:pPr>
        <w:ind w:left="6120" w:hanging="360"/>
      </w:pPr>
      <w:rPr>
        <w:rFonts w:ascii="Segoe UI" w:hAnsi="Segoe UI" w:hint="default"/>
      </w:rPr>
    </w:lvl>
  </w:abstractNum>
  <w:abstractNum w:abstractNumId="19" w15:restartNumberingAfterBreak="0">
    <w:nsid w:val="38955CF6"/>
    <w:multiLevelType w:val="multilevel"/>
    <w:tmpl w:val="23CE1926"/>
    <w:lvl w:ilvl="0">
      <w:start w:val="1"/>
      <w:numFmt w:val="bullet"/>
      <w:lvlText w:val=""/>
      <w:lvlJc w:val="left"/>
      <w:pPr>
        <w:tabs>
          <w:tab w:val="num" w:pos="570"/>
        </w:tabs>
        <w:ind w:left="570" w:hanging="570"/>
      </w:pPr>
      <w:rPr>
        <w:rFonts w:ascii="Arial" w:hAnsi="Arial" w:hint="default"/>
      </w:rPr>
    </w:lvl>
    <w:lvl w:ilvl="1">
      <w:start w:val="1"/>
      <w:numFmt w:val="bullet"/>
      <w:lvlText w:val=""/>
      <w:lvlJc w:val="left"/>
      <w:pPr>
        <w:tabs>
          <w:tab w:val="num" w:pos="570"/>
        </w:tabs>
        <w:ind w:left="570" w:hanging="570"/>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Tahoma" w:hAnsi="Tahoma" w:cs="Tahoma" w:hint="default"/>
      </w:rPr>
    </w:lvl>
    <w:lvl w:ilvl="2" w:tplc="04090005">
      <w:start w:val="1"/>
      <w:numFmt w:val="bullet"/>
      <w:lvlText w:val=""/>
      <w:lvlJc w:val="left"/>
      <w:pPr>
        <w:tabs>
          <w:tab w:val="num" w:pos="1800"/>
        </w:tabs>
        <w:ind w:left="1800" w:hanging="360"/>
      </w:pPr>
      <w:rPr>
        <w:rFonts w:ascii="Segoe UI" w:hAnsi="Segoe UI" w:hint="default"/>
      </w:rPr>
    </w:lvl>
    <w:lvl w:ilvl="3" w:tplc="04090001" w:tentative="1">
      <w:start w:val="1"/>
      <w:numFmt w:val="bullet"/>
      <w:lvlText w:val=""/>
      <w:lvlJc w:val="left"/>
      <w:pPr>
        <w:tabs>
          <w:tab w:val="num" w:pos="2520"/>
        </w:tabs>
        <w:ind w:left="2520" w:hanging="360"/>
      </w:pPr>
      <w:rPr>
        <w:rFonts w:ascii="Arial" w:hAnsi="Arial" w:hint="default"/>
      </w:rPr>
    </w:lvl>
    <w:lvl w:ilvl="4" w:tplc="04090003" w:tentative="1">
      <w:start w:val="1"/>
      <w:numFmt w:val="bullet"/>
      <w:lvlText w:val="o"/>
      <w:lvlJc w:val="left"/>
      <w:pPr>
        <w:tabs>
          <w:tab w:val="num" w:pos="3240"/>
        </w:tabs>
        <w:ind w:left="3240" w:hanging="360"/>
      </w:pPr>
      <w:rPr>
        <w:rFonts w:ascii="Tahoma" w:hAnsi="Tahoma" w:cs="Tahoma" w:hint="default"/>
      </w:rPr>
    </w:lvl>
    <w:lvl w:ilvl="5" w:tplc="04090005" w:tentative="1">
      <w:start w:val="1"/>
      <w:numFmt w:val="bullet"/>
      <w:lvlText w:val=""/>
      <w:lvlJc w:val="left"/>
      <w:pPr>
        <w:tabs>
          <w:tab w:val="num" w:pos="3960"/>
        </w:tabs>
        <w:ind w:left="3960" w:hanging="360"/>
      </w:pPr>
      <w:rPr>
        <w:rFonts w:ascii="Segoe UI" w:hAnsi="Segoe UI" w:hint="default"/>
      </w:rPr>
    </w:lvl>
    <w:lvl w:ilvl="6" w:tplc="04090001" w:tentative="1">
      <w:start w:val="1"/>
      <w:numFmt w:val="bullet"/>
      <w:lvlText w:val=""/>
      <w:lvlJc w:val="left"/>
      <w:pPr>
        <w:tabs>
          <w:tab w:val="num" w:pos="4680"/>
        </w:tabs>
        <w:ind w:left="4680" w:hanging="360"/>
      </w:pPr>
      <w:rPr>
        <w:rFonts w:ascii="Arial" w:hAnsi="Arial" w:hint="default"/>
      </w:rPr>
    </w:lvl>
    <w:lvl w:ilvl="7" w:tplc="04090003" w:tentative="1">
      <w:start w:val="1"/>
      <w:numFmt w:val="bullet"/>
      <w:lvlText w:val="o"/>
      <w:lvlJc w:val="left"/>
      <w:pPr>
        <w:tabs>
          <w:tab w:val="num" w:pos="5400"/>
        </w:tabs>
        <w:ind w:left="5400" w:hanging="360"/>
      </w:pPr>
      <w:rPr>
        <w:rFonts w:ascii="Tahoma" w:hAnsi="Tahoma" w:cs="Tahoma" w:hint="default"/>
      </w:rPr>
    </w:lvl>
    <w:lvl w:ilvl="8" w:tplc="04090005" w:tentative="1">
      <w:start w:val="1"/>
      <w:numFmt w:val="bullet"/>
      <w:lvlText w:val=""/>
      <w:lvlJc w:val="left"/>
      <w:pPr>
        <w:tabs>
          <w:tab w:val="num" w:pos="6120"/>
        </w:tabs>
        <w:ind w:left="6120" w:hanging="360"/>
      </w:pPr>
      <w:rPr>
        <w:rFonts w:ascii="Segoe UI" w:hAnsi="Segoe UI" w:hint="default"/>
      </w:rPr>
    </w:lvl>
  </w:abstractNum>
  <w:abstractNum w:abstractNumId="21" w15:restartNumberingAfterBreak="0">
    <w:nsid w:val="39CF0082"/>
    <w:multiLevelType w:val="hybridMultilevel"/>
    <w:tmpl w:val="58C04FA4"/>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Segoe UI" w:hAnsi="Segoe UI"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Segoe UI" w:hAnsi="Segoe UI"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Segoe UI" w:hAnsi="Segoe UI" w:hint="default"/>
      </w:rPr>
    </w:lvl>
  </w:abstractNum>
  <w:abstractNum w:abstractNumId="22" w15:restartNumberingAfterBreak="0">
    <w:nsid w:val="3CEC6FD0"/>
    <w:multiLevelType w:val="multilevel"/>
    <w:tmpl w:val="822C67DC"/>
    <w:lvl w:ilvl="0">
      <w:start w:val="1"/>
      <w:numFmt w:val="bullet"/>
      <w:lvlText w:val=""/>
      <w:lvlJc w:val="left"/>
      <w:pPr>
        <w:tabs>
          <w:tab w:val="num" w:pos="570"/>
        </w:tabs>
        <w:ind w:left="570" w:hanging="570"/>
      </w:pPr>
      <w:rPr>
        <w:rFonts w:ascii="Arial" w:hAnsi="Arial" w:hint="default"/>
        <w:sz w:val="20"/>
      </w:rPr>
    </w:lvl>
    <w:lvl w:ilvl="1">
      <w:start w:val="1"/>
      <w:numFmt w:val="bullet"/>
      <w:lvlText w:val=""/>
      <w:lvlJc w:val="left"/>
      <w:pPr>
        <w:tabs>
          <w:tab w:val="num" w:pos="570"/>
        </w:tabs>
        <w:ind w:left="570" w:hanging="570"/>
      </w:pPr>
      <w:rPr>
        <w:rFonts w:ascii="Arial" w:hAnsi="Aria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3"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41D1412E"/>
    <w:multiLevelType w:val="hybridMultilevel"/>
    <w:tmpl w:val="A9580146"/>
    <w:lvl w:ilvl="0" w:tplc="8E98C726">
      <w:start w:val="1"/>
      <w:numFmt w:val="decimal"/>
      <w:lvlText w:val="%1."/>
      <w:lvlJc w:val="left"/>
      <w:pPr>
        <w:ind w:left="720" w:hanging="360"/>
      </w:pPr>
      <w:rPr>
        <w:rFonts w:hint="default"/>
        <w:u w:color="000000" w:themeColor="text1"/>
      </w:r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321077D"/>
    <w:multiLevelType w:val="hybridMultilevel"/>
    <w:tmpl w:val="FE36E9C2"/>
    <w:lvl w:ilvl="0" w:tplc="04090001">
      <w:start w:val="1"/>
      <w:numFmt w:val="bullet"/>
      <w:lvlText w:val=""/>
      <w:lvlJc w:val="left"/>
      <w:pPr>
        <w:ind w:left="1980" w:hanging="360"/>
      </w:pPr>
      <w:rPr>
        <w:rFonts w:ascii="Arial" w:hAnsi="Arial" w:hint="default"/>
      </w:rPr>
    </w:lvl>
    <w:lvl w:ilvl="1" w:tplc="04090003" w:tentative="1">
      <w:start w:val="1"/>
      <w:numFmt w:val="bullet"/>
      <w:lvlText w:val="o"/>
      <w:lvlJc w:val="left"/>
      <w:pPr>
        <w:ind w:left="2700" w:hanging="360"/>
      </w:pPr>
      <w:rPr>
        <w:rFonts w:ascii="Tahoma" w:hAnsi="Tahoma" w:cs="Tahoma" w:hint="default"/>
      </w:rPr>
    </w:lvl>
    <w:lvl w:ilvl="2" w:tplc="04090005" w:tentative="1">
      <w:start w:val="1"/>
      <w:numFmt w:val="bullet"/>
      <w:lvlText w:val=""/>
      <w:lvlJc w:val="left"/>
      <w:pPr>
        <w:ind w:left="3420" w:hanging="360"/>
      </w:pPr>
      <w:rPr>
        <w:rFonts w:ascii="Segoe UI" w:hAnsi="Segoe UI" w:hint="default"/>
      </w:rPr>
    </w:lvl>
    <w:lvl w:ilvl="3" w:tplc="04090001" w:tentative="1">
      <w:start w:val="1"/>
      <w:numFmt w:val="bullet"/>
      <w:lvlText w:val=""/>
      <w:lvlJc w:val="left"/>
      <w:pPr>
        <w:ind w:left="4140" w:hanging="360"/>
      </w:pPr>
      <w:rPr>
        <w:rFonts w:ascii="Arial" w:hAnsi="Arial" w:hint="default"/>
      </w:rPr>
    </w:lvl>
    <w:lvl w:ilvl="4" w:tplc="04090003" w:tentative="1">
      <w:start w:val="1"/>
      <w:numFmt w:val="bullet"/>
      <w:lvlText w:val="o"/>
      <w:lvlJc w:val="left"/>
      <w:pPr>
        <w:ind w:left="4860" w:hanging="360"/>
      </w:pPr>
      <w:rPr>
        <w:rFonts w:ascii="Tahoma" w:hAnsi="Tahoma" w:cs="Tahoma" w:hint="default"/>
      </w:rPr>
    </w:lvl>
    <w:lvl w:ilvl="5" w:tplc="04090005" w:tentative="1">
      <w:start w:val="1"/>
      <w:numFmt w:val="bullet"/>
      <w:lvlText w:val=""/>
      <w:lvlJc w:val="left"/>
      <w:pPr>
        <w:ind w:left="5580" w:hanging="360"/>
      </w:pPr>
      <w:rPr>
        <w:rFonts w:ascii="Segoe UI" w:hAnsi="Segoe UI" w:hint="default"/>
      </w:rPr>
    </w:lvl>
    <w:lvl w:ilvl="6" w:tplc="04090001" w:tentative="1">
      <w:start w:val="1"/>
      <w:numFmt w:val="bullet"/>
      <w:lvlText w:val=""/>
      <w:lvlJc w:val="left"/>
      <w:pPr>
        <w:ind w:left="6300" w:hanging="360"/>
      </w:pPr>
      <w:rPr>
        <w:rFonts w:ascii="Arial" w:hAnsi="Arial" w:hint="default"/>
      </w:rPr>
    </w:lvl>
    <w:lvl w:ilvl="7" w:tplc="04090003" w:tentative="1">
      <w:start w:val="1"/>
      <w:numFmt w:val="bullet"/>
      <w:lvlText w:val="o"/>
      <w:lvlJc w:val="left"/>
      <w:pPr>
        <w:ind w:left="7020" w:hanging="360"/>
      </w:pPr>
      <w:rPr>
        <w:rFonts w:ascii="Tahoma" w:hAnsi="Tahoma" w:cs="Tahoma" w:hint="default"/>
      </w:rPr>
    </w:lvl>
    <w:lvl w:ilvl="8" w:tplc="04090005" w:tentative="1">
      <w:start w:val="1"/>
      <w:numFmt w:val="bullet"/>
      <w:lvlText w:val=""/>
      <w:lvlJc w:val="left"/>
      <w:pPr>
        <w:ind w:left="7740" w:hanging="360"/>
      </w:pPr>
      <w:rPr>
        <w:rFonts w:ascii="Segoe UI" w:hAnsi="Segoe UI" w:hint="default"/>
      </w:rPr>
    </w:lvl>
  </w:abstractNum>
  <w:abstractNum w:abstractNumId="26" w15:restartNumberingAfterBreak="0">
    <w:nsid w:val="458F4B2D"/>
    <w:multiLevelType w:val="hybridMultilevel"/>
    <w:tmpl w:val="91D8A170"/>
    <w:lvl w:ilvl="0" w:tplc="0409000F">
      <w:start w:val="1"/>
      <w:numFmt w:val="decimal"/>
      <w:lvlText w:val="%1."/>
      <w:lvlJc w:val="left"/>
      <w:pPr>
        <w:ind w:left="270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5865D2"/>
    <w:multiLevelType w:val="hybridMultilevel"/>
    <w:tmpl w:val="E4C02DEE"/>
    <w:lvl w:ilvl="0" w:tplc="29EA673A">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Tahoma" w:hAnsi="Tahoma" w:hint="default"/>
      </w:rPr>
    </w:lvl>
    <w:lvl w:ilvl="2" w:tplc="04090005" w:tentative="1">
      <w:start w:val="1"/>
      <w:numFmt w:val="bullet"/>
      <w:lvlText w:val=""/>
      <w:lvlJc w:val="left"/>
      <w:pPr>
        <w:ind w:left="1800" w:hanging="360"/>
      </w:pPr>
      <w:rPr>
        <w:rFonts w:ascii="Segoe UI" w:hAnsi="Segoe UI" w:hint="default"/>
      </w:rPr>
    </w:lvl>
    <w:lvl w:ilvl="3" w:tplc="04090001" w:tentative="1">
      <w:start w:val="1"/>
      <w:numFmt w:val="bullet"/>
      <w:lvlText w:val=""/>
      <w:lvlJc w:val="left"/>
      <w:pPr>
        <w:ind w:left="2520" w:hanging="360"/>
      </w:pPr>
      <w:rPr>
        <w:rFonts w:ascii="Arial" w:hAnsi="Arial" w:hint="default"/>
      </w:rPr>
    </w:lvl>
    <w:lvl w:ilvl="4" w:tplc="04090003" w:tentative="1">
      <w:start w:val="1"/>
      <w:numFmt w:val="bullet"/>
      <w:lvlText w:val="o"/>
      <w:lvlJc w:val="left"/>
      <w:pPr>
        <w:ind w:left="3240" w:hanging="360"/>
      </w:pPr>
      <w:rPr>
        <w:rFonts w:ascii="Tahoma" w:hAnsi="Tahoma" w:hint="default"/>
      </w:rPr>
    </w:lvl>
    <w:lvl w:ilvl="5" w:tplc="04090005" w:tentative="1">
      <w:start w:val="1"/>
      <w:numFmt w:val="bullet"/>
      <w:lvlText w:val=""/>
      <w:lvlJc w:val="left"/>
      <w:pPr>
        <w:ind w:left="3960" w:hanging="360"/>
      </w:pPr>
      <w:rPr>
        <w:rFonts w:ascii="Segoe UI" w:hAnsi="Segoe UI" w:hint="default"/>
      </w:rPr>
    </w:lvl>
    <w:lvl w:ilvl="6" w:tplc="04090001" w:tentative="1">
      <w:start w:val="1"/>
      <w:numFmt w:val="bullet"/>
      <w:lvlText w:val=""/>
      <w:lvlJc w:val="left"/>
      <w:pPr>
        <w:ind w:left="4680" w:hanging="360"/>
      </w:pPr>
      <w:rPr>
        <w:rFonts w:ascii="Arial" w:hAnsi="Arial" w:hint="default"/>
      </w:rPr>
    </w:lvl>
    <w:lvl w:ilvl="7" w:tplc="04090003" w:tentative="1">
      <w:start w:val="1"/>
      <w:numFmt w:val="bullet"/>
      <w:lvlText w:val="o"/>
      <w:lvlJc w:val="left"/>
      <w:pPr>
        <w:ind w:left="5400" w:hanging="360"/>
      </w:pPr>
      <w:rPr>
        <w:rFonts w:ascii="Tahoma" w:hAnsi="Tahoma" w:hint="default"/>
      </w:rPr>
    </w:lvl>
    <w:lvl w:ilvl="8" w:tplc="04090005" w:tentative="1">
      <w:start w:val="1"/>
      <w:numFmt w:val="bullet"/>
      <w:lvlText w:val=""/>
      <w:lvlJc w:val="left"/>
      <w:pPr>
        <w:ind w:left="6120" w:hanging="360"/>
      </w:pPr>
      <w:rPr>
        <w:rFonts w:ascii="Segoe UI" w:hAnsi="Segoe UI" w:hint="default"/>
      </w:rPr>
    </w:lvl>
  </w:abstractNum>
  <w:abstractNum w:abstractNumId="29" w15:restartNumberingAfterBreak="0">
    <w:nsid w:val="46D477A7"/>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AD222C4"/>
    <w:multiLevelType w:val="multilevel"/>
    <w:tmpl w:val="EFD8F9FA"/>
    <w:lvl w:ilvl="0">
      <w:start w:val="1"/>
      <w:numFmt w:val="bullet"/>
      <w:lvlText w:val=""/>
      <w:lvlJc w:val="left"/>
      <w:pPr>
        <w:tabs>
          <w:tab w:val="num" w:pos="570"/>
        </w:tabs>
        <w:ind w:left="570" w:hanging="570"/>
      </w:pPr>
      <w:rPr>
        <w:rFonts w:ascii="Arial" w:hAnsi="Arial" w:hint="default"/>
      </w:rPr>
    </w:lvl>
    <w:lvl w:ilvl="1">
      <w:start w:val="1"/>
      <w:numFmt w:val="bullet"/>
      <w:lvlText w:val=""/>
      <w:lvlJc w:val="left"/>
      <w:pPr>
        <w:tabs>
          <w:tab w:val="num" w:pos="570"/>
        </w:tabs>
        <w:ind w:left="570" w:hanging="570"/>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BE85B6D"/>
    <w:multiLevelType w:val="hybridMultilevel"/>
    <w:tmpl w:val="4CD847B6"/>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Segoe UI" w:hAnsi="Segoe UI"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Segoe UI" w:hAnsi="Segoe UI"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Segoe UI" w:hAnsi="Segoe UI" w:hint="default"/>
      </w:rPr>
    </w:lvl>
  </w:abstractNum>
  <w:abstractNum w:abstractNumId="32" w15:restartNumberingAfterBreak="0">
    <w:nsid w:val="4E525E90"/>
    <w:multiLevelType w:val="hybridMultilevel"/>
    <w:tmpl w:val="010A1808"/>
    <w:lvl w:ilvl="0" w:tplc="04090001">
      <w:start w:val="1"/>
      <w:numFmt w:val="bullet"/>
      <w:lvlText w:val=""/>
      <w:lvlJc w:val="left"/>
      <w:pPr>
        <w:ind w:left="1980" w:hanging="360"/>
      </w:pPr>
      <w:rPr>
        <w:rFonts w:ascii="Arial" w:hAnsi="Arial" w:hint="default"/>
      </w:rPr>
    </w:lvl>
    <w:lvl w:ilvl="1" w:tplc="04090003" w:tentative="1">
      <w:start w:val="1"/>
      <w:numFmt w:val="bullet"/>
      <w:lvlText w:val="o"/>
      <w:lvlJc w:val="left"/>
      <w:pPr>
        <w:ind w:left="2700" w:hanging="360"/>
      </w:pPr>
      <w:rPr>
        <w:rFonts w:ascii="Tahoma" w:hAnsi="Tahoma" w:cs="Tahoma" w:hint="default"/>
      </w:rPr>
    </w:lvl>
    <w:lvl w:ilvl="2" w:tplc="04090005" w:tentative="1">
      <w:start w:val="1"/>
      <w:numFmt w:val="bullet"/>
      <w:lvlText w:val=""/>
      <w:lvlJc w:val="left"/>
      <w:pPr>
        <w:ind w:left="3420" w:hanging="360"/>
      </w:pPr>
      <w:rPr>
        <w:rFonts w:ascii="Segoe UI" w:hAnsi="Segoe UI" w:hint="default"/>
      </w:rPr>
    </w:lvl>
    <w:lvl w:ilvl="3" w:tplc="04090001" w:tentative="1">
      <w:start w:val="1"/>
      <w:numFmt w:val="bullet"/>
      <w:lvlText w:val=""/>
      <w:lvlJc w:val="left"/>
      <w:pPr>
        <w:ind w:left="4140" w:hanging="360"/>
      </w:pPr>
      <w:rPr>
        <w:rFonts w:ascii="Arial" w:hAnsi="Arial" w:hint="default"/>
      </w:rPr>
    </w:lvl>
    <w:lvl w:ilvl="4" w:tplc="04090003" w:tentative="1">
      <w:start w:val="1"/>
      <w:numFmt w:val="bullet"/>
      <w:lvlText w:val="o"/>
      <w:lvlJc w:val="left"/>
      <w:pPr>
        <w:ind w:left="4860" w:hanging="360"/>
      </w:pPr>
      <w:rPr>
        <w:rFonts w:ascii="Tahoma" w:hAnsi="Tahoma" w:cs="Tahoma" w:hint="default"/>
      </w:rPr>
    </w:lvl>
    <w:lvl w:ilvl="5" w:tplc="04090005" w:tentative="1">
      <w:start w:val="1"/>
      <w:numFmt w:val="bullet"/>
      <w:lvlText w:val=""/>
      <w:lvlJc w:val="left"/>
      <w:pPr>
        <w:ind w:left="5580" w:hanging="360"/>
      </w:pPr>
      <w:rPr>
        <w:rFonts w:ascii="Segoe UI" w:hAnsi="Segoe UI" w:hint="default"/>
      </w:rPr>
    </w:lvl>
    <w:lvl w:ilvl="6" w:tplc="04090001" w:tentative="1">
      <w:start w:val="1"/>
      <w:numFmt w:val="bullet"/>
      <w:lvlText w:val=""/>
      <w:lvlJc w:val="left"/>
      <w:pPr>
        <w:ind w:left="6300" w:hanging="360"/>
      </w:pPr>
      <w:rPr>
        <w:rFonts w:ascii="Arial" w:hAnsi="Arial" w:hint="default"/>
      </w:rPr>
    </w:lvl>
    <w:lvl w:ilvl="7" w:tplc="04090003" w:tentative="1">
      <w:start w:val="1"/>
      <w:numFmt w:val="bullet"/>
      <w:lvlText w:val="o"/>
      <w:lvlJc w:val="left"/>
      <w:pPr>
        <w:ind w:left="7020" w:hanging="360"/>
      </w:pPr>
      <w:rPr>
        <w:rFonts w:ascii="Tahoma" w:hAnsi="Tahoma" w:cs="Tahoma" w:hint="default"/>
      </w:rPr>
    </w:lvl>
    <w:lvl w:ilvl="8" w:tplc="04090005" w:tentative="1">
      <w:start w:val="1"/>
      <w:numFmt w:val="bullet"/>
      <w:lvlText w:val=""/>
      <w:lvlJc w:val="left"/>
      <w:pPr>
        <w:ind w:left="7740" w:hanging="360"/>
      </w:pPr>
      <w:rPr>
        <w:rFonts w:ascii="Segoe UI" w:hAnsi="Segoe UI" w:hint="default"/>
      </w:rPr>
    </w:lvl>
  </w:abstractNum>
  <w:abstractNum w:abstractNumId="33" w15:restartNumberingAfterBreak="0">
    <w:nsid w:val="4EA02372"/>
    <w:multiLevelType w:val="hybridMultilevel"/>
    <w:tmpl w:val="B6349452"/>
    <w:lvl w:ilvl="0" w:tplc="9EA0D570">
      <w:start w:val="1"/>
      <w:numFmt w:val="lowerLetter"/>
      <w:lvlText w:val="(%1)"/>
      <w:lvlJc w:val="left"/>
      <w:pPr>
        <w:ind w:left="1627" w:hanging="360"/>
      </w:pPr>
      <w:rPr>
        <w:rFonts w:ascii="Cambria" w:hAnsi="Cambria" w:cs="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767C8A"/>
    <w:multiLevelType w:val="hybridMultilevel"/>
    <w:tmpl w:val="13D6717C"/>
    <w:lvl w:ilvl="0" w:tplc="FFFFFFFF">
      <w:start w:val="1"/>
      <w:numFmt w:val="decimal"/>
      <w:lvlText w:val="%1."/>
      <w:lvlJc w:val="left"/>
      <w:pPr>
        <w:ind w:left="1980" w:hanging="360"/>
      </w:pPr>
      <w:rPr>
        <w:u w:color="000000" w:themeColor="text1"/>
      </w:rPr>
    </w:lvl>
    <w:lvl w:ilvl="1" w:tplc="300A0019" w:tentative="1">
      <w:start w:val="1"/>
      <w:numFmt w:val="lowerLetter"/>
      <w:lvlText w:val="%2."/>
      <w:lvlJc w:val="left"/>
      <w:pPr>
        <w:ind w:left="2700" w:hanging="360"/>
      </w:pPr>
    </w:lvl>
    <w:lvl w:ilvl="2" w:tplc="300A001B" w:tentative="1">
      <w:start w:val="1"/>
      <w:numFmt w:val="lowerRoman"/>
      <w:lvlText w:val="%3."/>
      <w:lvlJc w:val="right"/>
      <w:pPr>
        <w:ind w:left="3420" w:hanging="180"/>
      </w:pPr>
    </w:lvl>
    <w:lvl w:ilvl="3" w:tplc="300A000F" w:tentative="1">
      <w:start w:val="1"/>
      <w:numFmt w:val="decimal"/>
      <w:lvlText w:val="%4."/>
      <w:lvlJc w:val="left"/>
      <w:pPr>
        <w:ind w:left="4140" w:hanging="360"/>
      </w:pPr>
    </w:lvl>
    <w:lvl w:ilvl="4" w:tplc="300A0019" w:tentative="1">
      <w:start w:val="1"/>
      <w:numFmt w:val="lowerLetter"/>
      <w:lvlText w:val="%5."/>
      <w:lvlJc w:val="left"/>
      <w:pPr>
        <w:ind w:left="4860" w:hanging="360"/>
      </w:pPr>
    </w:lvl>
    <w:lvl w:ilvl="5" w:tplc="300A001B" w:tentative="1">
      <w:start w:val="1"/>
      <w:numFmt w:val="lowerRoman"/>
      <w:lvlText w:val="%6."/>
      <w:lvlJc w:val="right"/>
      <w:pPr>
        <w:ind w:left="5580" w:hanging="180"/>
      </w:pPr>
    </w:lvl>
    <w:lvl w:ilvl="6" w:tplc="300A000F" w:tentative="1">
      <w:start w:val="1"/>
      <w:numFmt w:val="decimal"/>
      <w:lvlText w:val="%7."/>
      <w:lvlJc w:val="left"/>
      <w:pPr>
        <w:ind w:left="6300" w:hanging="360"/>
      </w:pPr>
    </w:lvl>
    <w:lvl w:ilvl="7" w:tplc="300A0019" w:tentative="1">
      <w:start w:val="1"/>
      <w:numFmt w:val="lowerLetter"/>
      <w:lvlText w:val="%8."/>
      <w:lvlJc w:val="left"/>
      <w:pPr>
        <w:ind w:left="7020" w:hanging="360"/>
      </w:pPr>
    </w:lvl>
    <w:lvl w:ilvl="8" w:tplc="300A001B" w:tentative="1">
      <w:start w:val="1"/>
      <w:numFmt w:val="lowerRoman"/>
      <w:lvlText w:val="%9."/>
      <w:lvlJc w:val="right"/>
      <w:pPr>
        <w:ind w:left="7740" w:hanging="180"/>
      </w:pPr>
    </w:lvl>
  </w:abstractNum>
  <w:abstractNum w:abstractNumId="35" w15:restartNumberingAfterBreak="0">
    <w:nsid w:val="563745FD"/>
    <w:multiLevelType w:val="hybridMultilevel"/>
    <w:tmpl w:val="3DE26EA2"/>
    <w:lvl w:ilvl="0" w:tplc="04090001">
      <w:start w:val="1"/>
      <w:numFmt w:val="bullet"/>
      <w:lvlText w:val=""/>
      <w:lvlJc w:val="left"/>
      <w:pPr>
        <w:ind w:left="360" w:hanging="360"/>
      </w:pPr>
      <w:rPr>
        <w:rFonts w:ascii="Arial" w:hAnsi="Arial" w:hint="default"/>
      </w:rPr>
    </w:lvl>
    <w:lvl w:ilvl="1" w:tplc="C5562588">
      <w:numFmt w:val="bullet"/>
      <w:lvlText w:val="•"/>
      <w:lvlJc w:val="left"/>
      <w:pPr>
        <w:ind w:left="1440" w:hanging="720"/>
      </w:pPr>
      <w:rPr>
        <w:rFonts w:ascii="Cambria" w:eastAsia="Cambria" w:hAnsi="Cambria" w:cs="Cambria" w:hint="default"/>
      </w:rPr>
    </w:lvl>
    <w:lvl w:ilvl="2" w:tplc="04090005" w:tentative="1">
      <w:start w:val="1"/>
      <w:numFmt w:val="bullet"/>
      <w:lvlText w:val=""/>
      <w:lvlJc w:val="left"/>
      <w:pPr>
        <w:ind w:left="1800" w:hanging="360"/>
      </w:pPr>
      <w:rPr>
        <w:rFonts w:ascii="Segoe UI" w:hAnsi="Segoe UI" w:hint="default"/>
      </w:rPr>
    </w:lvl>
    <w:lvl w:ilvl="3" w:tplc="04090001" w:tentative="1">
      <w:start w:val="1"/>
      <w:numFmt w:val="bullet"/>
      <w:lvlText w:val=""/>
      <w:lvlJc w:val="left"/>
      <w:pPr>
        <w:ind w:left="2520" w:hanging="360"/>
      </w:pPr>
      <w:rPr>
        <w:rFonts w:ascii="Arial" w:hAnsi="Arial" w:hint="default"/>
      </w:rPr>
    </w:lvl>
    <w:lvl w:ilvl="4" w:tplc="04090003" w:tentative="1">
      <w:start w:val="1"/>
      <w:numFmt w:val="bullet"/>
      <w:lvlText w:val="o"/>
      <w:lvlJc w:val="left"/>
      <w:pPr>
        <w:ind w:left="3240" w:hanging="360"/>
      </w:pPr>
      <w:rPr>
        <w:rFonts w:ascii="Tahoma" w:hAnsi="Tahoma" w:cs="Tahoma" w:hint="default"/>
      </w:rPr>
    </w:lvl>
    <w:lvl w:ilvl="5" w:tplc="04090005" w:tentative="1">
      <w:start w:val="1"/>
      <w:numFmt w:val="bullet"/>
      <w:lvlText w:val=""/>
      <w:lvlJc w:val="left"/>
      <w:pPr>
        <w:ind w:left="3960" w:hanging="360"/>
      </w:pPr>
      <w:rPr>
        <w:rFonts w:ascii="Segoe UI" w:hAnsi="Segoe UI" w:hint="default"/>
      </w:rPr>
    </w:lvl>
    <w:lvl w:ilvl="6" w:tplc="04090001" w:tentative="1">
      <w:start w:val="1"/>
      <w:numFmt w:val="bullet"/>
      <w:lvlText w:val=""/>
      <w:lvlJc w:val="left"/>
      <w:pPr>
        <w:ind w:left="4680" w:hanging="360"/>
      </w:pPr>
      <w:rPr>
        <w:rFonts w:ascii="Arial" w:hAnsi="Arial" w:hint="default"/>
      </w:rPr>
    </w:lvl>
    <w:lvl w:ilvl="7" w:tplc="04090003" w:tentative="1">
      <w:start w:val="1"/>
      <w:numFmt w:val="bullet"/>
      <w:lvlText w:val="o"/>
      <w:lvlJc w:val="left"/>
      <w:pPr>
        <w:ind w:left="5400" w:hanging="360"/>
      </w:pPr>
      <w:rPr>
        <w:rFonts w:ascii="Tahoma" w:hAnsi="Tahoma" w:cs="Tahoma" w:hint="default"/>
      </w:rPr>
    </w:lvl>
    <w:lvl w:ilvl="8" w:tplc="04090005" w:tentative="1">
      <w:start w:val="1"/>
      <w:numFmt w:val="bullet"/>
      <w:lvlText w:val=""/>
      <w:lvlJc w:val="left"/>
      <w:pPr>
        <w:ind w:left="6120" w:hanging="360"/>
      </w:pPr>
      <w:rPr>
        <w:rFonts w:ascii="Segoe UI" w:hAnsi="Segoe UI" w:hint="default"/>
      </w:rPr>
    </w:lvl>
  </w:abstractNum>
  <w:abstractNum w:abstractNumId="36" w15:restartNumberingAfterBreak="0">
    <w:nsid w:val="568F73E7"/>
    <w:multiLevelType w:val="hybridMultilevel"/>
    <w:tmpl w:val="4B940078"/>
    <w:lvl w:ilvl="0" w:tplc="20090001">
      <w:start w:val="1"/>
      <w:numFmt w:val="bullet"/>
      <w:lvlText w:val=""/>
      <w:lvlJc w:val="left"/>
      <w:pPr>
        <w:ind w:left="720" w:hanging="360"/>
      </w:pPr>
      <w:rPr>
        <w:rFonts w:ascii="Arial" w:hAnsi="Arial" w:hint="default"/>
      </w:rPr>
    </w:lvl>
    <w:lvl w:ilvl="1" w:tplc="20090003" w:tentative="1">
      <w:start w:val="1"/>
      <w:numFmt w:val="bullet"/>
      <w:lvlText w:val="o"/>
      <w:lvlJc w:val="left"/>
      <w:pPr>
        <w:ind w:left="1440" w:hanging="360"/>
      </w:pPr>
      <w:rPr>
        <w:rFonts w:ascii="Tahoma" w:hAnsi="Tahoma" w:cs="Tahoma" w:hint="default"/>
      </w:rPr>
    </w:lvl>
    <w:lvl w:ilvl="2" w:tplc="20090005" w:tentative="1">
      <w:start w:val="1"/>
      <w:numFmt w:val="bullet"/>
      <w:lvlText w:val=""/>
      <w:lvlJc w:val="left"/>
      <w:pPr>
        <w:ind w:left="2160" w:hanging="360"/>
      </w:pPr>
      <w:rPr>
        <w:rFonts w:ascii="Segoe UI" w:hAnsi="Segoe UI" w:hint="default"/>
      </w:rPr>
    </w:lvl>
    <w:lvl w:ilvl="3" w:tplc="20090001" w:tentative="1">
      <w:start w:val="1"/>
      <w:numFmt w:val="bullet"/>
      <w:lvlText w:val=""/>
      <w:lvlJc w:val="left"/>
      <w:pPr>
        <w:ind w:left="2880" w:hanging="360"/>
      </w:pPr>
      <w:rPr>
        <w:rFonts w:ascii="Arial" w:hAnsi="Arial" w:hint="default"/>
      </w:rPr>
    </w:lvl>
    <w:lvl w:ilvl="4" w:tplc="20090003" w:tentative="1">
      <w:start w:val="1"/>
      <w:numFmt w:val="bullet"/>
      <w:lvlText w:val="o"/>
      <w:lvlJc w:val="left"/>
      <w:pPr>
        <w:ind w:left="3600" w:hanging="360"/>
      </w:pPr>
      <w:rPr>
        <w:rFonts w:ascii="Tahoma" w:hAnsi="Tahoma" w:cs="Tahoma" w:hint="default"/>
      </w:rPr>
    </w:lvl>
    <w:lvl w:ilvl="5" w:tplc="20090005" w:tentative="1">
      <w:start w:val="1"/>
      <w:numFmt w:val="bullet"/>
      <w:lvlText w:val=""/>
      <w:lvlJc w:val="left"/>
      <w:pPr>
        <w:ind w:left="4320" w:hanging="360"/>
      </w:pPr>
      <w:rPr>
        <w:rFonts w:ascii="Segoe UI" w:hAnsi="Segoe UI" w:hint="default"/>
      </w:rPr>
    </w:lvl>
    <w:lvl w:ilvl="6" w:tplc="20090001" w:tentative="1">
      <w:start w:val="1"/>
      <w:numFmt w:val="bullet"/>
      <w:lvlText w:val=""/>
      <w:lvlJc w:val="left"/>
      <w:pPr>
        <w:ind w:left="5040" w:hanging="360"/>
      </w:pPr>
      <w:rPr>
        <w:rFonts w:ascii="Arial" w:hAnsi="Arial" w:hint="default"/>
      </w:rPr>
    </w:lvl>
    <w:lvl w:ilvl="7" w:tplc="20090003" w:tentative="1">
      <w:start w:val="1"/>
      <w:numFmt w:val="bullet"/>
      <w:lvlText w:val="o"/>
      <w:lvlJc w:val="left"/>
      <w:pPr>
        <w:ind w:left="5760" w:hanging="360"/>
      </w:pPr>
      <w:rPr>
        <w:rFonts w:ascii="Tahoma" w:hAnsi="Tahoma" w:cs="Tahoma" w:hint="default"/>
      </w:rPr>
    </w:lvl>
    <w:lvl w:ilvl="8" w:tplc="20090005" w:tentative="1">
      <w:start w:val="1"/>
      <w:numFmt w:val="bullet"/>
      <w:lvlText w:val=""/>
      <w:lvlJc w:val="left"/>
      <w:pPr>
        <w:ind w:left="6480" w:hanging="360"/>
      </w:pPr>
      <w:rPr>
        <w:rFonts w:ascii="Segoe UI" w:hAnsi="Segoe UI" w:hint="default"/>
      </w:rPr>
    </w:lvl>
  </w:abstractNum>
  <w:abstractNum w:abstractNumId="37" w15:restartNumberingAfterBreak="0">
    <w:nsid w:val="58D10498"/>
    <w:multiLevelType w:val="hybridMultilevel"/>
    <w:tmpl w:val="DDEC403E"/>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Segoe UI" w:hAnsi="Segoe UI"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Segoe UI" w:hAnsi="Segoe UI"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Segoe UI" w:hAnsi="Segoe UI" w:hint="default"/>
      </w:rPr>
    </w:lvl>
  </w:abstractNum>
  <w:abstractNum w:abstractNumId="38" w15:restartNumberingAfterBreak="0">
    <w:nsid w:val="5D596F0F"/>
    <w:multiLevelType w:val="hybridMultilevel"/>
    <w:tmpl w:val="B2FAB3E4"/>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Segoe UI" w:hAnsi="Segoe UI"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Segoe UI" w:hAnsi="Segoe UI"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Segoe UI" w:hAnsi="Segoe UI" w:hint="default"/>
      </w:rPr>
    </w:lvl>
  </w:abstractNum>
  <w:abstractNum w:abstractNumId="39" w15:restartNumberingAfterBreak="0">
    <w:nsid w:val="5E967D8B"/>
    <w:multiLevelType w:val="hybridMultilevel"/>
    <w:tmpl w:val="12DA7E3C"/>
    <w:lvl w:ilvl="0" w:tplc="04090013">
      <w:start w:val="1"/>
      <w:numFmt w:val="upperRoman"/>
      <w:lvlText w:val="%1."/>
      <w:lvlJc w:val="right"/>
      <w:pPr>
        <w:ind w:left="1980" w:hanging="360"/>
      </w:pPr>
    </w:lvl>
    <w:lvl w:ilvl="1" w:tplc="300A0019" w:tentative="1">
      <w:start w:val="1"/>
      <w:numFmt w:val="lowerLetter"/>
      <w:lvlText w:val="%2."/>
      <w:lvlJc w:val="left"/>
      <w:pPr>
        <w:ind w:left="2700" w:hanging="360"/>
      </w:pPr>
    </w:lvl>
    <w:lvl w:ilvl="2" w:tplc="300A001B" w:tentative="1">
      <w:start w:val="1"/>
      <w:numFmt w:val="lowerRoman"/>
      <w:lvlText w:val="%3."/>
      <w:lvlJc w:val="right"/>
      <w:pPr>
        <w:ind w:left="3420" w:hanging="180"/>
      </w:pPr>
    </w:lvl>
    <w:lvl w:ilvl="3" w:tplc="300A000F" w:tentative="1">
      <w:start w:val="1"/>
      <w:numFmt w:val="decimal"/>
      <w:lvlText w:val="%4."/>
      <w:lvlJc w:val="left"/>
      <w:pPr>
        <w:ind w:left="4140" w:hanging="360"/>
      </w:pPr>
    </w:lvl>
    <w:lvl w:ilvl="4" w:tplc="300A0019" w:tentative="1">
      <w:start w:val="1"/>
      <w:numFmt w:val="lowerLetter"/>
      <w:lvlText w:val="%5."/>
      <w:lvlJc w:val="left"/>
      <w:pPr>
        <w:ind w:left="4860" w:hanging="360"/>
      </w:pPr>
    </w:lvl>
    <w:lvl w:ilvl="5" w:tplc="300A001B" w:tentative="1">
      <w:start w:val="1"/>
      <w:numFmt w:val="lowerRoman"/>
      <w:lvlText w:val="%6."/>
      <w:lvlJc w:val="right"/>
      <w:pPr>
        <w:ind w:left="5580" w:hanging="180"/>
      </w:pPr>
    </w:lvl>
    <w:lvl w:ilvl="6" w:tplc="300A000F" w:tentative="1">
      <w:start w:val="1"/>
      <w:numFmt w:val="decimal"/>
      <w:lvlText w:val="%7."/>
      <w:lvlJc w:val="left"/>
      <w:pPr>
        <w:ind w:left="6300" w:hanging="360"/>
      </w:pPr>
    </w:lvl>
    <w:lvl w:ilvl="7" w:tplc="300A0019" w:tentative="1">
      <w:start w:val="1"/>
      <w:numFmt w:val="lowerLetter"/>
      <w:lvlText w:val="%8."/>
      <w:lvlJc w:val="left"/>
      <w:pPr>
        <w:ind w:left="7020" w:hanging="360"/>
      </w:pPr>
    </w:lvl>
    <w:lvl w:ilvl="8" w:tplc="300A001B" w:tentative="1">
      <w:start w:val="1"/>
      <w:numFmt w:val="lowerRoman"/>
      <w:lvlText w:val="%9."/>
      <w:lvlJc w:val="right"/>
      <w:pPr>
        <w:ind w:left="7740" w:hanging="180"/>
      </w:pPr>
    </w:lvl>
  </w:abstractNum>
  <w:abstractNum w:abstractNumId="40" w15:restartNumberingAfterBreak="0">
    <w:nsid w:val="5F806982"/>
    <w:multiLevelType w:val="multilevel"/>
    <w:tmpl w:val="05ACE57A"/>
    <w:lvl w:ilvl="0">
      <w:numFmt w:val="bullet"/>
      <w:lvlText w:val="-"/>
      <w:lvlJc w:val="left"/>
      <w:pPr>
        <w:tabs>
          <w:tab w:val="num" w:pos="360"/>
        </w:tabs>
        <w:ind w:left="360" w:hanging="360"/>
      </w:pPr>
      <w:rPr>
        <w:rFonts w:ascii="Cambria" w:eastAsia="Cambria" w:hAnsi="Cambria" w:hint="default"/>
      </w:rPr>
    </w:lvl>
    <w:lvl w:ilvl="1">
      <w:start w:val="1"/>
      <w:numFmt w:val="decimal"/>
      <w:lvlText w:val="%2."/>
      <w:lvlJc w:val="left"/>
      <w:pPr>
        <w:tabs>
          <w:tab w:val="num" w:pos="1080"/>
        </w:tabs>
        <w:ind w:left="1080" w:hanging="360"/>
      </w:pPr>
      <w:rPr>
        <w:rFonts w:cs="Cambria"/>
      </w:rPr>
    </w:lvl>
    <w:lvl w:ilvl="2">
      <w:start w:val="1"/>
      <w:numFmt w:val="decimal"/>
      <w:lvlText w:val="%3."/>
      <w:lvlJc w:val="left"/>
      <w:pPr>
        <w:tabs>
          <w:tab w:val="num" w:pos="1800"/>
        </w:tabs>
        <w:ind w:left="1800" w:hanging="360"/>
      </w:pPr>
      <w:rPr>
        <w:rFonts w:cs="Cambria"/>
      </w:rPr>
    </w:lvl>
    <w:lvl w:ilvl="3">
      <w:start w:val="1"/>
      <w:numFmt w:val="decimal"/>
      <w:lvlText w:val="%4."/>
      <w:lvlJc w:val="left"/>
      <w:pPr>
        <w:tabs>
          <w:tab w:val="num" w:pos="2520"/>
        </w:tabs>
        <w:ind w:left="2520" w:hanging="360"/>
      </w:pPr>
      <w:rPr>
        <w:rFonts w:cs="Cambria"/>
      </w:rPr>
    </w:lvl>
    <w:lvl w:ilvl="4">
      <w:start w:val="1"/>
      <w:numFmt w:val="decimal"/>
      <w:lvlText w:val="%5."/>
      <w:lvlJc w:val="left"/>
      <w:pPr>
        <w:tabs>
          <w:tab w:val="num" w:pos="3240"/>
        </w:tabs>
        <w:ind w:left="3240" w:hanging="360"/>
      </w:pPr>
      <w:rPr>
        <w:rFonts w:cs="Cambria"/>
      </w:rPr>
    </w:lvl>
    <w:lvl w:ilvl="5">
      <w:start w:val="1"/>
      <w:numFmt w:val="decimal"/>
      <w:lvlText w:val="%6."/>
      <w:lvlJc w:val="left"/>
      <w:pPr>
        <w:tabs>
          <w:tab w:val="num" w:pos="3960"/>
        </w:tabs>
        <w:ind w:left="3960" w:hanging="360"/>
      </w:pPr>
      <w:rPr>
        <w:rFonts w:cs="Cambria"/>
      </w:rPr>
    </w:lvl>
    <w:lvl w:ilvl="6">
      <w:start w:val="1"/>
      <w:numFmt w:val="decimal"/>
      <w:lvlText w:val="%7."/>
      <w:lvlJc w:val="left"/>
      <w:pPr>
        <w:tabs>
          <w:tab w:val="num" w:pos="4680"/>
        </w:tabs>
        <w:ind w:left="4680" w:hanging="360"/>
      </w:pPr>
      <w:rPr>
        <w:rFonts w:cs="Cambria"/>
      </w:rPr>
    </w:lvl>
    <w:lvl w:ilvl="7">
      <w:start w:val="1"/>
      <w:numFmt w:val="decimal"/>
      <w:lvlText w:val="%8."/>
      <w:lvlJc w:val="left"/>
      <w:pPr>
        <w:tabs>
          <w:tab w:val="num" w:pos="5400"/>
        </w:tabs>
        <w:ind w:left="5400" w:hanging="360"/>
      </w:pPr>
      <w:rPr>
        <w:rFonts w:cs="Cambria"/>
      </w:rPr>
    </w:lvl>
    <w:lvl w:ilvl="8">
      <w:start w:val="1"/>
      <w:numFmt w:val="decimal"/>
      <w:lvlText w:val="%9."/>
      <w:lvlJc w:val="left"/>
      <w:pPr>
        <w:tabs>
          <w:tab w:val="num" w:pos="6120"/>
        </w:tabs>
        <w:ind w:left="6120" w:hanging="360"/>
      </w:pPr>
      <w:rPr>
        <w:rFonts w:cs="Cambria"/>
      </w:rPr>
    </w:lvl>
  </w:abstractNum>
  <w:abstractNum w:abstractNumId="41" w15:restartNumberingAfterBreak="0">
    <w:nsid w:val="604D44D7"/>
    <w:multiLevelType w:val="hybridMultilevel"/>
    <w:tmpl w:val="5B24C8F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47651CD"/>
    <w:multiLevelType w:val="hybridMultilevel"/>
    <w:tmpl w:val="B9A6A524"/>
    <w:lvl w:ilvl="0" w:tplc="04360001">
      <w:start w:val="1"/>
      <w:numFmt w:val="bullet"/>
      <w:lvlText w:val=""/>
      <w:lvlJc w:val="left"/>
      <w:pPr>
        <w:ind w:left="360" w:hanging="360"/>
      </w:pPr>
      <w:rPr>
        <w:rFonts w:ascii="Arial" w:hAnsi="Arial" w:hint="default"/>
      </w:rPr>
    </w:lvl>
    <w:lvl w:ilvl="1" w:tplc="04360003" w:tentative="1">
      <w:start w:val="1"/>
      <w:numFmt w:val="bullet"/>
      <w:lvlText w:val="o"/>
      <w:lvlJc w:val="left"/>
      <w:pPr>
        <w:ind w:left="1080" w:hanging="360"/>
      </w:pPr>
      <w:rPr>
        <w:rFonts w:ascii="Tahoma" w:hAnsi="Tahoma" w:cs="Tahoma" w:hint="default"/>
      </w:rPr>
    </w:lvl>
    <w:lvl w:ilvl="2" w:tplc="04360005" w:tentative="1">
      <w:start w:val="1"/>
      <w:numFmt w:val="bullet"/>
      <w:lvlText w:val=""/>
      <w:lvlJc w:val="left"/>
      <w:pPr>
        <w:ind w:left="1800" w:hanging="360"/>
      </w:pPr>
      <w:rPr>
        <w:rFonts w:ascii="Segoe UI" w:hAnsi="Segoe UI" w:hint="default"/>
      </w:rPr>
    </w:lvl>
    <w:lvl w:ilvl="3" w:tplc="04360001" w:tentative="1">
      <w:start w:val="1"/>
      <w:numFmt w:val="bullet"/>
      <w:lvlText w:val=""/>
      <w:lvlJc w:val="left"/>
      <w:pPr>
        <w:ind w:left="2520" w:hanging="360"/>
      </w:pPr>
      <w:rPr>
        <w:rFonts w:ascii="Arial" w:hAnsi="Arial" w:hint="default"/>
      </w:rPr>
    </w:lvl>
    <w:lvl w:ilvl="4" w:tplc="04360003" w:tentative="1">
      <w:start w:val="1"/>
      <w:numFmt w:val="bullet"/>
      <w:lvlText w:val="o"/>
      <w:lvlJc w:val="left"/>
      <w:pPr>
        <w:ind w:left="3240" w:hanging="360"/>
      </w:pPr>
      <w:rPr>
        <w:rFonts w:ascii="Tahoma" w:hAnsi="Tahoma" w:cs="Tahoma" w:hint="default"/>
      </w:rPr>
    </w:lvl>
    <w:lvl w:ilvl="5" w:tplc="04360005" w:tentative="1">
      <w:start w:val="1"/>
      <w:numFmt w:val="bullet"/>
      <w:lvlText w:val=""/>
      <w:lvlJc w:val="left"/>
      <w:pPr>
        <w:ind w:left="3960" w:hanging="360"/>
      </w:pPr>
      <w:rPr>
        <w:rFonts w:ascii="Segoe UI" w:hAnsi="Segoe UI" w:hint="default"/>
      </w:rPr>
    </w:lvl>
    <w:lvl w:ilvl="6" w:tplc="04360001" w:tentative="1">
      <w:start w:val="1"/>
      <w:numFmt w:val="bullet"/>
      <w:lvlText w:val=""/>
      <w:lvlJc w:val="left"/>
      <w:pPr>
        <w:ind w:left="4680" w:hanging="360"/>
      </w:pPr>
      <w:rPr>
        <w:rFonts w:ascii="Arial" w:hAnsi="Arial" w:hint="default"/>
      </w:rPr>
    </w:lvl>
    <w:lvl w:ilvl="7" w:tplc="04360003" w:tentative="1">
      <w:start w:val="1"/>
      <w:numFmt w:val="bullet"/>
      <w:lvlText w:val="o"/>
      <w:lvlJc w:val="left"/>
      <w:pPr>
        <w:ind w:left="5400" w:hanging="360"/>
      </w:pPr>
      <w:rPr>
        <w:rFonts w:ascii="Tahoma" w:hAnsi="Tahoma" w:cs="Tahoma" w:hint="default"/>
      </w:rPr>
    </w:lvl>
    <w:lvl w:ilvl="8" w:tplc="04360005" w:tentative="1">
      <w:start w:val="1"/>
      <w:numFmt w:val="bullet"/>
      <w:lvlText w:val=""/>
      <w:lvlJc w:val="left"/>
      <w:pPr>
        <w:ind w:left="6120" w:hanging="360"/>
      </w:pPr>
      <w:rPr>
        <w:rFonts w:ascii="Segoe UI" w:hAnsi="Segoe UI" w:hint="default"/>
      </w:rPr>
    </w:lvl>
  </w:abstractNum>
  <w:abstractNum w:abstractNumId="44" w15:restartNumberingAfterBreak="0">
    <w:nsid w:val="64B66A6F"/>
    <w:multiLevelType w:val="hybridMultilevel"/>
    <w:tmpl w:val="0220F422"/>
    <w:lvl w:ilvl="0" w:tplc="04090001">
      <w:start w:val="1"/>
      <w:numFmt w:val="bullet"/>
      <w:lvlText w:val=""/>
      <w:lvlJc w:val="left"/>
      <w:pPr>
        <w:ind w:left="1980" w:hanging="360"/>
      </w:pPr>
      <w:rPr>
        <w:rFonts w:ascii="Arial" w:hAnsi="Arial" w:hint="default"/>
      </w:rPr>
    </w:lvl>
    <w:lvl w:ilvl="1" w:tplc="04090003" w:tentative="1">
      <w:start w:val="1"/>
      <w:numFmt w:val="bullet"/>
      <w:lvlText w:val="o"/>
      <w:lvlJc w:val="left"/>
      <w:pPr>
        <w:ind w:left="2700" w:hanging="360"/>
      </w:pPr>
      <w:rPr>
        <w:rFonts w:ascii="Tahoma" w:hAnsi="Tahoma" w:cs="Tahoma" w:hint="default"/>
      </w:rPr>
    </w:lvl>
    <w:lvl w:ilvl="2" w:tplc="04090005" w:tentative="1">
      <w:start w:val="1"/>
      <w:numFmt w:val="bullet"/>
      <w:lvlText w:val=""/>
      <w:lvlJc w:val="left"/>
      <w:pPr>
        <w:ind w:left="3420" w:hanging="360"/>
      </w:pPr>
      <w:rPr>
        <w:rFonts w:ascii="Segoe UI" w:hAnsi="Segoe UI" w:hint="default"/>
      </w:rPr>
    </w:lvl>
    <w:lvl w:ilvl="3" w:tplc="04090001" w:tentative="1">
      <w:start w:val="1"/>
      <w:numFmt w:val="bullet"/>
      <w:lvlText w:val=""/>
      <w:lvlJc w:val="left"/>
      <w:pPr>
        <w:ind w:left="4140" w:hanging="360"/>
      </w:pPr>
      <w:rPr>
        <w:rFonts w:ascii="Arial" w:hAnsi="Arial" w:hint="default"/>
      </w:rPr>
    </w:lvl>
    <w:lvl w:ilvl="4" w:tplc="04090003" w:tentative="1">
      <w:start w:val="1"/>
      <w:numFmt w:val="bullet"/>
      <w:lvlText w:val="o"/>
      <w:lvlJc w:val="left"/>
      <w:pPr>
        <w:ind w:left="4860" w:hanging="360"/>
      </w:pPr>
      <w:rPr>
        <w:rFonts w:ascii="Tahoma" w:hAnsi="Tahoma" w:cs="Tahoma" w:hint="default"/>
      </w:rPr>
    </w:lvl>
    <w:lvl w:ilvl="5" w:tplc="04090005" w:tentative="1">
      <w:start w:val="1"/>
      <w:numFmt w:val="bullet"/>
      <w:lvlText w:val=""/>
      <w:lvlJc w:val="left"/>
      <w:pPr>
        <w:ind w:left="5580" w:hanging="360"/>
      </w:pPr>
      <w:rPr>
        <w:rFonts w:ascii="Segoe UI" w:hAnsi="Segoe UI" w:hint="default"/>
      </w:rPr>
    </w:lvl>
    <w:lvl w:ilvl="6" w:tplc="04090001" w:tentative="1">
      <w:start w:val="1"/>
      <w:numFmt w:val="bullet"/>
      <w:lvlText w:val=""/>
      <w:lvlJc w:val="left"/>
      <w:pPr>
        <w:ind w:left="6300" w:hanging="360"/>
      </w:pPr>
      <w:rPr>
        <w:rFonts w:ascii="Arial" w:hAnsi="Arial" w:hint="default"/>
      </w:rPr>
    </w:lvl>
    <w:lvl w:ilvl="7" w:tplc="04090003" w:tentative="1">
      <w:start w:val="1"/>
      <w:numFmt w:val="bullet"/>
      <w:lvlText w:val="o"/>
      <w:lvlJc w:val="left"/>
      <w:pPr>
        <w:ind w:left="7020" w:hanging="360"/>
      </w:pPr>
      <w:rPr>
        <w:rFonts w:ascii="Tahoma" w:hAnsi="Tahoma" w:cs="Tahoma" w:hint="default"/>
      </w:rPr>
    </w:lvl>
    <w:lvl w:ilvl="8" w:tplc="04090005" w:tentative="1">
      <w:start w:val="1"/>
      <w:numFmt w:val="bullet"/>
      <w:lvlText w:val=""/>
      <w:lvlJc w:val="left"/>
      <w:pPr>
        <w:ind w:left="7740" w:hanging="360"/>
      </w:pPr>
      <w:rPr>
        <w:rFonts w:ascii="Segoe UI" w:hAnsi="Segoe UI" w:hint="default"/>
      </w:rPr>
    </w:lvl>
  </w:abstractNum>
  <w:abstractNum w:abstractNumId="45" w15:restartNumberingAfterBreak="0">
    <w:nsid w:val="66A467F3"/>
    <w:multiLevelType w:val="hybridMultilevel"/>
    <w:tmpl w:val="67EE6AC4"/>
    <w:lvl w:ilvl="0" w:tplc="8E98C726">
      <w:start w:val="1"/>
      <w:numFmt w:val="decimal"/>
      <w:lvlText w:val="%1."/>
      <w:lvlJc w:val="left"/>
      <w:pPr>
        <w:ind w:left="720" w:hanging="360"/>
      </w:pPr>
      <w:rPr>
        <w:rFonts w:hint="default"/>
        <w:u w:color="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15:restartNumberingAfterBreak="0">
    <w:nsid w:val="66D543BB"/>
    <w:multiLevelType w:val="hybridMultilevel"/>
    <w:tmpl w:val="1D140CAE"/>
    <w:lvl w:ilvl="0" w:tplc="08090001">
      <w:start w:val="1"/>
      <w:numFmt w:val="bullet"/>
      <w:lvlText w:val=""/>
      <w:lvlJc w:val="left"/>
      <w:pPr>
        <w:ind w:left="1987" w:hanging="360"/>
      </w:pPr>
      <w:rPr>
        <w:rFonts w:ascii="Arial" w:hAnsi="Arial" w:hint="default"/>
      </w:rPr>
    </w:lvl>
    <w:lvl w:ilvl="1" w:tplc="08090003" w:tentative="1">
      <w:start w:val="1"/>
      <w:numFmt w:val="bullet"/>
      <w:lvlText w:val="o"/>
      <w:lvlJc w:val="left"/>
      <w:pPr>
        <w:ind w:left="2707" w:hanging="360"/>
      </w:pPr>
      <w:rPr>
        <w:rFonts w:ascii="Tahoma" w:hAnsi="Tahoma" w:cs="Tahoma" w:hint="default"/>
      </w:rPr>
    </w:lvl>
    <w:lvl w:ilvl="2" w:tplc="08090005" w:tentative="1">
      <w:start w:val="1"/>
      <w:numFmt w:val="bullet"/>
      <w:lvlText w:val=""/>
      <w:lvlJc w:val="left"/>
      <w:pPr>
        <w:ind w:left="3427" w:hanging="360"/>
      </w:pPr>
      <w:rPr>
        <w:rFonts w:ascii="Segoe UI" w:hAnsi="Segoe UI" w:hint="default"/>
      </w:rPr>
    </w:lvl>
    <w:lvl w:ilvl="3" w:tplc="08090001" w:tentative="1">
      <w:start w:val="1"/>
      <w:numFmt w:val="bullet"/>
      <w:lvlText w:val=""/>
      <w:lvlJc w:val="left"/>
      <w:pPr>
        <w:ind w:left="4147" w:hanging="360"/>
      </w:pPr>
      <w:rPr>
        <w:rFonts w:ascii="Arial" w:hAnsi="Arial" w:hint="default"/>
      </w:rPr>
    </w:lvl>
    <w:lvl w:ilvl="4" w:tplc="08090003" w:tentative="1">
      <w:start w:val="1"/>
      <w:numFmt w:val="bullet"/>
      <w:lvlText w:val="o"/>
      <w:lvlJc w:val="left"/>
      <w:pPr>
        <w:ind w:left="4867" w:hanging="360"/>
      </w:pPr>
      <w:rPr>
        <w:rFonts w:ascii="Tahoma" w:hAnsi="Tahoma" w:cs="Tahoma" w:hint="default"/>
      </w:rPr>
    </w:lvl>
    <w:lvl w:ilvl="5" w:tplc="08090005" w:tentative="1">
      <w:start w:val="1"/>
      <w:numFmt w:val="bullet"/>
      <w:lvlText w:val=""/>
      <w:lvlJc w:val="left"/>
      <w:pPr>
        <w:ind w:left="5587" w:hanging="360"/>
      </w:pPr>
      <w:rPr>
        <w:rFonts w:ascii="Segoe UI" w:hAnsi="Segoe UI" w:hint="default"/>
      </w:rPr>
    </w:lvl>
    <w:lvl w:ilvl="6" w:tplc="08090001" w:tentative="1">
      <w:start w:val="1"/>
      <w:numFmt w:val="bullet"/>
      <w:lvlText w:val=""/>
      <w:lvlJc w:val="left"/>
      <w:pPr>
        <w:ind w:left="6307" w:hanging="360"/>
      </w:pPr>
      <w:rPr>
        <w:rFonts w:ascii="Arial" w:hAnsi="Arial" w:hint="default"/>
      </w:rPr>
    </w:lvl>
    <w:lvl w:ilvl="7" w:tplc="08090003" w:tentative="1">
      <w:start w:val="1"/>
      <w:numFmt w:val="bullet"/>
      <w:lvlText w:val="o"/>
      <w:lvlJc w:val="left"/>
      <w:pPr>
        <w:ind w:left="7027" w:hanging="360"/>
      </w:pPr>
      <w:rPr>
        <w:rFonts w:ascii="Tahoma" w:hAnsi="Tahoma" w:cs="Tahoma" w:hint="default"/>
      </w:rPr>
    </w:lvl>
    <w:lvl w:ilvl="8" w:tplc="08090005" w:tentative="1">
      <w:start w:val="1"/>
      <w:numFmt w:val="bullet"/>
      <w:lvlText w:val=""/>
      <w:lvlJc w:val="left"/>
      <w:pPr>
        <w:ind w:left="7747" w:hanging="360"/>
      </w:pPr>
      <w:rPr>
        <w:rFonts w:ascii="Segoe UI" w:hAnsi="Segoe UI" w:hint="default"/>
      </w:rPr>
    </w:lvl>
  </w:abstractNum>
  <w:abstractNum w:abstractNumId="47" w15:restartNumberingAfterBreak="0">
    <w:nsid w:val="674D489E"/>
    <w:multiLevelType w:val="multilevel"/>
    <w:tmpl w:val="3D64868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6776672A"/>
    <w:multiLevelType w:val="hybridMultilevel"/>
    <w:tmpl w:val="818A1710"/>
    <w:lvl w:ilvl="0" w:tplc="D27681EA">
      <w:start w:val="1"/>
      <w:numFmt w:val="lowerLetter"/>
      <w:lvlText w:val="(%1)"/>
      <w:lvlJc w:val="left"/>
      <w:pPr>
        <w:ind w:left="1620" w:hanging="360"/>
      </w:pPr>
      <w:rPr>
        <w:rFonts w:ascii="Cambria" w:hAnsi="Cambria"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9" w15:restartNumberingAfterBreak="0">
    <w:nsid w:val="69AF3049"/>
    <w:multiLevelType w:val="hybridMultilevel"/>
    <w:tmpl w:val="9F285E64"/>
    <w:lvl w:ilvl="0" w:tplc="04090001">
      <w:start w:val="1"/>
      <w:numFmt w:val="bullet"/>
      <w:lvlText w:val=""/>
      <w:lvlJc w:val="left"/>
      <w:pPr>
        <w:ind w:left="1987" w:hanging="360"/>
      </w:pPr>
      <w:rPr>
        <w:rFonts w:ascii="Arial" w:hAnsi="Arial" w:hint="default"/>
      </w:rPr>
    </w:lvl>
    <w:lvl w:ilvl="1" w:tplc="04090003" w:tentative="1">
      <w:start w:val="1"/>
      <w:numFmt w:val="bullet"/>
      <w:lvlText w:val="o"/>
      <w:lvlJc w:val="left"/>
      <w:pPr>
        <w:ind w:left="2707" w:hanging="360"/>
      </w:pPr>
      <w:rPr>
        <w:rFonts w:ascii="Tahoma" w:hAnsi="Tahoma" w:cs="Tahoma" w:hint="default"/>
      </w:rPr>
    </w:lvl>
    <w:lvl w:ilvl="2" w:tplc="04090005" w:tentative="1">
      <w:start w:val="1"/>
      <w:numFmt w:val="bullet"/>
      <w:lvlText w:val=""/>
      <w:lvlJc w:val="left"/>
      <w:pPr>
        <w:ind w:left="3427" w:hanging="360"/>
      </w:pPr>
      <w:rPr>
        <w:rFonts w:ascii="Segoe UI" w:hAnsi="Segoe UI" w:hint="default"/>
      </w:rPr>
    </w:lvl>
    <w:lvl w:ilvl="3" w:tplc="04090001" w:tentative="1">
      <w:start w:val="1"/>
      <w:numFmt w:val="bullet"/>
      <w:lvlText w:val=""/>
      <w:lvlJc w:val="left"/>
      <w:pPr>
        <w:ind w:left="4147" w:hanging="360"/>
      </w:pPr>
      <w:rPr>
        <w:rFonts w:ascii="Arial" w:hAnsi="Arial" w:hint="default"/>
      </w:rPr>
    </w:lvl>
    <w:lvl w:ilvl="4" w:tplc="04090003" w:tentative="1">
      <w:start w:val="1"/>
      <w:numFmt w:val="bullet"/>
      <w:lvlText w:val="o"/>
      <w:lvlJc w:val="left"/>
      <w:pPr>
        <w:ind w:left="4867" w:hanging="360"/>
      </w:pPr>
      <w:rPr>
        <w:rFonts w:ascii="Tahoma" w:hAnsi="Tahoma" w:cs="Tahoma" w:hint="default"/>
      </w:rPr>
    </w:lvl>
    <w:lvl w:ilvl="5" w:tplc="04090005" w:tentative="1">
      <w:start w:val="1"/>
      <w:numFmt w:val="bullet"/>
      <w:lvlText w:val=""/>
      <w:lvlJc w:val="left"/>
      <w:pPr>
        <w:ind w:left="5587" w:hanging="360"/>
      </w:pPr>
      <w:rPr>
        <w:rFonts w:ascii="Segoe UI" w:hAnsi="Segoe UI" w:hint="default"/>
      </w:rPr>
    </w:lvl>
    <w:lvl w:ilvl="6" w:tplc="04090001" w:tentative="1">
      <w:start w:val="1"/>
      <w:numFmt w:val="bullet"/>
      <w:lvlText w:val=""/>
      <w:lvlJc w:val="left"/>
      <w:pPr>
        <w:ind w:left="6307" w:hanging="360"/>
      </w:pPr>
      <w:rPr>
        <w:rFonts w:ascii="Arial" w:hAnsi="Arial" w:hint="default"/>
      </w:rPr>
    </w:lvl>
    <w:lvl w:ilvl="7" w:tplc="04090003" w:tentative="1">
      <w:start w:val="1"/>
      <w:numFmt w:val="bullet"/>
      <w:lvlText w:val="o"/>
      <w:lvlJc w:val="left"/>
      <w:pPr>
        <w:ind w:left="7027" w:hanging="360"/>
      </w:pPr>
      <w:rPr>
        <w:rFonts w:ascii="Tahoma" w:hAnsi="Tahoma" w:cs="Tahoma" w:hint="default"/>
      </w:rPr>
    </w:lvl>
    <w:lvl w:ilvl="8" w:tplc="04090005" w:tentative="1">
      <w:start w:val="1"/>
      <w:numFmt w:val="bullet"/>
      <w:lvlText w:val=""/>
      <w:lvlJc w:val="left"/>
      <w:pPr>
        <w:ind w:left="7747" w:hanging="360"/>
      </w:pPr>
      <w:rPr>
        <w:rFonts w:ascii="Segoe UI" w:hAnsi="Segoe UI" w:hint="default"/>
      </w:rPr>
    </w:lvl>
  </w:abstractNum>
  <w:abstractNum w:abstractNumId="50" w15:restartNumberingAfterBreak="0">
    <w:nsid w:val="6AD2356B"/>
    <w:multiLevelType w:val="hybridMultilevel"/>
    <w:tmpl w:val="0DACEC56"/>
    <w:lvl w:ilvl="0" w:tplc="04090001">
      <w:start w:val="1"/>
      <w:numFmt w:val="bullet"/>
      <w:lvlText w:val=""/>
      <w:lvlJc w:val="left"/>
      <w:pPr>
        <w:ind w:left="1980" w:hanging="360"/>
      </w:pPr>
      <w:rPr>
        <w:rFonts w:ascii="Arial" w:hAnsi="Arial" w:hint="default"/>
      </w:rPr>
    </w:lvl>
    <w:lvl w:ilvl="1" w:tplc="04090003" w:tentative="1">
      <w:start w:val="1"/>
      <w:numFmt w:val="bullet"/>
      <w:lvlText w:val="o"/>
      <w:lvlJc w:val="left"/>
      <w:pPr>
        <w:ind w:left="2700" w:hanging="360"/>
      </w:pPr>
      <w:rPr>
        <w:rFonts w:ascii="Tahoma" w:hAnsi="Tahoma" w:cs="Tahoma" w:hint="default"/>
      </w:rPr>
    </w:lvl>
    <w:lvl w:ilvl="2" w:tplc="04090005" w:tentative="1">
      <w:start w:val="1"/>
      <w:numFmt w:val="bullet"/>
      <w:lvlText w:val=""/>
      <w:lvlJc w:val="left"/>
      <w:pPr>
        <w:ind w:left="3420" w:hanging="360"/>
      </w:pPr>
      <w:rPr>
        <w:rFonts w:ascii="Segoe UI" w:hAnsi="Segoe UI" w:hint="default"/>
      </w:rPr>
    </w:lvl>
    <w:lvl w:ilvl="3" w:tplc="04090001" w:tentative="1">
      <w:start w:val="1"/>
      <w:numFmt w:val="bullet"/>
      <w:lvlText w:val=""/>
      <w:lvlJc w:val="left"/>
      <w:pPr>
        <w:ind w:left="4140" w:hanging="360"/>
      </w:pPr>
      <w:rPr>
        <w:rFonts w:ascii="Arial" w:hAnsi="Arial" w:hint="default"/>
      </w:rPr>
    </w:lvl>
    <w:lvl w:ilvl="4" w:tplc="04090003" w:tentative="1">
      <w:start w:val="1"/>
      <w:numFmt w:val="bullet"/>
      <w:lvlText w:val="o"/>
      <w:lvlJc w:val="left"/>
      <w:pPr>
        <w:ind w:left="4860" w:hanging="360"/>
      </w:pPr>
      <w:rPr>
        <w:rFonts w:ascii="Tahoma" w:hAnsi="Tahoma" w:cs="Tahoma" w:hint="default"/>
      </w:rPr>
    </w:lvl>
    <w:lvl w:ilvl="5" w:tplc="04090005" w:tentative="1">
      <w:start w:val="1"/>
      <w:numFmt w:val="bullet"/>
      <w:lvlText w:val=""/>
      <w:lvlJc w:val="left"/>
      <w:pPr>
        <w:ind w:left="5580" w:hanging="360"/>
      </w:pPr>
      <w:rPr>
        <w:rFonts w:ascii="Segoe UI" w:hAnsi="Segoe UI" w:hint="default"/>
      </w:rPr>
    </w:lvl>
    <w:lvl w:ilvl="6" w:tplc="04090001" w:tentative="1">
      <w:start w:val="1"/>
      <w:numFmt w:val="bullet"/>
      <w:lvlText w:val=""/>
      <w:lvlJc w:val="left"/>
      <w:pPr>
        <w:ind w:left="6300" w:hanging="360"/>
      </w:pPr>
      <w:rPr>
        <w:rFonts w:ascii="Arial" w:hAnsi="Arial" w:hint="default"/>
      </w:rPr>
    </w:lvl>
    <w:lvl w:ilvl="7" w:tplc="04090003" w:tentative="1">
      <w:start w:val="1"/>
      <w:numFmt w:val="bullet"/>
      <w:lvlText w:val="o"/>
      <w:lvlJc w:val="left"/>
      <w:pPr>
        <w:ind w:left="7020" w:hanging="360"/>
      </w:pPr>
      <w:rPr>
        <w:rFonts w:ascii="Tahoma" w:hAnsi="Tahoma" w:cs="Tahoma" w:hint="default"/>
      </w:rPr>
    </w:lvl>
    <w:lvl w:ilvl="8" w:tplc="04090005" w:tentative="1">
      <w:start w:val="1"/>
      <w:numFmt w:val="bullet"/>
      <w:lvlText w:val=""/>
      <w:lvlJc w:val="left"/>
      <w:pPr>
        <w:ind w:left="7740" w:hanging="360"/>
      </w:pPr>
      <w:rPr>
        <w:rFonts w:ascii="Segoe UI" w:hAnsi="Segoe UI" w:hint="default"/>
      </w:rPr>
    </w:lvl>
  </w:abstractNum>
  <w:abstractNum w:abstractNumId="51" w15:restartNumberingAfterBreak="0">
    <w:nsid w:val="6AEB0A68"/>
    <w:multiLevelType w:val="hybridMultilevel"/>
    <w:tmpl w:val="10E8131E"/>
    <w:lvl w:ilvl="0" w:tplc="B2364BDC">
      <w:start w:val="1"/>
      <w:numFmt w:val="upperRoman"/>
      <w:lvlText w:val="%1."/>
      <w:lvlJc w:val="left"/>
      <w:pPr>
        <w:ind w:left="1979" w:hanging="720"/>
      </w:pPr>
      <w:rPr>
        <w:rFonts w:hint="default"/>
        <w:sz w:val="24"/>
        <w:szCs w:val="24"/>
      </w:rPr>
    </w:lvl>
    <w:lvl w:ilvl="1" w:tplc="300A0019" w:tentative="1">
      <w:start w:val="1"/>
      <w:numFmt w:val="lowerLetter"/>
      <w:lvlText w:val="%2."/>
      <w:lvlJc w:val="left"/>
      <w:pPr>
        <w:ind w:left="2339" w:hanging="360"/>
      </w:pPr>
    </w:lvl>
    <w:lvl w:ilvl="2" w:tplc="300A001B" w:tentative="1">
      <w:start w:val="1"/>
      <w:numFmt w:val="lowerRoman"/>
      <w:lvlText w:val="%3."/>
      <w:lvlJc w:val="right"/>
      <w:pPr>
        <w:ind w:left="3059" w:hanging="180"/>
      </w:pPr>
    </w:lvl>
    <w:lvl w:ilvl="3" w:tplc="300A000F" w:tentative="1">
      <w:start w:val="1"/>
      <w:numFmt w:val="decimal"/>
      <w:lvlText w:val="%4."/>
      <w:lvlJc w:val="left"/>
      <w:pPr>
        <w:ind w:left="3779" w:hanging="360"/>
      </w:pPr>
    </w:lvl>
    <w:lvl w:ilvl="4" w:tplc="300A0019" w:tentative="1">
      <w:start w:val="1"/>
      <w:numFmt w:val="lowerLetter"/>
      <w:lvlText w:val="%5."/>
      <w:lvlJc w:val="left"/>
      <w:pPr>
        <w:ind w:left="4499" w:hanging="360"/>
      </w:pPr>
    </w:lvl>
    <w:lvl w:ilvl="5" w:tplc="300A001B" w:tentative="1">
      <w:start w:val="1"/>
      <w:numFmt w:val="lowerRoman"/>
      <w:lvlText w:val="%6."/>
      <w:lvlJc w:val="right"/>
      <w:pPr>
        <w:ind w:left="5219" w:hanging="180"/>
      </w:pPr>
    </w:lvl>
    <w:lvl w:ilvl="6" w:tplc="300A000F" w:tentative="1">
      <w:start w:val="1"/>
      <w:numFmt w:val="decimal"/>
      <w:lvlText w:val="%7."/>
      <w:lvlJc w:val="left"/>
      <w:pPr>
        <w:ind w:left="5939" w:hanging="360"/>
      </w:pPr>
    </w:lvl>
    <w:lvl w:ilvl="7" w:tplc="300A0019" w:tentative="1">
      <w:start w:val="1"/>
      <w:numFmt w:val="lowerLetter"/>
      <w:lvlText w:val="%8."/>
      <w:lvlJc w:val="left"/>
      <w:pPr>
        <w:ind w:left="6659" w:hanging="360"/>
      </w:pPr>
    </w:lvl>
    <w:lvl w:ilvl="8" w:tplc="300A001B" w:tentative="1">
      <w:start w:val="1"/>
      <w:numFmt w:val="lowerRoman"/>
      <w:lvlText w:val="%9."/>
      <w:lvlJc w:val="right"/>
      <w:pPr>
        <w:ind w:left="7379" w:hanging="180"/>
      </w:pPr>
    </w:lvl>
  </w:abstractNum>
  <w:abstractNum w:abstractNumId="52" w15:restartNumberingAfterBreak="0">
    <w:nsid w:val="6D5A6283"/>
    <w:multiLevelType w:val="multilevel"/>
    <w:tmpl w:val="19982EC8"/>
    <w:lvl w:ilvl="0">
      <w:start w:val="1"/>
      <w:numFmt w:val="bullet"/>
      <w:lvlText w:val="o"/>
      <w:lvlJc w:val="left"/>
      <w:pPr>
        <w:tabs>
          <w:tab w:val="num" w:pos="1140"/>
        </w:tabs>
        <w:ind w:left="1140" w:hanging="570"/>
      </w:pPr>
      <w:rPr>
        <w:rFonts w:ascii="Tahoma" w:hAnsi="Tahoma" w:cs="Tahoma" w:hint="default"/>
        <w:sz w:val="20"/>
      </w:rPr>
    </w:lvl>
    <w:lvl w:ilvl="1">
      <w:start w:val="1"/>
      <w:numFmt w:val="bullet"/>
      <w:lvlText w:val=""/>
      <w:lvlJc w:val="left"/>
      <w:pPr>
        <w:tabs>
          <w:tab w:val="num" w:pos="1140"/>
        </w:tabs>
        <w:ind w:left="1140" w:hanging="570"/>
      </w:pPr>
      <w:rPr>
        <w:rFonts w:ascii="Arial" w:hAnsi="Aria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5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FB06B2"/>
    <w:multiLevelType w:val="hybridMultilevel"/>
    <w:tmpl w:val="115C3F56"/>
    <w:lvl w:ilvl="0" w:tplc="04090001">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Tahoma" w:hAnsi="Tahoma" w:cs="Tahoma" w:hint="default"/>
      </w:rPr>
    </w:lvl>
    <w:lvl w:ilvl="2" w:tplc="04090005" w:tentative="1">
      <w:start w:val="1"/>
      <w:numFmt w:val="bullet"/>
      <w:lvlText w:val=""/>
      <w:lvlJc w:val="left"/>
      <w:pPr>
        <w:ind w:left="2160" w:hanging="360"/>
      </w:pPr>
      <w:rPr>
        <w:rFonts w:ascii="Segoe UI" w:hAnsi="Segoe UI"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Tahoma" w:hAnsi="Tahoma" w:cs="Tahoma" w:hint="default"/>
      </w:rPr>
    </w:lvl>
    <w:lvl w:ilvl="5" w:tplc="04090005" w:tentative="1">
      <w:start w:val="1"/>
      <w:numFmt w:val="bullet"/>
      <w:lvlText w:val=""/>
      <w:lvlJc w:val="left"/>
      <w:pPr>
        <w:ind w:left="4320" w:hanging="360"/>
      </w:pPr>
      <w:rPr>
        <w:rFonts w:ascii="Segoe UI" w:hAnsi="Segoe UI"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Tahoma" w:hAnsi="Tahoma" w:cs="Tahoma" w:hint="default"/>
      </w:rPr>
    </w:lvl>
    <w:lvl w:ilvl="8" w:tplc="04090005" w:tentative="1">
      <w:start w:val="1"/>
      <w:numFmt w:val="bullet"/>
      <w:lvlText w:val=""/>
      <w:lvlJc w:val="left"/>
      <w:pPr>
        <w:ind w:left="6480" w:hanging="360"/>
      </w:pPr>
      <w:rPr>
        <w:rFonts w:ascii="Segoe UI" w:hAnsi="Segoe UI" w:hint="default"/>
      </w:rPr>
    </w:lvl>
  </w:abstractNum>
  <w:abstractNum w:abstractNumId="55" w15:restartNumberingAfterBreak="0">
    <w:nsid w:val="724F1A2D"/>
    <w:multiLevelType w:val="hybridMultilevel"/>
    <w:tmpl w:val="54F466F0"/>
    <w:lvl w:ilvl="0" w:tplc="C4EC346A">
      <w:numFmt w:val="bullet"/>
      <w:lvlText w:val="-"/>
      <w:lvlJc w:val="left"/>
      <w:pPr>
        <w:ind w:left="1080" w:hanging="360"/>
      </w:pPr>
      <w:rPr>
        <w:rFonts w:ascii="Optima LT Std DemiBold" w:eastAsia="Optima LT Std DemiBold" w:hAnsi="Optima LT Std DemiBold" w:cs="Cambria" w:hint="default"/>
      </w:rPr>
    </w:lvl>
    <w:lvl w:ilvl="1" w:tplc="04090003">
      <w:start w:val="1"/>
      <w:numFmt w:val="bullet"/>
      <w:lvlText w:val="o"/>
      <w:lvlJc w:val="left"/>
      <w:pPr>
        <w:ind w:left="1800" w:hanging="360"/>
      </w:pPr>
      <w:rPr>
        <w:rFonts w:ascii="Tahoma" w:hAnsi="Tahoma" w:cs="Tahoma" w:hint="default"/>
      </w:rPr>
    </w:lvl>
    <w:lvl w:ilvl="2" w:tplc="04090005" w:tentative="1">
      <w:start w:val="1"/>
      <w:numFmt w:val="bullet"/>
      <w:lvlText w:val=""/>
      <w:lvlJc w:val="left"/>
      <w:pPr>
        <w:ind w:left="2520" w:hanging="360"/>
      </w:pPr>
      <w:rPr>
        <w:rFonts w:ascii="Segoe UI" w:hAnsi="Segoe UI" w:hint="default"/>
      </w:rPr>
    </w:lvl>
    <w:lvl w:ilvl="3" w:tplc="04090001" w:tentative="1">
      <w:start w:val="1"/>
      <w:numFmt w:val="bullet"/>
      <w:lvlText w:val=""/>
      <w:lvlJc w:val="left"/>
      <w:pPr>
        <w:ind w:left="3240" w:hanging="360"/>
      </w:pPr>
      <w:rPr>
        <w:rFonts w:ascii="Arial" w:hAnsi="Arial" w:hint="default"/>
      </w:rPr>
    </w:lvl>
    <w:lvl w:ilvl="4" w:tplc="04090003" w:tentative="1">
      <w:start w:val="1"/>
      <w:numFmt w:val="bullet"/>
      <w:lvlText w:val="o"/>
      <w:lvlJc w:val="left"/>
      <w:pPr>
        <w:ind w:left="3960" w:hanging="360"/>
      </w:pPr>
      <w:rPr>
        <w:rFonts w:ascii="Tahoma" w:hAnsi="Tahoma" w:cs="Tahoma" w:hint="default"/>
      </w:rPr>
    </w:lvl>
    <w:lvl w:ilvl="5" w:tplc="04090005" w:tentative="1">
      <w:start w:val="1"/>
      <w:numFmt w:val="bullet"/>
      <w:lvlText w:val=""/>
      <w:lvlJc w:val="left"/>
      <w:pPr>
        <w:ind w:left="4680" w:hanging="360"/>
      </w:pPr>
      <w:rPr>
        <w:rFonts w:ascii="Segoe UI" w:hAnsi="Segoe UI" w:hint="default"/>
      </w:rPr>
    </w:lvl>
    <w:lvl w:ilvl="6" w:tplc="04090001" w:tentative="1">
      <w:start w:val="1"/>
      <w:numFmt w:val="bullet"/>
      <w:lvlText w:val=""/>
      <w:lvlJc w:val="left"/>
      <w:pPr>
        <w:ind w:left="5400" w:hanging="360"/>
      </w:pPr>
      <w:rPr>
        <w:rFonts w:ascii="Arial" w:hAnsi="Arial" w:hint="default"/>
      </w:rPr>
    </w:lvl>
    <w:lvl w:ilvl="7" w:tplc="04090003" w:tentative="1">
      <w:start w:val="1"/>
      <w:numFmt w:val="bullet"/>
      <w:lvlText w:val="o"/>
      <w:lvlJc w:val="left"/>
      <w:pPr>
        <w:ind w:left="6120" w:hanging="360"/>
      </w:pPr>
      <w:rPr>
        <w:rFonts w:ascii="Tahoma" w:hAnsi="Tahoma" w:cs="Tahoma" w:hint="default"/>
      </w:rPr>
    </w:lvl>
    <w:lvl w:ilvl="8" w:tplc="04090005" w:tentative="1">
      <w:start w:val="1"/>
      <w:numFmt w:val="bullet"/>
      <w:lvlText w:val=""/>
      <w:lvlJc w:val="left"/>
      <w:pPr>
        <w:ind w:left="6840" w:hanging="360"/>
      </w:pPr>
      <w:rPr>
        <w:rFonts w:ascii="Segoe UI" w:hAnsi="Segoe UI" w:hint="default"/>
      </w:rPr>
    </w:lvl>
  </w:abstractNum>
  <w:abstractNum w:abstractNumId="56"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78D30A9B"/>
    <w:multiLevelType w:val="hybridMultilevel"/>
    <w:tmpl w:val="1F2AE6D8"/>
    <w:lvl w:ilvl="0" w:tplc="8E98C726">
      <w:start w:val="1"/>
      <w:numFmt w:val="decimal"/>
      <w:lvlText w:val="%1."/>
      <w:lvlJc w:val="left"/>
      <w:pPr>
        <w:ind w:left="1980" w:hanging="360"/>
      </w:pPr>
      <w:rPr>
        <w:rFonts w:hint="default"/>
        <w:u w:color="000000" w:themeColor="text1"/>
      </w:rPr>
    </w:lvl>
    <w:lvl w:ilvl="1" w:tplc="300A0019">
      <w:start w:val="1"/>
      <w:numFmt w:val="lowerLetter"/>
      <w:lvlText w:val="%2."/>
      <w:lvlJc w:val="left"/>
      <w:pPr>
        <w:ind w:left="2700" w:hanging="360"/>
      </w:pPr>
    </w:lvl>
    <w:lvl w:ilvl="2" w:tplc="300A001B" w:tentative="1">
      <w:start w:val="1"/>
      <w:numFmt w:val="lowerRoman"/>
      <w:lvlText w:val="%3."/>
      <w:lvlJc w:val="right"/>
      <w:pPr>
        <w:ind w:left="3420" w:hanging="180"/>
      </w:pPr>
    </w:lvl>
    <w:lvl w:ilvl="3" w:tplc="300A000F" w:tentative="1">
      <w:start w:val="1"/>
      <w:numFmt w:val="decimal"/>
      <w:lvlText w:val="%4."/>
      <w:lvlJc w:val="left"/>
      <w:pPr>
        <w:ind w:left="4140" w:hanging="360"/>
      </w:pPr>
    </w:lvl>
    <w:lvl w:ilvl="4" w:tplc="300A0019" w:tentative="1">
      <w:start w:val="1"/>
      <w:numFmt w:val="lowerLetter"/>
      <w:lvlText w:val="%5."/>
      <w:lvlJc w:val="left"/>
      <w:pPr>
        <w:ind w:left="4860" w:hanging="360"/>
      </w:pPr>
    </w:lvl>
    <w:lvl w:ilvl="5" w:tplc="300A001B" w:tentative="1">
      <w:start w:val="1"/>
      <w:numFmt w:val="lowerRoman"/>
      <w:lvlText w:val="%6."/>
      <w:lvlJc w:val="right"/>
      <w:pPr>
        <w:ind w:left="5580" w:hanging="180"/>
      </w:pPr>
    </w:lvl>
    <w:lvl w:ilvl="6" w:tplc="300A000F" w:tentative="1">
      <w:start w:val="1"/>
      <w:numFmt w:val="decimal"/>
      <w:lvlText w:val="%7."/>
      <w:lvlJc w:val="left"/>
      <w:pPr>
        <w:ind w:left="6300" w:hanging="360"/>
      </w:pPr>
    </w:lvl>
    <w:lvl w:ilvl="7" w:tplc="300A0019" w:tentative="1">
      <w:start w:val="1"/>
      <w:numFmt w:val="lowerLetter"/>
      <w:lvlText w:val="%8."/>
      <w:lvlJc w:val="left"/>
      <w:pPr>
        <w:ind w:left="7020" w:hanging="360"/>
      </w:pPr>
    </w:lvl>
    <w:lvl w:ilvl="8" w:tplc="300A001B" w:tentative="1">
      <w:start w:val="1"/>
      <w:numFmt w:val="lowerRoman"/>
      <w:lvlText w:val="%9."/>
      <w:lvlJc w:val="right"/>
      <w:pPr>
        <w:ind w:left="7740" w:hanging="180"/>
      </w:pPr>
    </w:lvl>
  </w:abstractNum>
  <w:abstractNum w:abstractNumId="58" w15:restartNumberingAfterBreak="0">
    <w:nsid w:val="78E52D51"/>
    <w:multiLevelType w:val="hybridMultilevel"/>
    <w:tmpl w:val="75EEC55C"/>
    <w:lvl w:ilvl="0" w:tplc="8E98C726">
      <w:start w:val="1"/>
      <w:numFmt w:val="decimal"/>
      <w:lvlText w:val="%1."/>
      <w:lvlJc w:val="left"/>
      <w:pPr>
        <w:ind w:left="1980" w:hanging="360"/>
      </w:pPr>
      <w:rPr>
        <w:rFonts w:hint="default"/>
        <w:u w:color="000000" w:themeColor="text1"/>
      </w:rPr>
    </w:lvl>
    <w:lvl w:ilvl="1" w:tplc="300A0019">
      <w:start w:val="1"/>
      <w:numFmt w:val="lowerLetter"/>
      <w:lvlText w:val="%2."/>
      <w:lvlJc w:val="left"/>
      <w:pPr>
        <w:ind w:left="2700" w:hanging="360"/>
      </w:pPr>
    </w:lvl>
    <w:lvl w:ilvl="2" w:tplc="300A001B" w:tentative="1">
      <w:start w:val="1"/>
      <w:numFmt w:val="lowerRoman"/>
      <w:lvlText w:val="%3."/>
      <w:lvlJc w:val="right"/>
      <w:pPr>
        <w:ind w:left="3420" w:hanging="180"/>
      </w:pPr>
    </w:lvl>
    <w:lvl w:ilvl="3" w:tplc="300A000F" w:tentative="1">
      <w:start w:val="1"/>
      <w:numFmt w:val="decimal"/>
      <w:lvlText w:val="%4."/>
      <w:lvlJc w:val="left"/>
      <w:pPr>
        <w:ind w:left="4140" w:hanging="360"/>
      </w:pPr>
    </w:lvl>
    <w:lvl w:ilvl="4" w:tplc="300A0019" w:tentative="1">
      <w:start w:val="1"/>
      <w:numFmt w:val="lowerLetter"/>
      <w:lvlText w:val="%5."/>
      <w:lvlJc w:val="left"/>
      <w:pPr>
        <w:ind w:left="4860" w:hanging="360"/>
      </w:pPr>
    </w:lvl>
    <w:lvl w:ilvl="5" w:tplc="300A001B" w:tentative="1">
      <w:start w:val="1"/>
      <w:numFmt w:val="lowerRoman"/>
      <w:lvlText w:val="%6."/>
      <w:lvlJc w:val="right"/>
      <w:pPr>
        <w:ind w:left="5580" w:hanging="180"/>
      </w:pPr>
    </w:lvl>
    <w:lvl w:ilvl="6" w:tplc="300A000F" w:tentative="1">
      <w:start w:val="1"/>
      <w:numFmt w:val="decimal"/>
      <w:lvlText w:val="%7."/>
      <w:lvlJc w:val="left"/>
      <w:pPr>
        <w:ind w:left="6300" w:hanging="360"/>
      </w:pPr>
    </w:lvl>
    <w:lvl w:ilvl="7" w:tplc="300A0019" w:tentative="1">
      <w:start w:val="1"/>
      <w:numFmt w:val="lowerLetter"/>
      <w:lvlText w:val="%8."/>
      <w:lvlJc w:val="left"/>
      <w:pPr>
        <w:ind w:left="7020" w:hanging="360"/>
      </w:pPr>
    </w:lvl>
    <w:lvl w:ilvl="8" w:tplc="300A001B" w:tentative="1">
      <w:start w:val="1"/>
      <w:numFmt w:val="lowerRoman"/>
      <w:lvlText w:val="%9."/>
      <w:lvlJc w:val="right"/>
      <w:pPr>
        <w:ind w:left="7740" w:hanging="180"/>
      </w:pPr>
    </w:lvl>
  </w:abstractNum>
  <w:abstractNum w:abstractNumId="59"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7BBA6A0F"/>
    <w:multiLevelType w:val="hybridMultilevel"/>
    <w:tmpl w:val="E638B736"/>
    <w:lvl w:ilvl="0" w:tplc="AE58015E">
      <w:start w:val="23"/>
      <w:numFmt w:val="decimal"/>
      <w:lvlText w:val="%1"/>
      <w:lvlJc w:val="left"/>
      <w:pPr>
        <w:ind w:left="1980" w:hanging="360"/>
      </w:pPr>
      <w:rPr>
        <w:rFonts w:hint="default"/>
      </w:rPr>
    </w:lvl>
    <w:lvl w:ilvl="1" w:tplc="300A0019" w:tentative="1">
      <w:start w:val="1"/>
      <w:numFmt w:val="lowerLetter"/>
      <w:lvlText w:val="%2."/>
      <w:lvlJc w:val="left"/>
      <w:pPr>
        <w:ind w:left="2700" w:hanging="360"/>
      </w:pPr>
    </w:lvl>
    <w:lvl w:ilvl="2" w:tplc="300A001B" w:tentative="1">
      <w:start w:val="1"/>
      <w:numFmt w:val="lowerRoman"/>
      <w:lvlText w:val="%3."/>
      <w:lvlJc w:val="right"/>
      <w:pPr>
        <w:ind w:left="3420" w:hanging="180"/>
      </w:pPr>
    </w:lvl>
    <w:lvl w:ilvl="3" w:tplc="300A000F" w:tentative="1">
      <w:start w:val="1"/>
      <w:numFmt w:val="decimal"/>
      <w:lvlText w:val="%4."/>
      <w:lvlJc w:val="left"/>
      <w:pPr>
        <w:ind w:left="4140" w:hanging="360"/>
      </w:pPr>
    </w:lvl>
    <w:lvl w:ilvl="4" w:tplc="300A0019" w:tentative="1">
      <w:start w:val="1"/>
      <w:numFmt w:val="lowerLetter"/>
      <w:lvlText w:val="%5."/>
      <w:lvlJc w:val="left"/>
      <w:pPr>
        <w:ind w:left="4860" w:hanging="360"/>
      </w:pPr>
    </w:lvl>
    <w:lvl w:ilvl="5" w:tplc="300A001B" w:tentative="1">
      <w:start w:val="1"/>
      <w:numFmt w:val="lowerRoman"/>
      <w:lvlText w:val="%6."/>
      <w:lvlJc w:val="right"/>
      <w:pPr>
        <w:ind w:left="5580" w:hanging="180"/>
      </w:pPr>
    </w:lvl>
    <w:lvl w:ilvl="6" w:tplc="300A000F" w:tentative="1">
      <w:start w:val="1"/>
      <w:numFmt w:val="decimal"/>
      <w:lvlText w:val="%7."/>
      <w:lvlJc w:val="left"/>
      <w:pPr>
        <w:ind w:left="6300" w:hanging="360"/>
      </w:pPr>
    </w:lvl>
    <w:lvl w:ilvl="7" w:tplc="300A0019" w:tentative="1">
      <w:start w:val="1"/>
      <w:numFmt w:val="lowerLetter"/>
      <w:lvlText w:val="%8."/>
      <w:lvlJc w:val="left"/>
      <w:pPr>
        <w:ind w:left="7020" w:hanging="360"/>
      </w:pPr>
    </w:lvl>
    <w:lvl w:ilvl="8" w:tplc="300A001B" w:tentative="1">
      <w:start w:val="1"/>
      <w:numFmt w:val="lowerRoman"/>
      <w:lvlText w:val="%9."/>
      <w:lvlJc w:val="right"/>
      <w:pPr>
        <w:ind w:left="7740" w:hanging="180"/>
      </w:pPr>
    </w:lvl>
  </w:abstractNum>
  <w:abstractNum w:abstractNumId="61" w15:restartNumberingAfterBreak="0">
    <w:nsid w:val="7DA921F6"/>
    <w:multiLevelType w:val="hybridMultilevel"/>
    <w:tmpl w:val="030C64C8"/>
    <w:lvl w:ilvl="0" w:tplc="47A4E8B4">
      <w:start w:val="1"/>
      <w:numFmt w:val="decimal"/>
      <w:lvlText w:val="%1."/>
      <w:lvlJc w:val="left"/>
      <w:pPr>
        <w:ind w:left="1980" w:hanging="360"/>
      </w:pPr>
      <w:rPr>
        <w:rFonts w:hint="default"/>
        <w:u w:color="000000" w:themeColor="text1"/>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3"/>
  </w:num>
  <w:num w:numId="2">
    <w:abstractNumId w:val="42"/>
  </w:num>
  <w:num w:numId="3">
    <w:abstractNumId w:val="33"/>
  </w:num>
  <w:num w:numId="4">
    <w:abstractNumId w:val="48"/>
  </w:num>
  <w:num w:numId="5">
    <w:abstractNumId w:val="35"/>
  </w:num>
  <w:num w:numId="6">
    <w:abstractNumId w:val="1"/>
  </w:num>
  <w:num w:numId="7">
    <w:abstractNumId w:val="20"/>
  </w:num>
  <w:num w:numId="8">
    <w:abstractNumId w:val="43"/>
  </w:num>
  <w:num w:numId="9">
    <w:abstractNumId w:val="59"/>
  </w:num>
  <w:num w:numId="10">
    <w:abstractNumId w:val="47"/>
  </w:num>
  <w:num w:numId="11">
    <w:abstractNumId w:val="56"/>
  </w:num>
  <w:num w:numId="12">
    <w:abstractNumId w:val="30"/>
  </w:num>
  <w:num w:numId="13">
    <w:abstractNumId w:val="8"/>
  </w:num>
  <w:num w:numId="14">
    <w:abstractNumId w:val="19"/>
  </w:num>
  <w:num w:numId="15">
    <w:abstractNumId w:val="52"/>
  </w:num>
  <w:num w:numId="16">
    <w:abstractNumId w:val="12"/>
  </w:num>
  <w:num w:numId="17">
    <w:abstractNumId w:val="17"/>
  </w:num>
  <w:num w:numId="18">
    <w:abstractNumId w:val="22"/>
  </w:num>
  <w:num w:numId="19">
    <w:abstractNumId w:val="55"/>
  </w:num>
  <w:num w:numId="20">
    <w:abstractNumId w:val="11"/>
  </w:num>
  <w:num w:numId="21">
    <w:abstractNumId w:val="10"/>
  </w:num>
  <w:num w:numId="22">
    <w:abstractNumId w:val="53"/>
  </w:num>
  <w:num w:numId="23">
    <w:abstractNumId w:val="18"/>
  </w:num>
  <w:num w:numId="24">
    <w:abstractNumId w:val="4"/>
  </w:num>
  <w:num w:numId="25">
    <w:abstractNumId w:val="49"/>
  </w:num>
  <w:num w:numId="26">
    <w:abstractNumId w:val="46"/>
  </w:num>
  <w:num w:numId="27">
    <w:abstractNumId w:val="38"/>
  </w:num>
  <w:num w:numId="28">
    <w:abstractNumId w:val="2"/>
  </w:num>
  <w:num w:numId="29">
    <w:abstractNumId w:val="31"/>
  </w:num>
  <w:num w:numId="30">
    <w:abstractNumId w:val="37"/>
  </w:num>
  <w:num w:numId="31">
    <w:abstractNumId w:val="16"/>
  </w:num>
  <w:num w:numId="32">
    <w:abstractNumId w:val="5"/>
  </w:num>
  <w:num w:numId="33">
    <w:abstractNumId w:val="28"/>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7"/>
  </w:num>
  <w:num w:numId="37">
    <w:abstractNumId w:val="36"/>
  </w:num>
  <w:num w:numId="38">
    <w:abstractNumId w:val="13"/>
  </w:num>
  <w:num w:numId="39">
    <w:abstractNumId w:val="3"/>
  </w:num>
  <w:num w:numId="40">
    <w:abstractNumId w:val="25"/>
  </w:num>
  <w:num w:numId="41">
    <w:abstractNumId w:val="6"/>
  </w:num>
  <w:num w:numId="42">
    <w:abstractNumId w:val="21"/>
  </w:num>
  <w:num w:numId="43">
    <w:abstractNumId w:val="50"/>
  </w:num>
  <w:num w:numId="44">
    <w:abstractNumId w:val="44"/>
  </w:num>
  <w:num w:numId="45">
    <w:abstractNumId w:val="32"/>
  </w:num>
  <w:num w:numId="46">
    <w:abstractNumId w:val="54"/>
  </w:num>
  <w:num w:numId="47">
    <w:abstractNumId w:val="41"/>
  </w:num>
  <w:num w:numId="48">
    <w:abstractNumId w:val="14"/>
  </w:num>
  <w:num w:numId="49">
    <w:abstractNumId w:val="15"/>
  </w:num>
  <w:num w:numId="50">
    <w:abstractNumId w:val="9"/>
  </w:num>
  <w:num w:numId="51">
    <w:abstractNumId w:val="39"/>
  </w:num>
  <w:num w:numId="52">
    <w:abstractNumId w:val="34"/>
  </w:num>
  <w:num w:numId="53">
    <w:abstractNumId w:val="0"/>
  </w:num>
  <w:num w:numId="54">
    <w:abstractNumId w:val="60"/>
  </w:num>
  <w:num w:numId="55">
    <w:abstractNumId w:val="61"/>
  </w:num>
  <w:num w:numId="56">
    <w:abstractNumId w:val="57"/>
  </w:num>
  <w:num w:numId="57">
    <w:abstractNumId w:val="58"/>
  </w:num>
  <w:num w:numId="58">
    <w:abstractNumId w:val="24"/>
  </w:num>
  <w:num w:numId="59">
    <w:abstractNumId w:val="45"/>
  </w:num>
  <w:num w:numId="60">
    <w:abstractNumId w:val="26"/>
  </w:num>
  <w:num w:numId="61">
    <w:abstractNumId w:val="51"/>
  </w:num>
  <w:num w:numId="62">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MDU2NTEzMDUzNDBS0lEKTi0uzszPAykwNKkFAOxSrNItAAAA"/>
  </w:docVars>
  <w:rsids>
    <w:rsidRoot w:val="00D9153B"/>
    <w:rsid w:val="0000074D"/>
    <w:rsid w:val="000010B5"/>
    <w:rsid w:val="00001209"/>
    <w:rsid w:val="000012FF"/>
    <w:rsid w:val="00001377"/>
    <w:rsid w:val="00001877"/>
    <w:rsid w:val="0000224E"/>
    <w:rsid w:val="000027D2"/>
    <w:rsid w:val="0000299B"/>
    <w:rsid w:val="00002B31"/>
    <w:rsid w:val="00002E06"/>
    <w:rsid w:val="0000312F"/>
    <w:rsid w:val="00003D43"/>
    <w:rsid w:val="00003E8B"/>
    <w:rsid w:val="000043C3"/>
    <w:rsid w:val="00004716"/>
    <w:rsid w:val="00004931"/>
    <w:rsid w:val="0000563E"/>
    <w:rsid w:val="00005CF9"/>
    <w:rsid w:val="00005E26"/>
    <w:rsid w:val="00006262"/>
    <w:rsid w:val="000066DD"/>
    <w:rsid w:val="00006B3B"/>
    <w:rsid w:val="00006E59"/>
    <w:rsid w:val="000074E7"/>
    <w:rsid w:val="00007A76"/>
    <w:rsid w:val="00007B11"/>
    <w:rsid w:val="00010610"/>
    <w:rsid w:val="000107DE"/>
    <w:rsid w:val="00010E08"/>
    <w:rsid w:val="000110AB"/>
    <w:rsid w:val="00011198"/>
    <w:rsid w:val="00011528"/>
    <w:rsid w:val="0001309E"/>
    <w:rsid w:val="00013110"/>
    <w:rsid w:val="00013A40"/>
    <w:rsid w:val="00013AD7"/>
    <w:rsid w:val="00013D85"/>
    <w:rsid w:val="000153C1"/>
    <w:rsid w:val="000153EB"/>
    <w:rsid w:val="00015A5A"/>
    <w:rsid w:val="00015FDE"/>
    <w:rsid w:val="00016217"/>
    <w:rsid w:val="00016698"/>
    <w:rsid w:val="00016861"/>
    <w:rsid w:val="00017D05"/>
    <w:rsid w:val="00017FB9"/>
    <w:rsid w:val="000200CF"/>
    <w:rsid w:val="00020459"/>
    <w:rsid w:val="000205F1"/>
    <w:rsid w:val="00022047"/>
    <w:rsid w:val="00022CDB"/>
    <w:rsid w:val="00022D74"/>
    <w:rsid w:val="00023128"/>
    <w:rsid w:val="000232B7"/>
    <w:rsid w:val="00023635"/>
    <w:rsid w:val="000238BA"/>
    <w:rsid w:val="000238DA"/>
    <w:rsid w:val="00023AEE"/>
    <w:rsid w:val="00025D9A"/>
    <w:rsid w:val="00026007"/>
    <w:rsid w:val="000262C0"/>
    <w:rsid w:val="000264D5"/>
    <w:rsid w:val="00026675"/>
    <w:rsid w:val="000274B9"/>
    <w:rsid w:val="0002758B"/>
    <w:rsid w:val="000276A0"/>
    <w:rsid w:val="00027FC1"/>
    <w:rsid w:val="0003035B"/>
    <w:rsid w:val="00031208"/>
    <w:rsid w:val="0003140C"/>
    <w:rsid w:val="00031EFF"/>
    <w:rsid w:val="00032567"/>
    <w:rsid w:val="0003257C"/>
    <w:rsid w:val="00032FE7"/>
    <w:rsid w:val="000330DB"/>
    <w:rsid w:val="00033CEE"/>
    <w:rsid w:val="0003429F"/>
    <w:rsid w:val="00034337"/>
    <w:rsid w:val="00034887"/>
    <w:rsid w:val="00034D7C"/>
    <w:rsid w:val="0003562A"/>
    <w:rsid w:val="00036095"/>
    <w:rsid w:val="000367E0"/>
    <w:rsid w:val="00036AF4"/>
    <w:rsid w:val="000405CD"/>
    <w:rsid w:val="00040963"/>
    <w:rsid w:val="00040FFB"/>
    <w:rsid w:val="000417DE"/>
    <w:rsid w:val="00041C10"/>
    <w:rsid w:val="00041F4D"/>
    <w:rsid w:val="0004208C"/>
    <w:rsid w:val="00042280"/>
    <w:rsid w:val="00043804"/>
    <w:rsid w:val="000441A1"/>
    <w:rsid w:val="000447E6"/>
    <w:rsid w:val="00044A35"/>
    <w:rsid w:val="00044CDD"/>
    <w:rsid w:val="00044DE2"/>
    <w:rsid w:val="00045326"/>
    <w:rsid w:val="000454E4"/>
    <w:rsid w:val="00045BC4"/>
    <w:rsid w:val="00046A7A"/>
    <w:rsid w:val="00046C26"/>
    <w:rsid w:val="00047249"/>
    <w:rsid w:val="00047931"/>
    <w:rsid w:val="00047E7A"/>
    <w:rsid w:val="0005045A"/>
    <w:rsid w:val="00050869"/>
    <w:rsid w:val="00050A73"/>
    <w:rsid w:val="00051E3C"/>
    <w:rsid w:val="0005433F"/>
    <w:rsid w:val="00054BB5"/>
    <w:rsid w:val="00054CB3"/>
    <w:rsid w:val="00054E43"/>
    <w:rsid w:val="0005530E"/>
    <w:rsid w:val="00055445"/>
    <w:rsid w:val="0005544E"/>
    <w:rsid w:val="00055596"/>
    <w:rsid w:val="00056014"/>
    <w:rsid w:val="000561C1"/>
    <w:rsid w:val="00056204"/>
    <w:rsid w:val="0005670D"/>
    <w:rsid w:val="00056766"/>
    <w:rsid w:val="00057030"/>
    <w:rsid w:val="000570D1"/>
    <w:rsid w:val="00057115"/>
    <w:rsid w:val="000571A9"/>
    <w:rsid w:val="0005761B"/>
    <w:rsid w:val="0005799F"/>
    <w:rsid w:val="00057BCD"/>
    <w:rsid w:val="00060290"/>
    <w:rsid w:val="0006033A"/>
    <w:rsid w:val="0006084B"/>
    <w:rsid w:val="000611AB"/>
    <w:rsid w:val="0006167B"/>
    <w:rsid w:val="000623A2"/>
    <w:rsid w:val="00062EC7"/>
    <w:rsid w:val="00063E24"/>
    <w:rsid w:val="0006456A"/>
    <w:rsid w:val="0006512D"/>
    <w:rsid w:val="00065E07"/>
    <w:rsid w:val="000675C3"/>
    <w:rsid w:val="00067618"/>
    <w:rsid w:val="00067743"/>
    <w:rsid w:val="0006F6FB"/>
    <w:rsid w:val="0007023B"/>
    <w:rsid w:val="000704E6"/>
    <w:rsid w:val="00070DD0"/>
    <w:rsid w:val="000715FB"/>
    <w:rsid w:val="00071C17"/>
    <w:rsid w:val="000721F3"/>
    <w:rsid w:val="00072229"/>
    <w:rsid w:val="000726A0"/>
    <w:rsid w:val="000728F8"/>
    <w:rsid w:val="0007327A"/>
    <w:rsid w:val="00073A55"/>
    <w:rsid w:val="00073CF1"/>
    <w:rsid w:val="00074BD0"/>
    <w:rsid w:val="00074D9A"/>
    <w:rsid w:val="00074DB9"/>
    <w:rsid w:val="000753C4"/>
    <w:rsid w:val="000759D2"/>
    <w:rsid w:val="00075DF0"/>
    <w:rsid w:val="000762CA"/>
    <w:rsid w:val="000763D4"/>
    <w:rsid w:val="0007777E"/>
    <w:rsid w:val="000803A4"/>
    <w:rsid w:val="000806E3"/>
    <w:rsid w:val="00080B15"/>
    <w:rsid w:val="000810E9"/>
    <w:rsid w:val="00081AF7"/>
    <w:rsid w:val="00081FC0"/>
    <w:rsid w:val="00082099"/>
    <w:rsid w:val="00082CBA"/>
    <w:rsid w:val="0008339E"/>
    <w:rsid w:val="00083790"/>
    <w:rsid w:val="000844BD"/>
    <w:rsid w:val="000854D1"/>
    <w:rsid w:val="00086043"/>
    <w:rsid w:val="0008660B"/>
    <w:rsid w:val="00086EC8"/>
    <w:rsid w:val="000873B2"/>
    <w:rsid w:val="00087B81"/>
    <w:rsid w:val="00087E54"/>
    <w:rsid w:val="00090AD1"/>
    <w:rsid w:val="00090F4F"/>
    <w:rsid w:val="000911E4"/>
    <w:rsid w:val="0009146D"/>
    <w:rsid w:val="00091476"/>
    <w:rsid w:val="000916B5"/>
    <w:rsid w:val="00091984"/>
    <w:rsid w:val="0009233A"/>
    <w:rsid w:val="000924CE"/>
    <w:rsid w:val="00092879"/>
    <w:rsid w:val="00093C91"/>
    <w:rsid w:val="00094599"/>
    <w:rsid w:val="000949A9"/>
    <w:rsid w:val="000949C3"/>
    <w:rsid w:val="00094E87"/>
    <w:rsid w:val="000953BA"/>
    <w:rsid w:val="00095686"/>
    <w:rsid w:val="00095DDA"/>
    <w:rsid w:val="00095F16"/>
    <w:rsid w:val="00096715"/>
    <w:rsid w:val="00096767"/>
    <w:rsid w:val="00097335"/>
    <w:rsid w:val="0009757E"/>
    <w:rsid w:val="00097674"/>
    <w:rsid w:val="00097CC8"/>
    <w:rsid w:val="00097FB2"/>
    <w:rsid w:val="000A0889"/>
    <w:rsid w:val="000A0C12"/>
    <w:rsid w:val="000A10D3"/>
    <w:rsid w:val="000A151A"/>
    <w:rsid w:val="000A151D"/>
    <w:rsid w:val="000A1EB8"/>
    <w:rsid w:val="000A24C5"/>
    <w:rsid w:val="000A2967"/>
    <w:rsid w:val="000A2ABD"/>
    <w:rsid w:val="000A30A1"/>
    <w:rsid w:val="000A3A38"/>
    <w:rsid w:val="000A3F7F"/>
    <w:rsid w:val="000A41FB"/>
    <w:rsid w:val="000A43CC"/>
    <w:rsid w:val="000A47FD"/>
    <w:rsid w:val="000A4953"/>
    <w:rsid w:val="000A4A59"/>
    <w:rsid w:val="000A5CE1"/>
    <w:rsid w:val="000A7192"/>
    <w:rsid w:val="000A7E94"/>
    <w:rsid w:val="000AE9BC"/>
    <w:rsid w:val="000B0228"/>
    <w:rsid w:val="000B041E"/>
    <w:rsid w:val="000B07DF"/>
    <w:rsid w:val="000B139C"/>
    <w:rsid w:val="000B1BF5"/>
    <w:rsid w:val="000B1CB5"/>
    <w:rsid w:val="000B1F4A"/>
    <w:rsid w:val="000B2252"/>
    <w:rsid w:val="000B2E16"/>
    <w:rsid w:val="000B301A"/>
    <w:rsid w:val="000B3463"/>
    <w:rsid w:val="000B3A13"/>
    <w:rsid w:val="000B4461"/>
    <w:rsid w:val="000B47EB"/>
    <w:rsid w:val="000B4BB2"/>
    <w:rsid w:val="000B4F07"/>
    <w:rsid w:val="000B565E"/>
    <w:rsid w:val="000B57C3"/>
    <w:rsid w:val="000B5845"/>
    <w:rsid w:val="000B5C8D"/>
    <w:rsid w:val="000B6080"/>
    <w:rsid w:val="000B608B"/>
    <w:rsid w:val="000B6379"/>
    <w:rsid w:val="000B659A"/>
    <w:rsid w:val="000B7C18"/>
    <w:rsid w:val="000B7EEC"/>
    <w:rsid w:val="000B7FFB"/>
    <w:rsid w:val="000C062B"/>
    <w:rsid w:val="000C0B6F"/>
    <w:rsid w:val="000C1B97"/>
    <w:rsid w:val="000C1FF9"/>
    <w:rsid w:val="000C2F0D"/>
    <w:rsid w:val="000C4DF5"/>
    <w:rsid w:val="000C4E54"/>
    <w:rsid w:val="000C4EB0"/>
    <w:rsid w:val="000C53E5"/>
    <w:rsid w:val="000C64A0"/>
    <w:rsid w:val="000C68CE"/>
    <w:rsid w:val="000C6A2C"/>
    <w:rsid w:val="000C76B0"/>
    <w:rsid w:val="000C7BBE"/>
    <w:rsid w:val="000D0270"/>
    <w:rsid w:val="000D0331"/>
    <w:rsid w:val="000D10F0"/>
    <w:rsid w:val="000D1105"/>
    <w:rsid w:val="000D15D0"/>
    <w:rsid w:val="000D2475"/>
    <w:rsid w:val="000D27EA"/>
    <w:rsid w:val="000D28D2"/>
    <w:rsid w:val="000D442C"/>
    <w:rsid w:val="000D4A18"/>
    <w:rsid w:val="000D4AC5"/>
    <w:rsid w:val="000D4DC4"/>
    <w:rsid w:val="000D6242"/>
    <w:rsid w:val="000D70FB"/>
    <w:rsid w:val="000D7891"/>
    <w:rsid w:val="000D7CBB"/>
    <w:rsid w:val="000E03B1"/>
    <w:rsid w:val="000E0632"/>
    <w:rsid w:val="000E08A7"/>
    <w:rsid w:val="000E08D7"/>
    <w:rsid w:val="000E0F9E"/>
    <w:rsid w:val="000E1039"/>
    <w:rsid w:val="000E22DD"/>
    <w:rsid w:val="000E23C9"/>
    <w:rsid w:val="000E33C8"/>
    <w:rsid w:val="000E366F"/>
    <w:rsid w:val="000E4192"/>
    <w:rsid w:val="000E48FD"/>
    <w:rsid w:val="000E55D6"/>
    <w:rsid w:val="000E5F4D"/>
    <w:rsid w:val="000E612D"/>
    <w:rsid w:val="000E6345"/>
    <w:rsid w:val="000E65B1"/>
    <w:rsid w:val="000E6AB1"/>
    <w:rsid w:val="000E745A"/>
    <w:rsid w:val="000E7AAE"/>
    <w:rsid w:val="000E7E9E"/>
    <w:rsid w:val="000F0044"/>
    <w:rsid w:val="000F0516"/>
    <w:rsid w:val="000F0EFD"/>
    <w:rsid w:val="000F1693"/>
    <w:rsid w:val="000F19DF"/>
    <w:rsid w:val="000F2431"/>
    <w:rsid w:val="000F2F3A"/>
    <w:rsid w:val="000F425C"/>
    <w:rsid w:val="000F4FC9"/>
    <w:rsid w:val="000F5541"/>
    <w:rsid w:val="000F5C1E"/>
    <w:rsid w:val="000F5D28"/>
    <w:rsid w:val="000F5F47"/>
    <w:rsid w:val="000F6A09"/>
    <w:rsid w:val="000F6BDB"/>
    <w:rsid w:val="000F703B"/>
    <w:rsid w:val="000F72ED"/>
    <w:rsid w:val="000F789A"/>
    <w:rsid w:val="000F7A4C"/>
    <w:rsid w:val="000F7B5C"/>
    <w:rsid w:val="00100020"/>
    <w:rsid w:val="00100ABE"/>
    <w:rsid w:val="00100C3C"/>
    <w:rsid w:val="00100D59"/>
    <w:rsid w:val="001015A3"/>
    <w:rsid w:val="0010161A"/>
    <w:rsid w:val="001017AA"/>
    <w:rsid w:val="00101A00"/>
    <w:rsid w:val="00101F16"/>
    <w:rsid w:val="001030C1"/>
    <w:rsid w:val="001034E5"/>
    <w:rsid w:val="00103698"/>
    <w:rsid w:val="00103C8F"/>
    <w:rsid w:val="00104842"/>
    <w:rsid w:val="00105A7A"/>
    <w:rsid w:val="00105D9F"/>
    <w:rsid w:val="0010638D"/>
    <w:rsid w:val="00106619"/>
    <w:rsid w:val="00106BE5"/>
    <w:rsid w:val="00106EF8"/>
    <w:rsid w:val="00107063"/>
    <w:rsid w:val="00107726"/>
    <w:rsid w:val="001079CD"/>
    <w:rsid w:val="00107F79"/>
    <w:rsid w:val="001101A2"/>
    <w:rsid w:val="00110266"/>
    <w:rsid w:val="001104E0"/>
    <w:rsid w:val="00110710"/>
    <w:rsid w:val="00110BE7"/>
    <w:rsid w:val="00111489"/>
    <w:rsid w:val="0011154E"/>
    <w:rsid w:val="001115B7"/>
    <w:rsid w:val="00111792"/>
    <w:rsid w:val="00111797"/>
    <w:rsid w:val="001118F9"/>
    <w:rsid w:val="00111B19"/>
    <w:rsid w:val="00112ECE"/>
    <w:rsid w:val="00114646"/>
    <w:rsid w:val="00114A64"/>
    <w:rsid w:val="001154B0"/>
    <w:rsid w:val="00115F0A"/>
    <w:rsid w:val="00115F59"/>
    <w:rsid w:val="0011634E"/>
    <w:rsid w:val="00116B98"/>
    <w:rsid w:val="00116BD3"/>
    <w:rsid w:val="00116C1A"/>
    <w:rsid w:val="00117212"/>
    <w:rsid w:val="00117CED"/>
    <w:rsid w:val="00117E86"/>
    <w:rsid w:val="0011AD7E"/>
    <w:rsid w:val="001205CB"/>
    <w:rsid w:val="001206CE"/>
    <w:rsid w:val="00121554"/>
    <w:rsid w:val="00121F3E"/>
    <w:rsid w:val="0012229E"/>
    <w:rsid w:val="00122651"/>
    <w:rsid w:val="00122DE6"/>
    <w:rsid w:val="00123849"/>
    <w:rsid w:val="00123A5E"/>
    <w:rsid w:val="00123EE3"/>
    <w:rsid w:val="00123F84"/>
    <w:rsid w:val="0012428A"/>
    <w:rsid w:val="00124615"/>
    <w:rsid w:val="00124BE7"/>
    <w:rsid w:val="00125010"/>
    <w:rsid w:val="001251C8"/>
    <w:rsid w:val="00125266"/>
    <w:rsid w:val="00125662"/>
    <w:rsid w:val="00125B82"/>
    <w:rsid w:val="001264E9"/>
    <w:rsid w:val="00126A90"/>
    <w:rsid w:val="00126A9A"/>
    <w:rsid w:val="00127AA9"/>
    <w:rsid w:val="00127B91"/>
    <w:rsid w:val="00127D2D"/>
    <w:rsid w:val="001305E6"/>
    <w:rsid w:val="001315CD"/>
    <w:rsid w:val="0013189E"/>
    <w:rsid w:val="0013239A"/>
    <w:rsid w:val="00132612"/>
    <w:rsid w:val="001326A0"/>
    <w:rsid w:val="0013291C"/>
    <w:rsid w:val="00132D93"/>
    <w:rsid w:val="001334D3"/>
    <w:rsid w:val="00134424"/>
    <w:rsid w:val="00134704"/>
    <w:rsid w:val="00134CD6"/>
    <w:rsid w:val="00134E29"/>
    <w:rsid w:val="00134E62"/>
    <w:rsid w:val="00135686"/>
    <w:rsid w:val="00135780"/>
    <w:rsid w:val="00135C5D"/>
    <w:rsid w:val="00135EF3"/>
    <w:rsid w:val="001361F6"/>
    <w:rsid w:val="0013754F"/>
    <w:rsid w:val="0013761A"/>
    <w:rsid w:val="001402D6"/>
    <w:rsid w:val="001406CD"/>
    <w:rsid w:val="00140936"/>
    <w:rsid w:val="00141216"/>
    <w:rsid w:val="00141DA9"/>
    <w:rsid w:val="0014423A"/>
    <w:rsid w:val="00145156"/>
    <w:rsid w:val="001455F8"/>
    <w:rsid w:val="00145E17"/>
    <w:rsid w:val="00145E5F"/>
    <w:rsid w:val="00146231"/>
    <w:rsid w:val="001469A4"/>
    <w:rsid w:val="00146B09"/>
    <w:rsid w:val="00147042"/>
    <w:rsid w:val="001471A7"/>
    <w:rsid w:val="0014794A"/>
    <w:rsid w:val="001506F6"/>
    <w:rsid w:val="0015070E"/>
    <w:rsid w:val="001508E6"/>
    <w:rsid w:val="00150EE4"/>
    <w:rsid w:val="00150EEB"/>
    <w:rsid w:val="0015112B"/>
    <w:rsid w:val="001516E8"/>
    <w:rsid w:val="00151EF7"/>
    <w:rsid w:val="001524CF"/>
    <w:rsid w:val="0015254C"/>
    <w:rsid w:val="00152C5D"/>
    <w:rsid w:val="00153399"/>
    <w:rsid w:val="001536C8"/>
    <w:rsid w:val="00153AB9"/>
    <w:rsid w:val="00153E4E"/>
    <w:rsid w:val="00154032"/>
    <w:rsid w:val="001542E1"/>
    <w:rsid w:val="001547D3"/>
    <w:rsid w:val="0015484C"/>
    <w:rsid w:val="001559BD"/>
    <w:rsid w:val="001569C9"/>
    <w:rsid w:val="00156B51"/>
    <w:rsid w:val="00157120"/>
    <w:rsid w:val="00157F09"/>
    <w:rsid w:val="00157F79"/>
    <w:rsid w:val="001619CD"/>
    <w:rsid w:val="00161EB9"/>
    <w:rsid w:val="0016210D"/>
    <w:rsid w:val="00162208"/>
    <w:rsid w:val="0016221D"/>
    <w:rsid w:val="00162CBB"/>
    <w:rsid w:val="00163E84"/>
    <w:rsid w:val="001641D6"/>
    <w:rsid w:val="0016488F"/>
    <w:rsid w:val="00164F4A"/>
    <w:rsid w:val="00165A12"/>
    <w:rsid w:val="00165D1B"/>
    <w:rsid w:val="00165E5C"/>
    <w:rsid w:val="001668AA"/>
    <w:rsid w:val="00167520"/>
    <w:rsid w:val="0016752D"/>
    <w:rsid w:val="001675B1"/>
    <w:rsid w:val="0016789D"/>
    <w:rsid w:val="00167C6F"/>
    <w:rsid w:val="00167C87"/>
    <w:rsid w:val="00170251"/>
    <w:rsid w:val="00170C15"/>
    <w:rsid w:val="00170E58"/>
    <w:rsid w:val="00171315"/>
    <w:rsid w:val="00171F01"/>
    <w:rsid w:val="00171FDD"/>
    <w:rsid w:val="0017207B"/>
    <w:rsid w:val="00172611"/>
    <w:rsid w:val="001726F5"/>
    <w:rsid w:val="0017285F"/>
    <w:rsid w:val="00172BAB"/>
    <w:rsid w:val="00172EE3"/>
    <w:rsid w:val="00172FC5"/>
    <w:rsid w:val="00174965"/>
    <w:rsid w:val="00174C6D"/>
    <w:rsid w:val="00174F12"/>
    <w:rsid w:val="00174F19"/>
    <w:rsid w:val="001754D6"/>
    <w:rsid w:val="001759B5"/>
    <w:rsid w:val="001759D6"/>
    <w:rsid w:val="00175C11"/>
    <w:rsid w:val="00175EBD"/>
    <w:rsid w:val="001768B4"/>
    <w:rsid w:val="00177E7E"/>
    <w:rsid w:val="0018005A"/>
    <w:rsid w:val="001809D0"/>
    <w:rsid w:val="00180BB5"/>
    <w:rsid w:val="001811A3"/>
    <w:rsid w:val="00181A32"/>
    <w:rsid w:val="00181B14"/>
    <w:rsid w:val="00181C36"/>
    <w:rsid w:val="00182B1F"/>
    <w:rsid w:val="00182D4B"/>
    <w:rsid w:val="001833FF"/>
    <w:rsid w:val="0018356F"/>
    <w:rsid w:val="00183A47"/>
    <w:rsid w:val="00183ACF"/>
    <w:rsid w:val="00184E54"/>
    <w:rsid w:val="001855B0"/>
    <w:rsid w:val="00185F2E"/>
    <w:rsid w:val="0018600B"/>
    <w:rsid w:val="00187105"/>
    <w:rsid w:val="001874A7"/>
    <w:rsid w:val="001876C5"/>
    <w:rsid w:val="00187A34"/>
    <w:rsid w:val="00187D68"/>
    <w:rsid w:val="00190155"/>
    <w:rsid w:val="001903E3"/>
    <w:rsid w:val="001906B5"/>
    <w:rsid w:val="001913A7"/>
    <w:rsid w:val="001914D4"/>
    <w:rsid w:val="0019166A"/>
    <w:rsid w:val="00192198"/>
    <w:rsid w:val="001924D6"/>
    <w:rsid w:val="001926E0"/>
    <w:rsid w:val="00192785"/>
    <w:rsid w:val="001929C7"/>
    <w:rsid w:val="00194163"/>
    <w:rsid w:val="00194359"/>
    <w:rsid w:val="00194FEB"/>
    <w:rsid w:val="00195111"/>
    <w:rsid w:val="00196188"/>
    <w:rsid w:val="001970A4"/>
    <w:rsid w:val="001972EC"/>
    <w:rsid w:val="00197AD1"/>
    <w:rsid w:val="00197C41"/>
    <w:rsid w:val="001A0AFB"/>
    <w:rsid w:val="001A0B94"/>
    <w:rsid w:val="001A0F6B"/>
    <w:rsid w:val="001A0FC8"/>
    <w:rsid w:val="001A10C0"/>
    <w:rsid w:val="001A1634"/>
    <w:rsid w:val="001A17DA"/>
    <w:rsid w:val="001A19CB"/>
    <w:rsid w:val="001A2B71"/>
    <w:rsid w:val="001A495D"/>
    <w:rsid w:val="001A56ED"/>
    <w:rsid w:val="001A6E06"/>
    <w:rsid w:val="001A7D9A"/>
    <w:rsid w:val="001B0020"/>
    <w:rsid w:val="001B0413"/>
    <w:rsid w:val="001B0CEE"/>
    <w:rsid w:val="001B0DF4"/>
    <w:rsid w:val="001B234A"/>
    <w:rsid w:val="001B2B18"/>
    <w:rsid w:val="001B2CF5"/>
    <w:rsid w:val="001B3942"/>
    <w:rsid w:val="001B3BAA"/>
    <w:rsid w:val="001B3D8F"/>
    <w:rsid w:val="001B3F87"/>
    <w:rsid w:val="001B4026"/>
    <w:rsid w:val="001B41BE"/>
    <w:rsid w:val="001B43BA"/>
    <w:rsid w:val="001B504B"/>
    <w:rsid w:val="001B5150"/>
    <w:rsid w:val="001B598C"/>
    <w:rsid w:val="001B6419"/>
    <w:rsid w:val="001B67E8"/>
    <w:rsid w:val="001B6C3E"/>
    <w:rsid w:val="001B70D4"/>
    <w:rsid w:val="001B76A6"/>
    <w:rsid w:val="001C07F8"/>
    <w:rsid w:val="001C086F"/>
    <w:rsid w:val="001C0E00"/>
    <w:rsid w:val="001C1147"/>
    <w:rsid w:val="001C14A9"/>
    <w:rsid w:val="001C2D7D"/>
    <w:rsid w:val="001C2F59"/>
    <w:rsid w:val="001C3146"/>
    <w:rsid w:val="001C3A7B"/>
    <w:rsid w:val="001C5331"/>
    <w:rsid w:val="001C6679"/>
    <w:rsid w:val="001C6C08"/>
    <w:rsid w:val="001C728A"/>
    <w:rsid w:val="001C7BDD"/>
    <w:rsid w:val="001D0577"/>
    <w:rsid w:val="001D05D9"/>
    <w:rsid w:val="001D0646"/>
    <w:rsid w:val="001D06B9"/>
    <w:rsid w:val="001D08F1"/>
    <w:rsid w:val="001D1175"/>
    <w:rsid w:val="001D152D"/>
    <w:rsid w:val="001D1B55"/>
    <w:rsid w:val="001D1DB1"/>
    <w:rsid w:val="001D2056"/>
    <w:rsid w:val="001D220F"/>
    <w:rsid w:val="001D331A"/>
    <w:rsid w:val="001D3348"/>
    <w:rsid w:val="001D3A8C"/>
    <w:rsid w:val="001D3C2C"/>
    <w:rsid w:val="001D42D1"/>
    <w:rsid w:val="001D4E14"/>
    <w:rsid w:val="001D547F"/>
    <w:rsid w:val="001D5A55"/>
    <w:rsid w:val="001D5D49"/>
    <w:rsid w:val="001D5F99"/>
    <w:rsid w:val="001D64E5"/>
    <w:rsid w:val="001D6803"/>
    <w:rsid w:val="001D6EB8"/>
    <w:rsid w:val="001D76B8"/>
    <w:rsid w:val="001E0056"/>
    <w:rsid w:val="001E05EC"/>
    <w:rsid w:val="001E0E16"/>
    <w:rsid w:val="001E14D5"/>
    <w:rsid w:val="001E1E25"/>
    <w:rsid w:val="001E2165"/>
    <w:rsid w:val="001E31DF"/>
    <w:rsid w:val="001E384D"/>
    <w:rsid w:val="001E3C83"/>
    <w:rsid w:val="001E4809"/>
    <w:rsid w:val="001E4F4F"/>
    <w:rsid w:val="001E505D"/>
    <w:rsid w:val="001E5CB1"/>
    <w:rsid w:val="001E5FD9"/>
    <w:rsid w:val="001E63B7"/>
    <w:rsid w:val="001E6430"/>
    <w:rsid w:val="001E6B74"/>
    <w:rsid w:val="001E7214"/>
    <w:rsid w:val="001F27F4"/>
    <w:rsid w:val="001F2F85"/>
    <w:rsid w:val="001F31C2"/>
    <w:rsid w:val="001F3DC0"/>
    <w:rsid w:val="001F3F2D"/>
    <w:rsid w:val="001F43BB"/>
    <w:rsid w:val="001F4C5A"/>
    <w:rsid w:val="001F4D16"/>
    <w:rsid w:val="001F4EA9"/>
    <w:rsid w:val="001F4F73"/>
    <w:rsid w:val="001F50C8"/>
    <w:rsid w:val="001F5405"/>
    <w:rsid w:val="001F542D"/>
    <w:rsid w:val="001F5C69"/>
    <w:rsid w:val="001F6425"/>
    <w:rsid w:val="001F6772"/>
    <w:rsid w:val="001F6984"/>
    <w:rsid w:val="001F70C0"/>
    <w:rsid w:val="001F7421"/>
    <w:rsid w:val="001F7822"/>
    <w:rsid w:val="001F7DA7"/>
    <w:rsid w:val="001F7E07"/>
    <w:rsid w:val="002000C0"/>
    <w:rsid w:val="00200195"/>
    <w:rsid w:val="0020047C"/>
    <w:rsid w:val="00200B5F"/>
    <w:rsid w:val="0020104D"/>
    <w:rsid w:val="00201E5B"/>
    <w:rsid w:val="00201EEF"/>
    <w:rsid w:val="00201FCB"/>
    <w:rsid w:val="00202476"/>
    <w:rsid w:val="002026B9"/>
    <w:rsid w:val="00202A8C"/>
    <w:rsid w:val="00202ABA"/>
    <w:rsid w:val="00202B58"/>
    <w:rsid w:val="002031D6"/>
    <w:rsid w:val="0020350C"/>
    <w:rsid w:val="002047C8"/>
    <w:rsid w:val="00205248"/>
    <w:rsid w:val="002052B3"/>
    <w:rsid w:val="00205453"/>
    <w:rsid w:val="002058F9"/>
    <w:rsid w:val="0020607A"/>
    <w:rsid w:val="0020650A"/>
    <w:rsid w:val="00207F32"/>
    <w:rsid w:val="0020F83C"/>
    <w:rsid w:val="00210506"/>
    <w:rsid w:val="0021100D"/>
    <w:rsid w:val="00211117"/>
    <w:rsid w:val="0021114D"/>
    <w:rsid w:val="00211B0B"/>
    <w:rsid w:val="00212B1F"/>
    <w:rsid w:val="00212B30"/>
    <w:rsid w:val="00212B79"/>
    <w:rsid w:val="00213340"/>
    <w:rsid w:val="00213636"/>
    <w:rsid w:val="00213AFC"/>
    <w:rsid w:val="00213D7C"/>
    <w:rsid w:val="00214513"/>
    <w:rsid w:val="00214CEE"/>
    <w:rsid w:val="002155B7"/>
    <w:rsid w:val="00215DB6"/>
    <w:rsid w:val="00216022"/>
    <w:rsid w:val="00216323"/>
    <w:rsid w:val="00216A87"/>
    <w:rsid w:val="00216E33"/>
    <w:rsid w:val="0021766A"/>
    <w:rsid w:val="00217916"/>
    <w:rsid w:val="00217A15"/>
    <w:rsid w:val="00217C9D"/>
    <w:rsid w:val="00220595"/>
    <w:rsid w:val="0022080F"/>
    <w:rsid w:val="00220C88"/>
    <w:rsid w:val="0022195E"/>
    <w:rsid w:val="00221BDF"/>
    <w:rsid w:val="00221C73"/>
    <w:rsid w:val="002225D3"/>
    <w:rsid w:val="0022274B"/>
    <w:rsid w:val="00222A35"/>
    <w:rsid w:val="0022301D"/>
    <w:rsid w:val="0022316D"/>
    <w:rsid w:val="0022343D"/>
    <w:rsid w:val="002236F0"/>
    <w:rsid w:val="002238D7"/>
    <w:rsid w:val="002239F2"/>
    <w:rsid w:val="00223F8E"/>
    <w:rsid w:val="002241A2"/>
    <w:rsid w:val="00224B2C"/>
    <w:rsid w:val="00224B4D"/>
    <w:rsid w:val="002251CD"/>
    <w:rsid w:val="00225B29"/>
    <w:rsid w:val="00226B84"/>
    <w:rsid w:val="00226F3A"/>
    <w:rsid w:val="002272D7"/>
    <w:rsid w:val="002272E2"/>
    <w:rsid w:val="00227DEE"/>
    <w:rsid w:val="00227E55"/>
    <w:rsid w:val="00230251"/>
    <w:rsid w:val="0023043F"/>
    <w:rsid w:val="002304E9"/>
    <w:rsid w:val="002315BF"/>
    <w:rsid w:val="00231F9D"/>
    <w:rsid w:val="00232455"/>
    <w:rsid w:val="00232AA0"/>
    <w:rsid w:val="002339E5"/>
    <w:rsid w:val="002345E3"/>
    <w:rsid w:val="00234CDF"/>
    <w:rsid w:val="002363CC"/>
    <w:rsid w:val="00236962"/>
    <w:rsid w:val="00236B91"/>
    <w:rsid w:val="00236BF6"/>
    <w:rsid w:val="00236D23"/>
    <w:rsid w:val="00236EF6"/>
    <w:rsid w:val="00237344"/>
    <w:rsid w:val="00240A69"/>
    <w:rsid w:val="00241206"/>
    <w:rsid w:val="00241545"/>
    <w:rsid w:val="00242476"/>
    <w:rsid w:val="00242497"/>
    <w:rsid w:val="002424C0"/>
    <w:rsid w:val="002424D9"/>
    <w:rsid w:val="00242617"/>
    <w:rsid w:val="002428CE"/>
    <w:rsid w:val="00242A7E"/>
    <w:rsid w:val="00242CAA"/>
    <w:rsid w:val="002443C3"/>
    <w:rsid w:val="002443E4"/>
    <w:rsid w:val="002446C5"/>
    <w:rsid w:val="0024475A"/>
    <w:rsid w:val="0024503B"/>
    <w:rsid w:val="00245192"/>
    <w:rsid w:val="00245429"/>
    <w:rsid w:val="0024573D"/>
    <w:rsid w:val="00245D74"/>
    <w:rsid w:val="00246D03"/>
    <w:rsid w:val="00246DDF"/>
    <w:rsid w:val="00246E11"/>
    <w:rsid w:val="00247AF2"/>
    <w:rsid w:val="002505C5"/>
    <w:rsid w:val="00250629"/>
    <w:rsid w:val="0025284C"/>
    <w:rsid w:val="00253806"/>
    <w:rsid w:val="0025473F"/>
    <w:rsid w:val="00255195"/>
    <w:rsid w:val="002552CB"/>
    <w:rsid w:val="00255D97"/>
    <w:rsid w:val="00256629"/>
    <w:rsid w:val="002569BC"/>
    <w:rsid w:val="002573CC"/>
    <w:rsid w:val="00260272"/>
    <w:rsid w:val="00260690"/>
    <w:rsid w:val="00260765"/>
    <w:rsid w:val="00260FAA"/>
    <w:rsid w:val="00261755"/>
    <w:rsid w:val="00261D0F"/>
    <w:rsid w:val="00262338"/>
    <w:rsid w:val="00262826"/>
    <w:rsid w:val="002631E5"/>
    <w:rsid w:val="002635CC"/>
    <w:rsid w:val="00263694"/>
    <w:rsid w:val="00263938"/>
    <w:rsid w:val="002641AF"/>
    <w:rsid w:val="002646D7"/>
    <w:rsid w:val="00264990"/>
    <w:rsid w:val="00264FF3"/>
    <w:rsid w:val="00265384"/>
    <w:rsid w:val="0026544E"/>
    <w:rsid w:val="0026577E"/>
    <w:rsid w:val="00266A61"/>
    <w:rsid w:val="002671D7"/>
    <w:rsid w:val="00267528"/>
    <w:rsid w:val="00267EC3"/>
    <w:rsid w:val="00271061"/>
    <w:rsid w:val="00271143"/>
    <w:rsid w:val="00271171"/>
    <w:rsid w:val="002718B5"/>
    <w:rsid w:val="00272406"/>
    <w:rsid w:val="0027259C"/>
    <w:rsid w:val="0027266F"/>
    <w:rsid w:val="00272809"/>
    <w:rsid w:val="002728E5"/>
    <w:rsid w:val="00272D9A"/>
    <w:rsid w:val="00273543"/>
    <w:rsid w:val="0027372D"/>
    <w:rsid w:val="00273A51"/>
    <w:rsid w:val="00274C82"/>
    <w:rsid w:val="0027544F"/>
    <w:rsid w:val="00275D11"/>
    <w:rsid w:val="0027654D"/>
    <w:rsid w:val="00276C9A"/>
    <w:rsid w:val="00276DC2"/>
    <w:rsid w:val="002772CB"/>
    <w:rsid w:val="002774DC"/>
    <w:rsid w:val="002774DE"/>
    <w:rsid w:val="00280177"/>
    <w:rsid w:val="00280A15"/>
    <w:rsid w:val="00280F69"/>
    <w:rsid w:val="002810DF"/>
    <w:rsid w:val="002812AB"/>
    <w:rsid w:val="002816D8"/>
    <w:rsid w:val="00281ABF"/>
    <w:rsid w:val="00281F8F"/>
    <w:rsid w:val="0028244E"/>
    <w:rsid w:val="00282A8C"/>
    <w:rsid w:val="00283A0B"/>
    <w:rsid w:val="002842A1"/>
    <w:rsid w:val="002854EE"/>
    <w:rsid w:val="0028565C"/>
    <w:rsid w:val="00285CDA"/>
    <w:rsid w:val="00286439"/>
    <w:rsid w:val="002864A9"/>
    <w:rsid w:val="002864F1"/>
    <w:rsid w:val="00286A92"/>
    <w:rsid w:val="00287036"/>
    <w:rsid w:val="002875DE"/>
    <w:rsid w:val="0028794A"/>
    <w:rsid w:val="00287C0E"/>
    <w:rsid w:val="00287E07"/>
    <w:rsid w:val="00290EB3"/>
    <w:rsid w:val="00291423"/>
    <w:rsid w:val="00291647"/>
    <w:rsid w:val="00291AE7"/>
    <w:rsid w:val="00292846"/>
    <w:rsid w:val="00292A27"/>
    <w:rsid w:val="00292A90"/>
    <w:rsid w:val="00292A9D"/>
    <w:rsid w:val="00293837"/>
    <w:rsid w:val="00293CE4"/>
    <w:rsid w:val="002952E0"/>
    <w:rsid w:val="002956AB"/>
    <w:rsid w:val="00295D7E"/>
    <w:rsid w:val="00296107"/>
    <w:rsid w:val="00296A2C"/>
    <w:rsid w:val="00296F1C"/>
    <w:rsid w:val="002971D6"/>
    <w:rsid w:val="00297307"/>
    <w:rsid w:val="002A0254"/>
    <w:rsid w:val="002A0F64"/>
    <w:rsid w:val="002A1758"/>
    <w:rsid w:val="002A2353"/>
    <w:rsid w:val="002A2681"/>
    <w:rsid w:val="002A2F08"/>
    <w:rsid w:val="002A3641"/>
    <w:rsid w:val="002A3867"/>
    <w:rsid w:val="002A389E"/>
    <w:rsid w:val="002A410A"/>
    <w:rsid w:val="002A495F"/>
    <w:rsid w:val="002A4CE1"/>
    <w:rsid w:val="002A555C"/>
    <w:rsid w:val="002A56D2"/>
    <w:rsid w:val="002A5B55"/>
    <w:rsid w:val="002A67F2"/>
    <w:rsid w:val="002A6B20"/>
    <w:rsid w:val="002A706F"/>
    <w:rsid w:val="002A70EA"/>
    <w:rsid w:val="002A7363"/>
    <w:rsid w:val="002A7F43"/>
    <w:rsid w:val="002B0330"/>
    <w:rsid w:val="002B0E30"/>
    <w:rsid w:val="002B2C36"/>
    <w:rsid w:val="002B2D52"/>
    <w:rsid w:val="002B35BA"/>
    <w:rsid w:val="002B365E"/>
    <w:rsid w:val="002B395C"/>
    <w:rsid w:val="002B3E6C"/>
    <w:rsid w:val="002B400C"/>
    <w:rsid w:val="002B489A"/>
    <w:rsid w:val="002B569E"/>
    <w:rsid w:val="002B5F17"/>
    <w:rsid w:val="002B62AF"/>
    <w:rsid w:val="002B6341"/>
    <w:rsid w:val="002B66C2"/>
    <w:rsid w:val="002B6C49"/>
    <w:rsid w:val="002B6CA7"/>
    <w:rsid w:val="002B7BB7"/>
    <w:rsid w:val="002B7DCF"/>
    <w:rsid w:val="002B7E0F"/>
    <w:rsid w:val="002B8D78"/>
    <w:rsid w:val="002C0273"/>
    <w:rsid w:val="002C031A"/>
    <w:rsid w:val="002C0522"/>
    <w:rsid w:val="002C0526"/>
    <w:rsid w:val="002C0665"/>
    <w:rsid w:val="002C070F"/>
    <w:rsid w:val="002C0B66"/>
    <w:rsid w:val="002C0FD1"/>
    <w:rsid w:val="002C1201"/>
    <w:rsid w:val="002C1A0F"/>
    <w:rsid w:val="002C1D21"/>
    <w:rsid w:val="002C2230"/>
    <w:rsid w:val="002C27A8"/>
    <w:rsid w:val="002C3331"/>
    <w:rsid w:val="002C333E"/>
    <w:rsid w:val="002C3508"/>
    <w:rsid w:val="002C36C8"/>
    <w:rsid w:val="002C3B0D"/>
    <w:rsid w:val="002C4223"/>
    <w:rsid w:val="002C4906"/>
    <w:rsid w:val="002C49B5"/>
    <w:rsid w:val="002C4BD1"/>
    <w:rsid w:val="002C4C2C"/>
    <w:rsid w:val="002C51A0"/>
    <w:rsid w:val="002C57E0"/>
    <w:rsid w:val="002C6B71"/>
    <w:rsid w:val="002C6FC7"/>
    <w:rsid w:val="002C7718"/>
    <w:rsid w:val="002C7971"/>
    <w:rsid w:val="002D046D"/>
    <w:rsid w:val="002D0584"/>
    <w:rsid w:val="002D06C1"/>
    <w:rsid w:val="002D0FC1"/>
    <w:rsid w:val="002D0FE4"/>
    <w:rsid w:val="002D16AF"/>
    <w:rsid w:val="002D1C65"/>
    <w:rsid w:val="002D2088"/>
    <w:rsid w:val="002D21D3"/>
    <w:rsid w:val="002D26B3"/>
    <w:rsid w:val="002D28DE"/>
    <w:rsid w:val="002D2E2A"/>
    <w:rsid w:val="002D2E89"/>
    <w:rsid w:val="002D31A2"/>
    <w:rsid w:val="002D3474"/>
    <w:rsid w:val="002D4274"/>
    <w:rsid w:val="002D4958"/>
    <w:rsid w:val="002D4B96"/>
    <w:rsid w:val="002D4F19"/>
    <w:rsid w:val="002D4FFA"/>
    <w:rsid w:val="002D5295"/>
    <w:rsid w:val="002D52BF"/>
    <w:rsid w:val="002D610C"/>
    <w:rsid w:val="002D617A"/>
    <w:rsid w:val="002D63A4"/>
    <w:rsid w:val="002D6630"/>
    <w:rsid w:val="002D68FA"/>
    <w:rsid w:val="002D6C1B"/>
    <w:rsid w:val="002D6FBA"/>
    <w:rsid w:val="002D75AC"/>
    <w:rsid w:val="002D791A"/>
    <w:rsid w:val="002D79BD"/>
    <w:rsid w:val="002D7AB9"/>
    <w:rsid w:val="002D7BE3"/>
    <w:rsid w:val="002D7ECA"/>
    <w:rsid w:val="002E0141"/>
    <w:rsid w:val="002E043B"/>
    <w:rsid w:val="002E057A"/>
    <w:rsid w:val="002E0B5D"/>
    <w:rsid w:val="002E0B76"/>
    <w:rsid w:val="002E1037"/>
    <w:rsid w:val="002E1173"/>
    <w:rsid w:val="002E1381"/>
    <w:rsid w:val="002E1495"/>
    <w:rsid w:val="002E206D"/>
    <w:rsid w:val="002E22F0"/>
    <w:rsid w:val="002E2426"/>
    <w:rsid w:val="002E2466"/>
    <w:rsid w:val="002E2900"/>
    <w:rsid w:val="002E3A73"/>
    <w:rsid w:val="002E3BA8"/>
    <w:rsid w:val="002E3C0D"/>
    <w:rsid w:val="002E421B"/>
    <w:rsid w:val="002E43EC"/>
    <w:rsid w:val="002E4883"/>
    <w:rsid w:val="002E4DE1"/>
    <w:rsid w:val="002E5B3C"/>
    <w:rsid w:val="002E618F"/>
    <w:rsid w:val="002E6799"/>
    <w:rsid w:val="002E6F3D"/>
    <w:rsid w:val="002E77C8"/>
    <w:rsid w:val="002E7A79"/>
    <w:rsid w:val="002F0D81"/>
    <w:rsid w:val="002F0F17"/>
    <w:rsid w:val="002F1CB8"/>
    <w:rsid w:val="002F1D9E"/>
    <w:rsid w:val="002F202A"/>
    <w:rsid w:val="002F2A1F"/>
    <w:rsid w:val="002F2C6E"/>
    <w:rsid w:val="002F300D"/>
    <w:rsid w:val="002F3966"/>
    <w:rsid w:val="002F3C88"/>
    <w:rsid w:val="002F3FF5"/>
    <w:rsid w:val="002F4067"/>
    <w:rsid w:val="002F4652"/>
    <w:rsid w:val="002F47EB"/>
    <w:rsid w:val="002F537B"/>
    <w:rsid w:val="002F597D"/>
    <w:rsid w:val="002F5A47"/>
    <w:rsid w:val="002F5A5F"/>
    <w:rsid w:val="002F7339"/>
    <w:rsid w:val="002F7461"/>
    <w:rsid w:val="002F7B36"/>
    <w:rsid w:val="00300117"/>
    <w:rsid w:val="00300D64"/>
    <w:rsid w:val="003023D5"/>
    <w:rsid w:val="003025E2"/>
    <w:rsid w:val="003028EE"/>
    <w:rsid w:val="00302E71"/>
    <w:rsid w:val="00303C60"/>
    <w:rsid w:val="00303CB0"/>
    <w:rsid w:val="00303D73"/>
    <w:rsid w:val="00304A75"/>
    <w:rsid w:val="00306D24"/>
    <w:rsid w:val="00307068"/>
    <w:rsid w:val="0030729A"/>
    <w:rsid w:val="00307712"/>
    <w:rsid w:val="00307CA9"/>
    <w:rsid w:val="00310FDA"/>
    <w:rsid w:val="00311083"/>
    <w:rsid w:val="00311226"/>
    <w:rsid w:val="00311B00"/>
    <w:rsid w:val="00311E25"/>
    <w:rsid w:val="00311F06"/>
    <w:rsid w:val="0031201E"/>
    <w:rsid w:val="00312A7C"/>
    <w:rsid w:val="00312ECB"/>
    <w:rsid w:val="00313264"/>
    <w:rsid w:val="00313405"/>
    <w:rsid w:val="003135C0"/>
    <w:rsid w:val="0031404A"/>
    <w:rsid w:val="003144CC"/>
    <w:rsid w:val="003144E6"/>
    <w:rsid w:val="00314B7C"/>
    <w:rsid w:val="00314E49"/>
    <w:rsid w:val="00315445"/>
    <w:rsid w:val="00315B37"/>
    <w:rsid w:val="003164F2"/>
    <w:rsid w:val="00316694"/>
    <w:rsid w:val="00316E87"/>
    <w:rsid w:val="00317183"/>
    <w:rsid w:val="003173ED"/>
    <w:rsid w:val="0031774F"/>
    <w:rsid w:val="00317D50"/>
    <w:rsid w:val="00317E2D"/>
    <w:rsid w:val="003204AE"/>
    <w:rsid w:val="003206F3"/>
    <w:rsid w:val="00320720"/>
    <w:rsid w:val="003208EF"/>
    <w:rsid w:val="0032108D"/>
    <w:rsid w:val="00323319"/>
    <w:rsid w:val="00323362"/>
    <w:rsid w:val="00323553"/>
    <w:rsid w:val="00323D35"/>
    <w:rsid w:val="0032416A"/>
    <w:rsid w:val="003241E0"/>
    <w:rsid w:val="00324479"/>
    <w:rsid w:val="00324846"/>
    <w:rsid w:val="0032494C"/>
    <w:rsid w:val="003249CE"/>
    <w:rsid w:val="00324ABD"/>
    <w:rsid w:val="00324D9B"/>
    <w:rsid w:val="00324E69"/>
    <w:rsid w:val="00325E24"/>
    <w:rsid w:val="003260B4"/>
    <w:rsid w:val="003272A6"/>
    <w:rsid w:val="003273CB"/>
    <w:rsid w:val="0032760F"/>
    <w:rsid w:val="0033125E"/>
    <w:rsid w:val="00331D15"/>
    <w:rsid w:val="00331E54"/>
    <w:rsid w:val="003321FE"/>
    <w:rsid w:val="00332243"/>
    <w:rsid w:val="003322DC"/>
    <w:rsid w:val="0033281C"/>
    <w:rsid w:val="00332CDE"/>
    <w:rsid w:val="00332ED2"/>
    <w:rsid w:val="00332F88"/>
    <w:rsid w:val="0033325E"/>
    <w:rsid w:val="00333E77"/>
    <w:rsid w:val="0033561C"/>
    <w:rsid w:val="00335C99"/>
    <w:rsid w:val="00336046"/>
    <w:rsid w:val="00336913"/>
    <w:rsid w:val="00336DE0"/>
    <w:rsid w:val="0033718C"/>
    <w:rsid w:val="003371AE"/>
    <w:rsid w:val="00337407"/>
    <w:rsid w:val="003377BD"/>
    <w:rsid w:val="00337BB8"/>
    <w:rsid w:val="00337C94"/>
    <w:rsid w:val="00337D66"/>
    <w:rsid w:val="003402FA"/>
    <w:rsid w:val="00340367"/>
    <w:rsid w:val="00340901"/>
    <w:rsid w:val="00340A46"/>
    <w:rsid w:val="00340E02"/>
    <w:rsid w:val="00341054"/>
    <w:rsid w:val="003414B0"/>
    <w:rsid w:val="00341A58"/>
    <w:rsid w:val="00341F33"/>
    <w:rsid w:val="00342E94"/>
    <w:rsid w:val="00343870"/>
    <w:rsid w:val="00343E6E"/>
    <w:rsid w:val="00343E9A"/>
    <w:rsid w:val="00344103"/>
    <w:rsid w:val="00344895"/>
    <w:rsid w:val="003450C8"/>
    <w:rsid w:val="0034529F"/>
    <w:rsid w:val="003457D8"/>
    <w:rsid w:val="003458C5"/>
    <w:rsid w:val="00345BA7"/>
    <w:rsid w:val="00345FF6"/>
    <w:rsid w:val="00346255"/>
    <w:rsid w:val="003467CB"/>
    <w:rsid w:val="00346F4B"/>
    <w:rsid w:val="00347156"/>
    <w:rsid w:val="0034782B"/>
    <w:rsid w:val="00351731"/>
    <w:rsid w:val="00351E5C"/>
    <w:rsid w:val="00351F5A"/>
    <w:rsid w:val="003526E4"/>
    <w:rsid w:val="00352BB7"/>
    <w:rsid w:val="003538F7"/>
    <w:rsid w:val="00353E91"/>
    <w:rsid w:val="00353F94"/>
    <w:rsid w:val="00354226"/>
    <w:rsid w:val="00355584"/>
    <w:rsid w:val="0035580F"/>
    <w:rsid w:val="00356153"/>
    <w:rsid w:val="00356883"/>
    <w:rsid w:val="0035689E"/>
    <w:rsid w:val="00357CB4"/>
    <w:rsid w:val="003604EE"/>
    <w:rsid w:val="003609F9"/>
    <w:rsid w:val="00360BE0"/>
    <w:rsid w:val="00360C38"/>
    <w:rsid w:val="0036124B"/>
    <w:rsid w:val="00361C6C"/>
    <w:rsid w:val="00361CEF"/>
    <w:rsid w:val="00361DBB"/>
    <w:rsid w:val="0036286B"/>
    <w:rsid w:val="00363371"/>
    <w:rsid w:val="00363868"/>
    <w:rsid w:val="003638F6"/>
    <w:rsid w:val="00363FEA"/>
    <w:rsid w:val="0036416C"/>
    <w:rsid w:val="00364989"/>
    <w:rsid w:val="00364DC7"/>
    <w:rsid w:val="003658F9"/>
    <w:rsid w:val="00365E77"/>
    <w:rsid w:val="0036632A"/>
    <w:rsid w:val="003664C0"/>
    <w:rsid w:val="00366769"/>
    <w:rsid w:val="003674DA"/>
    <w:rsid w:val="0036764D"/>
    <w:rsid w:val="003677B1"/>
    <w:rsid w:val="00367A28"/>
    <w:rsid w:val="00367B7A"/>
    <w:rsid w:val="00367E04"/>
    <w:rsid w:val="00370793"/>
    <w:rsid w:val="003707F2"/>
    <w:rsid w:val="003707F3"/>
    <w:rsid w:val="00371B0A"/>
    <w:rsid w:val="00371E8C"/>
    <w:rsid w:val="00372E76"/>
    <w:rsid w:val="003736E3"/>
    <w:rsid w:val="003737CF"/>
    <w:rsid w:val="00373D5E"/>
    <w:rsid w:val="00373EB4"/>
    <w:rsid w:val="003745CA"/>
    <w:rsid w:val="00375D07"/>
    <w:rsid w:val="003761F2"/>
    <w:rsid w:val="0037646D"/>
    <w:rsid w:val="00376794"/>
    <w:rsid w:val="00376807"/>
    <w:rsid w:val="0037685E"/>
    <w:rsid w:val="00376A05"/>
    <w:rsid w:val="00376D66"/>
    <w:rsid w:val="0037721E"/>
    <w:rsid w:val="00377307"/>
    <w:rsid w:val="003774FE"/>
    <w:rsid w:val="0037751A"/>
    <w:rsid w:val="00380777"/>
    <w:rsid w:val="00381759"/>
    <w:rsid w:val="00381B18"/>
    <w:rsid w:val="003822EE"/>
    <w:rsid w:val="00382F38"/>
    <w:rsid w:val="00383A29"/>
    <w:rsid w:val="003848A9"/>
    <w:rsid w:val="00384BB9"/>
    <w:rsid w:val="00384C99"/>
    <w:rsid w:val="00384F8E"/>
    <w:rsid w:val="00386675"/>
    <w:rsid w:val="00387105"/>
    <w:rsid w:val="003876BE"/>
    <w:rsid w:val="003903A6"/>
    <w:rsid w:val="00390E30"/>
    <w:rsid w:val="00391E0A"/>
    <w:rsid w:val="00392823"/>
    <w:rsid w:val="00392B46"/>
    <w:rsid w:val="00392E98"/>
    <w:rsid w:val="00392F65"/>
    <w:rsid w:val="003937AD"/>
    <w:rsid w:val="003938AC"/>
    <w:rsid w:val="00393ABE"/>
    <w:rsid w:val="0039458D"/>
    <w:rsid w:val="00394D61"/>
    <w:rsid w:val="00394DB0"/>
    <w:rsid w:val="00395201"/>
    <w:rsid w:val="00395DB9"/>
    <w:rsid w:val="00397916"/>
    <w:rsid w:val="00397BDD"/>
    <w:rsid w:val="00397CFB"/>
    <w:rsid w:val="003A05FC"/>
    <w:rsid w:val="003A11F3"/>
    <w:rsid w:val="003A18BF"/>
    <w:rsid w:val="003A1A62"/>
    <w:rsid w:val="003A1F5A"/>
    <w:rsid w:val="003A20C4"/>
    <w:rsid w:val="003A299F"/>
    <w:rsid w:val="003A2E66"/>
    <w:rsid w:val="003A2ECE"/>
    <w:rsid w:val="003A3B50"/>
    <w:rsid w:val="003A3EF9"/>
    <w:rsid w:val="003A4168"/>
    <w:rsid w:val="003A421A"/>
    <w:rsid w:val="003A4252"/>
    <w:rsid w:val="003A539A"/>
    <w:rsid w:val="003A5D47"/>
    <w:rsid w:val="003A6250"/>
    <w:rsid w:val="003A62A4"/>
    <w:rsid w:val="003A64B7"/>
    <w:rsid w:val="003A6866"/>
    <w:rsid w:val="003A73D0"/>
    <w:rsid w:val="003A7476"/>
    <w:rsid w:val="003A7D86"/>
    <w:rsid w:val="003B05C6"/>
    <w:rsid w:val="003B0AA1"/>
    <w:rsid w:val="003B243D"/>
    <w:rsid w:val="003B29FE"/>
    <w:rsid w:val="003B304F"/>
    <w:rsid w:val="003B3499"/>
    <w:rsid w:val="003B3581"/>
    <w:rsid w:val="003B3EA4"/>
    <w:rsid w:val="003B3F8D"/>
    <w:rsid w:val="003B413D"/>
    <w:rsid w:val="003B4163"/>
    <w:rsid w:val="003B4CE9"/>
    <w:rsid w:val="003B5A66"/>
    <w:rsid w:val="003B5D18"/>
    <w:rsid w:val="003B674E"/>
    <w:rsid w:val="003B71AD"/>
    <w:rsid w:val="003B795D"/>
    <w:rsid w:val="003C0137"/>
    <w:rsid w:val="003C02A8"/>
    <w:rsid w:val="003C04C5"/>
    <w:rsid w:val="003C096D"/>
    <w:rsid w:val="003C0FFC"/>
    <w:rsid w:val="003C13A0"/>
    <w:rsid w:val="003C17B9"/>
    <w:rsid w:val="003C19E7"/>
    <w:rsid w:val="003C1BFA"/>
    <w:rsid w:val="003C26A6"/>
    <w:rsid w:val="003C26C1"/>
    <w:rsid w:val="003C28FA"/>
    <w:rsid w:val="003C2A4F"/>
    <w:rsid w:val="003C47FA"/>
    <w:rsid w:val="003C4AF9"/>
    <w:rsid w:val="003C4E91"/>
    <w:rsid w:val="003C58B6"/>
    <w:rsid w:val="003C5922"/>
    <w:rsid w:val="003C5C11"/>
    <w:rsid w:val="003C5DB6"/>
    <w:rsid w:val="003C6971"/>
    <w:rsid w:val="003C6A5A"/>
    <w:rsid w:val="003C6AAD"/>
    <w:rsid w:val="003C6D59"/>
    <w:rsid w:val="003C76E4"/>
    <w:rsid w:val="003D01B5"/>
    <w:rsid w:val="003D01DF"/>
    <w:rsid w:val="003D0A46"/>
    <w:rsid w:val="003D163C"/>
    <w:rsid w:val="003D189C"/>
    <w:rsid w:val="003D1901"/>
    <w:rsid w:val="003D1D4D"/>
    <w:rsid w:val="003D2BF3"/>
    <w:rsid w:val="003D2D68"/>
    <w:rsid w:val="003D2EAF"/>
    <w:rsid w:val="003D318D"/>
    <w:rsid w:val="003D34E4"/>
    <w:rsid w:val="003D3682"/>
    <w:rsid w:val="003D37DD"/>
    <w:rsid w:val="003D39F1"/>
    <w:rsid w:val="003D45DF"/>
    <w:rsid w:val="003D47C6"/>
    <w:rsid w:val="003D4801"/>
    <w:rsid w:val="003D5213"/>
    <w:rsid w:val="003D5D76"/>
    <w:rsid w:val="003D5E8D"/>
    <w:rsid w:val="003D66E5"/>
    <w:rsid w:val="003D6FF7"/>
    <w:rsid w:val="003D7291"/>
    <w:rsid w:val="003D7E38"/>
    <w:rsid w:val="003D7EAC"/>
    <w:rsid w:val="003D7F74"/>
    <w:rsid w:val="003E0237"/>
    <w:rsid w:val="003E0D12"/>
    <w:rsid w:val="003E11D4"/>
    <w:rsid w:val="003E19C7"/>
    <w:rsid w:val="003E1AFA"/>
    <w:rsid w:val="003E1E24"/>
    <w:rsid w:val="003E375F"/>
    <w:rsid w:val="003E379A"/>
    <w:rsid w:val="003E3C64"/>
    <w:rsid w:val="003E4035"/>
    <w:rsid w:val="003E471D"/>
    <w:rsid w:val="003E4874"/>
    <w:rsid w:val="003E4E9F"/>
    <w:rsid w:val="003E52B0"/>
    <w:rsid w:val="003E588F"/>
    <w:rsid w:val="003E5DAC"/>
    <w:rsid w:val="003E61FF"/>
    <w:rsid w:val="003E64C4"/>
    <w:rsid w:val="003E64DC"/>
    <w:rsid w:val="003E6AC4"/>
    <w:rsid w:val="003E73B4"/>
    <w:rsid w:val="003E7A43"/>
    <w:rsid w:val="003F049E"/>
    <w:rsid w:val="003F05D0"/>
    <w:rsid w:val="003F0A78"/>
    <w:rsid w:val="003F0B58"/>
    <w:rsid w:val="003F0D40"/>
    <w:rsid w:val="003F0EA8"/>
    <w:rsid w:val="003F139C"/>
    <w:rsid w:val="003F2236"/>
    <w:rsid w:val="003F27B7"/>
    <w:rsid w:val="003F30F2"/>
    <w:rsid w:val="003F314B"/>
    <w:rsid w:val="003F34DC"/>
    <w:rsid w:val="003F4051"/>
    <w:rsid w:val="003F41E6"/>
    <w:rsid w:val="003F513C"/>
    <w:rsid w:val="003F5250"/>
    <w:rsid w:val="003F528A"/>
    <w:rsid w:val="003F551F"/>
    <w:rsid w:val="003F5812"/>
    <w:rsid w:val="003F5B76"/>
    <w:rsid w:val="003F625A"/>
    <w:rsid w:val="003F6AA4"/>
    <w:rsid w:val="003F6EA1"/>
    <w:rsid w:val="00400C16"/>
    <w:rsid w:val="00400E4A"/>
    <w:rsid w:val="004014F0"/>
    <w:rsid w:val="00401EA0"/>
    <w:rsid w:val="004028E7"/>
    <w:rsid w:val="00402E9A"/>
    <w:rsid w:val="004037F5"/>
    <w:rsid w:val="00403A29"/>
    <w:rsid w:val="00403AB9"/>
    <w:rsid w:val="00403FA8"/>
    <w:rsid w:val="00404040"/>
    <w:rsid w:val="00404213"/>
    <w:rsid w:val="004048AC"/>
    <w:rsid w:val="00404B8E"/>
    <w:rsid w:val="004060B2"/>
    <w:rsid w:val="004068C2"/>
    <w:rsid w:val="0040690E"/>
    <w:rsid w:val="00406E61"/>
    <w:rsid w:val="00407BC5"/>
    <w:rsid w:val="00407DD6"/>
    <w:rsid w:val="00410560"/>
    <w:rsid w:val="00410DEA"/>
    <w:rsid w:val="004113A0"/>
    <w:rsid w:val="00411476"/>
    <w:rsid w:val="004121C6"/>
    <w:rsid w:val="0041245C"/>
    <w:rsid w:val="00412538"/>
    <w:rsid w:val="00412559"/>
    <w:rsid w:val="0041285C"/>
    <w:rsid w:val="004130CD"/>
    <w:rsid w:val="00413E47"/>
    <w:rsid w:val="004145F0"/>
    <w:rsid w:val="00414F9A"/>
    <w:rsid w:val="00415E7F"/>
    <w:rsid w:val="00416B66"/>
    <w:rsid w:val="00416DC4"/>
    <w:rsid w:val="00417C17"/>
    <w:rsid w:val="00420288"/>
    <w:rsid w:val="0042075D"/>
    <w:rsid w:val="00420785"/>
    <w:rsid w:val="004207FB"/>
    <w:rsid w:val="00420C16"/>
    <w:rsid w:val="00420DC0"/>
    <w:rsid w:val="00421B77"/>
    <w:rsid w:val="00421C78"/>
    <w:rsid w:val="00421EF0"/>
    <w:rsid w:val="004224CE"/>
    <w:rsid w:val="004229F3"/>
    <w:rsid w:val="00422A30"/>
    <w:rsid w:val="00422E93"/>
    <w:rsid w:val="004231C4"/>
    <w:rsid w:val="004239B7"/>
    <w:rsid w:val="00423D5E"/>
    <w:rsid w:val="0042437A"/>
    <w:rsid w:val="00424A78"/>
    <w:rsid w:val="00425077"/>
    <w:rsid w:val="004254DB"/>
    <w:rsid w:val="00425A24"/>
    <w:rsid w:val="00426D79"/>
    <w:rsid w:val="004271B2"/>
    <w:rsid w:val="0042745A"/>
    <w:rsid w:val="00427EEA"/>
    <w:rsid w:val="004301C0"/>
    <w:rsid w:val="00430865"/>
    <w:rsid w:val="00430B8F"/>
    <w:rsid w:val="00431836"/>
    <w:rsid w:val="004321E6"/>
    <w:rsid w:val="0043278E"/>
    <w:rsid w:val="00432859"/>
    <w:rsid w:val="004332A4"/>
    <w:rsid w:val="004336F5"/>
    <w:rsid w:val="00434058"/>
    <w:rsid w:val="004344B8"/>
    <w:rsid w:val="00435AE7"/>
    <w:rsid w:val="004360AC"/>
    <w:rsid w:val="00436B32"/>
    <w:rsid w:val="00436B83"/>
    <w:rsid w:val="00436CFC"/>
    <w:rsid w:val="00437392"/>
    <w:rsid w:val="00437CC9"/>
    <w:rsid w:val="004408B1"/>
    <w:rsid w:val="00441061"/>
    <w:rsid w:val="0044241A"/>
    <w:rsid w:val="00442D3E"/>
    <w:rsid w:val="00442FCC"/>
    <w:rsid w:val="004449B4"/>
    <w:rsid w:val="0044560C"/>
    <w:rsid w:val="00445E53"/>
    <w:rsid w:val="00446949"/>
    <w:rsid w:val="00446B28"/>
    <w:rsid w:val="0044747B"/>
    <w:rsid w:val="00447D90"/>
    <w:rsid w:val="004501C9"/>
    <w:rsid w:val="0045023F"/>
    <w:rsid w:val="0045036E"/>
    <w:rsid w:val="00450C70"/>
    <w:rsid w:val="00450ED3"/>
    <w:rsid w:val="004517EC"/>
    <w:rsid w:val="00452094"/>
    <w:rsid w:val="00452134"/>
    <w:rsid w:val="00452496"/>
    <w:rsid w:val="004526CA"/>
    <w:rsid w:val="00453344"/>
    <w:rsid w:val="00453755"/>
    <w:rsid w:val="004537FF"/>
    <w:rsid w:val="004544BF"/>
    <w:rsid w:val="004549CD"/>
    <w:rsid w:val="00454E76"/>
    <w:rsid w:val="00455445"/>
    <w:rsid w:val="00457080"/>
    <w:rsid w:val="00457567"/>
    <w:rsid w:val="004577BF"/>
    <w:rsid w:val="004579C7"/>
    <w:rsid w:val="00457B38"/>
    <w:rsid w:val="00457EE6"/>
    <w:rsid w:val="0045952B"/>
    <w:rsid w:val="00460891"/>
    <w:rsid w:val="00460BD8"/>
    <w:rsid w:val="00461248"/>
    <w:rsid w:val="004615F9"/>
    <w:rsid w:val="00461D10"/>
    <w:rsid w:val="004620BC"/>
    <w:rsid w:val="0046298D"/>
    <w:rsid w:val="00462BE6"/>
    <w:rsid w:val="00462F5C"/>
    <w:rsid w:val="00463857"/>
    <w:rsid w:val="0046386B"/>
    <w:rsid w:val="00463BE4"/>
    <w:rsid w:val="00464FB2"/>
    <w:rsid w:val="0046515D"/>
    <w:rsid w:val="004662A8"/>
    <w:rsid w:val="004663D3"/>
    <w:rsid w:val="004664F6"/>
    <w:rsid w:val="004665E6"/>
    <w:rsid w:val="00466BAA"/>
    <w:rsid w:val="00466CDC"/>
    <w:rsid w:val="00466EBC"/>
    <w:rsid w:val="00466F8A"/>
    <w:rsid w:val="0046745E"/>
    <w:rsid w:val="00467F00"/>
    <w:rsid w:val="004711DE"/>
    <w:rsid w:val="00471E9A"/>
    <w:rsid w:val="004723F4"/>
    <w:rsid w:val="004725ED"/>
    <w:rsid w:val="004735C4"/>
    <w:rsid w:val="00473644"/>
    <w:rsid w:val="004736BE"/>
    <w:rsid w:val="00473E3E"/>
    <w:rsid w:val="00473F9C"/>
    <w:rsid w:val="00474104"/>
    <w:rsid w:val="0047439F"/>
    <w:rsid w:val="00474A23"/>
    <w:rsid w:val="004754E3"/>
    <w:rsid w:val="0047556D"/>
    <w:rsid w:val="00475789"/>
    <w:rsid w:val="00476170"/>
    <w:rsid w:val="00476795"/>
    <w:rsid w:val="004767DA"/>
    <w:rsid w:val="00476FC8"/>
    <w:rsid w:val="004774A4"/>
    <w:rsid w:val="00477F44"/>
    <w:rsid w:val="004801D4"/>
    <w:rsid w:val="00480284"/>
    <w:rsid w:val="0048097D"/>
    <w:rsid w:val="00480AC7"/>
    <w:rsid w:val="00481480"/>
    <w:rsid w:val="004816F9"/>
    <w:rsid w:val="00481A04"/>
    <w:rsid w:val="00481D06"/>
    <w:rsid w:val="004820B0"/>
    <w:rsid w:val="00482117"/>
    <w:rsid w:val="00482E2F"/>
    <w:rsid w:val="00484BE0"/>
    <w:rsid w:val="00485022"/>
    <w:rsid w:val="0048546F"/>
    <w:rsid w:val="004859B4"/>
    <w:rsid w:val="00485B2F"/>
    <w:rsid w:val="00485D25"/>
    <w:rsid w:val="004863AF"/>
    <w:rsid w:val="00486ACD"/>
    <w:rsid w:val="00487C15"/>
    <w:rsid w:val="00487DEB"/>
    <w:rsid w:val="004905A4"/>
    <w:rsid w:val="00490B8D"/>
    <w:rsid w:val="0049255A"/>
    <w:rsid w:val="004929D6"/>
    <w:rsid w:val="00492C65"/>
    <w:rsid w:val="00492EA0"/>
    <w:rsid w:val="004931C7"/>
    <w:rsid w:val="004933B4"/>
    <w:rsid w:val="00493440"/>
    <w:rsid w:val="0049403F"/>
    <w:rsid w:val="00494258"/>
    <w:rsid w:val="00494323"/>
    <w:rsid w:val="00494349"/>
    <w:rsid w:val="00494485"/>
    <w:rsid w:val="00494C02"/>
    <w:rsid w:val="0049682B"/>
    <w:rsid w:val="00496BBA"/>
    <w:rsid w:val="00496FC4"/>
    <w:rsid w:val="004974A4"/>
    <w:rsid w:val="0049762B"/>
    <w:rsid w:val="004A03B0"/>
    <w:rsid w:val="004A0537"/>
    <w:rsid w:val="004A0F27"/>
    <w:rsid w:val="004A0F37"/>
    <w:rsid w:val="004A0F68"/>
    <w:rsid w:val="004A1990"/>
    <w:rsid w:val="004A1C7A"/>
    <w:rsid w:val="004A2950"/>
    <w:rsid w:val="004A3608"/>
    <w:rsid w:val="004A4FA5"/>
    <w:rsid w:val="004A4FBD"/>
    <w:rsid w:val="004A5922"/>
    <w:rsid w:val="004A5CA6"/>
    <w:rsid w:val="004A6B8C"/>
    <w:rsid w:val="004A76FF"/>
    <w:rsid w:val="004A7810"/>
    <w:rsid w:val="004A7E93"/>
    <w:rsid w:val="004B021E"/>
    <w:rsid w:val="004B076D"/>
    <w:rsid w:val="004B095F"/>
    <w:rsid w:val="004B1F7B"/>
    <w:rsid w:val="004B2719"/>
    <w:rsid w:val="004B31B3"/>
    <w:rsid w:val="004B3268"/>
    <w:rsid w:val="004B386E"/>
    <w:rsid w:val="004B3A57"/>
    <w:rsid w:val="004B3CB9"/>
    <w:rsid w:val="004B3CFB"/>
    <w:rsid w:val="004B5328"/>
    <w:rsid w:val="004B5D6B"/>
    <w:rsid w:val="004B668D"/>
    <w:rsid w:val="004B76F8"/>
    <w:rsid w:val="004C14CE"/>
    <w:rsid w:val="004C1FA6"/>
    <w:rsid w:val="004C24C2"/>
    <w:rsid w:val="004C2869"/>
    <w:rsid w:val="004C34FF"/>
    <w:rsid w:val="004C361F"/>
    <w:rsid w:val="004C36B5"/>
    <w:rsid w:val="004C3B6A"/>
    <w:rsid w:val="004C4448"/>
    <w:rsid w:val="004C591B"/>
    <w:rsid w:val="004C5CFD"/>
    <w:rsid w:val="004C67C0"/>
    <w:rsid w:val="004C6959"/>
    <w:rsid w:val="004C6FB5"/>
    <w:rsid w:val="004C7295"/>
    <w:rsid w:val="004C7DF9"/>
    <w:rsid w:val="004D00CD"/>
    <w:rsid w:val="004D12C0"/>
    <w:rsid w:val="004D18EA"/>
    <w:rsid w:val="004D279C"/>
    <w:rsid w:val="004D2B29"/>
    <w:rsid w:val="004D32DF"/>
    <w:rsid w:val="004D3713"/>
    <w:rsid w:val="004D3800"/>
    <w:rsid w:val="004D3D27"/>
    <w:rsid w:val="004D41ED"/>
    <w:rsid w:val="004D6229"/>
    <w:rsid w:val="004D6254"/>
    <w:rsid w:val="004D6D2A"/>
    <w:rsid w:val="004D6FD1"/>
    <w:rsid w:val="004D70FD"/>
    <w:rsid w:val="004D7A01"/>
    <w:rsid w:val="004D7E99"/>
    <w:rsid w:val="004E00CE"/>
    <w:rsid w:val="004E0E9E"/>
    <w:rsid w:val="004E2BDB"/>
    <w:rsid w:val="004E307B"/>
    <w:rsid w:val="004E3947"/>
    <w:rsid w:val="004E4329"/>
    <w:rsid w:val="004E4588"/>
    <w:rsid w:val="004E56F6"/>
    <w:rsid w:val="004E5C35"/>
    <w:rsid w:val="004E630E"/>
    <w:rsid w:val="004E6DE8"/>
    <w:rsid w:val="004E775B"/>
    <w:rsid w:val="004E7988"/>
    <w:rsid w:val="004F0217"/>
    <w:rsid w:val="004F0966"/>
    <w:rsid w:val="004F0B7E"/>
    <w:rsid w:val="004F1B3B"/>
    <w:rsid w:val="004F1F7C"/>
    <w:rsid w:val="004F28BC"/>
    <w:rsid w:val="004F305B"/>
    <w:rsid w:val="004F31A0"/>
    <w:rsid w:val="004F31BE"/>
    <w:rsid w:val="004F3A9B"/>
    <w:rsid w:val="004F3FDA"/>
    <w:rsid w:val="004F48F9"/>
    <w:rsid w:val="004F4B1F"/>
    <w:rsid w:val="004F4E6D"/>
    <w:rsid w:val="004F50AF"/>
    <w:rsid w:val="004F681D"/>
    <w:rsid w:val="004F6E14"/>
    <w:rsid w:val="004F7222"/>
    <w:rsid w:val="004F724B"/>
    <w:rsid w:val="004F7614"/>
    <w:rsid w:val="004F7CC2"/>
    <w:rsid w:val="004F7D5A"/>
    <w:rsid w:val="00501EAD"/>
    <w:rsid w:val="0050228C"/>
    <w:rsid w:val="00502857"/>
    <w:rsid w:val="00503194"/>
    <w:rsid w:val="00503519"/>
    <w:rsid w:val="005044A9"/>
    <w:rsid w:val="00504B4E"/>
    <w:rsid w:val="00504CC3"/>
    <w:rsid w:val="00504EF3"/>
    <w:rsid w:val="00504F68"/>
    <w:rsid w:val="00505019"/>
    <w:rsid w:val="005053EC"/>
    <w:rsid w:val="005054DC"/>
    <w:rsid w:val="00505994"/>
    <w:rsid w:val="00505C67"/>
    <w:rsid w:val="00505FD4"/>
    <w:rsid w:val="005062F0"/>
    <w:rsid w:val="00506E25"/>
    <w:rsid w:val="005111BD"/>
    <w:rsid w:val="00511216"/>
    <w:rsid w:val="0051132C"/>
    <w:rsid w:val="005119D0"/>
    <w:rsid w:val="00512BD1"/>
    <w:rsid w:val="00512D10"/>
    <w:rsid w:val="00513483"/>
    <w:rsid w:val="00513772"/>
    <w:rsid w:val="00513F2E"/>
    <w:rsid w:val="0051482C"/>
    <w:rsid w:val="0051499E"/>
    <w:rsid w:val="00514A55"/>
    <w:rsid w:val="00514EF5"/>
    <w:rsid w:val="0051710C"/>
    <w:rsid w:val="00517259"/>
    <w:rsid w:val="0051782D"/>
    <w:rsid w:val="00517BCC"/>
    <w:rsid w:val="0052022F"/>
    <w:rsid w:val="00520506"/>
    <w:rsid w:val="00520554"/>
    <w:rsid w:val="00520728"/>
    <w:rsid w:val="0052087E"/>
    <w:rsid w:val="00521DA0"/>
    <w:rsid w:val="00522876"/>
    <w:rsid w:val="0052315E"/>
    <w:rsid w:val="00523B73"/>
    <w:rsid w:val="00524610"/>
    <w:rsid w:val="00524879"/>
    <w:rsid w:val="00524E0C"/>
    <w:rsid w:val="00526225"/>
    <w:rsid w:val="005265CE"/>
    <w:rsid w:val="00526B28"/>
    <w:rsid w:val="00526EF7"/>
    <w:rsid w:val="0052769F"/>
    <w:rsid w:val="0052CCAA"/>
    <w:rsid w:val="0053091E"/>
    <w:rsid w:val="00530ED3"/>
    <w:rsid w:val="00531670"/>
    <w:rsid w:val="005317B0"/>
    <w:rsid w:val="00531861"/>
    <w:rsid w:val="00532396"/>
    <w:rsid w:val="00532789"/>
    <w:rsid w:val="00532D58"/>
    <w:rsid w:val="005336D4"/>
    <w:rsid w:val="00533D2D"/>
    <w:rsid w:val="0053438E"/>
    <w:rsid w:val="005343E5"/>
    <w:rsid w:val="005346B7"/>
    <w:rsid w:val="005355A3"/>
    <w:rsid w:val="005355EE"/>
    <w:rsid w:val="00535984"/>
    <w:rsid w:val="005359E0"/>
    <w:rsid w:val="00535B16"/>
    <w:rsid w:val="00536358"/>
    <w:rsid w:val="005366D0"/>
    <w:rsid w:val="00536CDA"/>
    <w:rsid w:val="005371EB"/>
    <w:rsid w:val="00537E27"/>
    <w:rsid w:val="005407D4"/>
    <w:rsid w:val="00540B4D"/>
    <w:rsid w:val="00540FFA"/>
    <w:rsid w:val="005416CD"/>
    <w:rsid w:val="00541A41"/>
    <w:rsid w:val="00542930"/>
    <w:rsid w:val="00542C04"/>
    <w:rsid w:val="00542C46"/>
    <w:rsid w:val="005435B3"/>
    <w:rsid w:val="00543964"/>
    <w:rsid w:val="00543D73"/>
    <w:rsid w:val="0054457B"/>
    <w:rsid w:val="005446E4"/>
    <w:rsid w:val="005452A8"/>
    <w:rsid w:val="00545568"/>
    <w:rsid w:val="005455D2"/>
    <w:rsid w:val="00546DA1"/>
    <w:rsid w:val="00547BFD"/>
    <w:rsid w:val="00547E54"/>
    <w:rsid w:val="00548192"/>
    <w:rsid w:val="00550849"/>
    <w:rsid w:val="00550866"/>
    <w:rsid w:val="00552CAE"/>
    <w:rsid w:val="00552F44"/>
    <w:rsid w:val="00553C46"/>
    <w:rsid w:val="0055439C"/>
    <w:rsid w:val="00554A11"/>
    <w:rsid w:val="00554A74"/>
    <w:rsid w:val="00554BF3"/>
    <w:rsid w:val="005561B1"/>
    <w:rsid w:val="0055655F"/>
    <w:rsid w:val="0055657D"/>
    <w:rsid w:val="00556E63"/>
    <w:rsid w:val="005571D5"/>
    <w:rsid w:val="0055752C"/>
    <w:rsid w:val="005577AB"/>
    <w:rsid w:val="005579B9"/>
    <w:rsid w:val="00560D0D"/>
    <w:rsid w:val="00561464"/>
    <w:rsid w:val="0056225B"/>
    <w:rsid w:val="0056296E"/>
    <w:rsid w:val="00562D34"/>
    <w:rsid w:val="00562E1B"/>
    <w:rsid w:val="005632F1"/>
    <w:rsid w:val="0056438F"/>
    <w:rsid w:val="005644AD"/>
    <w:rsid w:val="00564ABC"/>
    <w:rsid w:val="00564B81"/>
    <w:rsid w:val="00565348"/>
    <w:rsid w:val="00565CE0"/>
    <w:rsid w:val="00565EBA"/>
    <w:rsid w:val="00565FB1"/>
    <w:rsid w:val="005662FB"/>
    <w:rsid w:val="005670E1"/>
    <w:rsid w:val="0056772E"/>
    <w:rsid w:val="00567781"/>
    <w:rsid w:val="00567EB1"/>
    <w:rsid w:val="00567ECC"/>
    <w:rsid w:val="00567FA0"/>
    <w:rsid w:val="0057019C"/>
    <w:rsid w:val="00571081"/>
    <w:rsid w:val="005713B1"/>
    <w:rsid w:val="00572C76"/>
    <w:rsid w:val="0057363E"/>
    <w:rsid w:val="005747FD"/>
    <w:rsid w:val="0057597D"/>
    <w:rsid w:val="00575ADD"/>
    <w:rsid w:val="0057624B"/>
    <w:rsid w:val="0057644D"/>
    <w:rsid w:val="0057649A"/>
    <w:rsid w:val="005773AE"/>
    <w:rsid w:val="00580820"/>
    <w:rsid w:val="00580CA3"/>
    <w:rsid w:val="00580DFA"/>
    <w:rsid w:val="00581145"/>
    <w:rsid w:val="005817DF"/>
    <w:rsid w:val="00583090"/>
    <w:rsid w:val="005835F4"/>
    <w:rsid w:val="0058365F"/>
    <w:rsid w:val="00583DCB"/>
    <w:rsid w:val="00583EFE"/>
    <w:rsid w:val="00584076"/>
    <w:rsid w:val="005841A3"/>
    <w:rsid w:val="00584353"/>
    <w:rsid w:val="00584D98"/>
    <w:rsid w:val="00584F91"/>
    <w:rsid w:val="005852C0"/>
    <w:rsid w:val="00585933"/>
    <w:rsid w:val="005864E0"/>
    <w:rsid w:val="0058690B"/>
    <w:rsid w:val="00586D9A"/>
    <w:rsid w:val="0058723B"/>
    <w:rsid w:val="005877C4"/>
    <w:rsid w:val="00590558"/>
    <w:rsid w:val="00590EAE"/>
    <w:rsid w:val="0059100A"/>
    <w:rsid w:val="00591099"/>
    <w:rsid w:val="0059112A"/>
    <w:rsid w:val="0059116B"/>
    <w:rsid w:val="0059138F"/>
    <w:rsid w:val="005913C2"/>
    <w:rsid w:val="0059154E"/>
    <w:rsid w:val="005919F2"/>
    <w:rsid w:val="00591B65"/>
    <w:rsid w:val="005928F0"/>
    <w:rsid w:val="00592A14"/>
    <w:rsid w:val="00592C34"/>
    <w:rsid w:val="00593216"/>
    <w:rsid w:val="00593371"/>
    <w:rsid w:val="00594BC3"/>
    <w:rsid w:val="00595409"/>
    <w:rsid w:val="00595B07"/>
    <w:rsid w:val="005965AA"/>
    <w:rsid w:val="00596CA7"/>
    <w:rsid w:val="00596DC8"/>
    <w:rsid w:val="00596E16"/>
    <w:rsid w:val="00597111"/>
    <w:rsid w:val="0059758E"/>
    <w:rsid w:val="00597A78"/>
    <w:rsid w:val="00597DC7"/>
    <w:rsid w:val="00597ECE"/>
    <w:rsid w:val="00597F7E"/>
    <w:rsid w:val="005A06B1"/>
    <w:rsid w:val="005A16A3"/>
    <w:rsid w:val="005A1B5F"/>
    <w:rsid w:val="005A1C48"/>
    <w:rsid w:val="005A253A"/>
    <w:rsid w:val="005A29B8"/>
    <w:rsid w:val="005A2AD8"/>
    <w:rsid w:val="005A3152"/>
    <w:rsid w:val="005A35CE"/>
    <w:rsid w:val="005A39B1"/>
    <w:rsid w:val="005A3FE6"/>
    <w:rsid w:val="005A40AF"/>
    <w:rsid w:val="005A4476"/>
    <w:rsid w:val="005A4AFB"/>
    <w:rsid w:val="005A64BF"/>
    <w:rsid w:val="005A6A11"/>
    <w:rsid w:val="005A6FE8"/>
    <w:rsid w:val="005A71EB"/>
    <w:rsid w:val="005A7363"/>
    <w:rsid w:val="005A7BE9"/>
    <w:rsid w:val="005A7BEA"/>
    <w:rsid w:val="005B0324"/>
    <w:rsid w:val="005B0565"/>
    <w:rsid w:val="005B2830"/>
    <w:rsid w:val="005B35FA"/>
    <w:rsid w:val="005B3B19"/>
    <w:rsid w:val="005B4421"/>
    <w:rsid w:val="005B5036"/>
    <w:rsid w:val="005B513F"/>
    <w:rsid w:val="005B5D59"/>
    <w:rsid w:val="005B6062"/>
    <w:rsid w:val="005B694F"/>
    <w:rsid w:val="005B7411"/>
    <w:rsid w:val="005B7483"/>
    <w:rsid w:val="005B765C"/>
    <w:rsid w:val="005B7929"/>
    <w:rsid w:val="005B7FAC"/>
    <w:rsid w:val="005C0643"/>
    <w:rsid w:val="005C1014"/>
    <w:rsid w:val="005C13B4"/>
    <w:rsid w:val="005C1722"/>
    <w:rsid w:val="005C23AF"/>
    <w:rsid w:val="005C25D1"/>
    <w:rsid w:val="005C35A9"/>
    <w:rsid w:val="005C3CC8"/>
    <w:rsid w:val="005C42DE"/>
    <w:rsid w:val="005C45E9"/>
    <w:rsid w:val="005C464B"/>
    <w:rsid w:val="005C4E5F"/>
    <w:rsid w:val="005C4F54"/>
    <w:rsid w:val="005C50F8"/>
    <w:rsid w:val="005C5D03"/>
    <w:rsid w:val="005C5DD4"/>
    <w:rsid w:val="005C6221"/>
    <w:rsid w:val="005C74A0"/>
    <w:rsid w:val="005D052C"/>
    <w:rsid w:val="005D0994"/>
    <w:rsid w:val="005D0C01"/>
    <w:rsid w:val="005D0E7A"/>
    <w:rsid w:val="005D0F2C"/>
    <w:rsid w:val="005D0FE8"/>
    <w:rsid w:val="005D1182"/>
    <w:rsid w:val="005D13C7"/>
    <w:rsid w:val="005D14AC"/>
    <w:rsid w:val="005D16FE"/>
    <w:rsid w:val="005D1B10"/>
    <w:rsid w:val="005D1F55"/>
    <w:rsid w:val="005D28B0"/>
    <w:rsid w:val="005D4084"/>
    <w:rsid w:val="005D4777"/>
    <w:rsid w:val="005D4C2B"/>
    <w:rsid w:val="005D4EC5"/>
    <w:rsid w:val="005D4F66"/>
    <w:rsid w:val="005D4FB0"/>
    <w:rsid w:val="005D5762"/>
    <w:rsid w:val="005D5784"/>
    <w:rsid w:val="005D5BB2"/>
    <w:rsid w:val="005D6819"/>
    <w:rsid w:val="005D68C5"/>
    <w:rsid w:val="005D6FE7"/>
    <w:rsid w:val="005D7123"/>
    <w:rsid w:val="005D7BED"/>
    <w:rsid w:val="005D7D05"/>
    <w:rsid w:val="005E0198"/>
    <w:rsid w:val="005E02B5"/>
    <w:rsid w:val="005E06D8"/>
    <w:rsid w:val="005E22CD"/>
    <w:rsid w:val="005E375B"/>
    <w:rsid w:val="005E53AC"/>
    <w:rsid w:val="005E5744"/>
    <w:rsid w:val="005E583A"/>
    <w:rsid w:val="005E5D1E"/>
    <w:rsid w:val="005E6203"/>
    <w:rsid w:val="005E69B1"/>
    <w:rsid w:val="005E69BD"/>
    <w:rsid w:val="005E6B93"/>
    <w:rsid w:val="005E770F"/>
    <w:rsid w:val="005E7953"/>
    <w:rsid w:val="005E7C55"/>
    <w:rsid w:val="005E7DE4"/>
    <w:rsid w:val="005E7E82"/>
    <w:rsid w:val="005F09C3"/>
    <w:rsid w:val="005F0ABF"/>
    <w:rsid w:val="005F0DA7"/>
    <w:rsid w:val="005F0E4E"/>
    <w:rsid w:val="005F106B"/>
    <w:rsid w:val="005F11C8"/>
    <w:rsid w:val="005F20D2"/>
    <w:rsid w:val="005F2C1A"/>
    <w:rsid w:val="005F2C42"/>
    <w:rsid w:val="005F2DEA"/>
    <w:rsid w:val="005F3F02"/>
    <w:rsid w:val="005F46CB"/>
    <w:rsid w:val="005F61A8"/>
    <w:rsid w:val="005F666C"/>
    <w:rsid w:val="005F6BAB"/>
    <w:rsid w:val="005F6BD2"/>
    <w:rsid w:val="005F6C28"/>
    <w:rsid w:val="005F7AB6"/>
    <w:rsid w:val="005F7E3C"/>
    <w:rsid w:val="00600D48"/>
    <w:rsid w:val="00600FA8"/>
    <w:rsid w:val="006013A4"/>
    <w:rsid w:val="0060285B"/>
    <w:rsid w:val="006030B0"/>
    <w:rsid w:val="006034C0"/>
    <w:rsid w:val="006038DD"/>
    <w:rsid w:val="00603D62"/>
    <w:rsid w:val="006040AB"/>
    <w:rsid w:val="00604649"/>
    <w:rsid w:val="0060589E"/>
    <w:rsid w:val="006063DA"/>
    <w:rsid w:val="006069A5"/>
    <w:rsid w:val="00606AAC"/>
    <w:rsid w:val="00606CD0"/>
    <w:rsid w:val="00606CE3"/>
    <w:rsid w:val="00610780"/>
    <w:rsid w:val="00610D57"/>
    <w:rsid w:val="00611005"/>
    <w:rsid w:val="006117D0"/>
    <w:rsid w:val="00611DD3"/>
    <w:rsid w:val="00611EF0"/>
    <w:rsid w:val="006121C0"/>
    <w:rsid w:val="00612219"/>
    <w:rsid w:val="00612977"/>
    <w:rsid w:val="00612E04"/>
    <w:rsid w:val="006137EA"/>
    <w:rsid w:val="00613FB4"/>
    <w:rsid w:val="0061415E"/>
    <w:rsid w:val="006159C6"/>
    <w:rsid w:val="0061658E"/>
    <w:rsid w:val="00617044"/>
    <w:rsid w:val="006173A4"/>
    <w:rsid w:val="00617C44"/>
    <w:rsid w:val="00617E23"/>
    <w:rsid w:val="0061F74A"/>
    <w:rsid w:val="00620086"/>
    <w:rsid w:val="0062027C"/>
    <w:rsid w:val="0062063C"/>
    <w:rsid w:val="006216EA"/>
    <w:rsid w:val="00622074"/>
    <w:rsid w:val="00622227"/>
    <w:rsid w:val="00622CE4"/>
    <w:rsid w:val="0062326F"/>
    <w:rsid w:val="006233CF"/>
    <w:rsid w:val="006234A7"/>
    <w:rsid w:val="00623761"/>
    <w:rsid w:val="00623F8E"/>
    <w:rsid w:val="00624218"/>
    <w:rsid w:val="00624359"/>
    <w:rsid w:val="00624AE1"/>
    <w:rsid w:val="00625256"/>
    <w:rsid w:val="00625917"/>
    <w:rsid w:val="006259DE"/>
    <w:rsid w:val="00625EAD"/>
    <w:rsid w:val="00626323"/>
    <w:rsid w:val="006264C8"/>
    <w:rsid w:val="00626905"/>
    <w:rsid w:val="00626CB1"/>
    <w:rsid w:val="0062789F"/>
    <w:rsid w:val="006279E0"/>
    <w:rsid w:val="006301BE"/>
    <w:rsid w:val="0063096E"/>
    <w:rsid w:val="00630E3A"/>
    <w:rsid w:val="006316EF"/>
    <w:rsid w:val="00631CF9"/>
    <w:rsid w:val="00631DC9"/>
    <w:rsid w:val="006320EC"/>
    <w:rsid w:val="00632118"/>
    <w:rsid w:val="00632812"/>
    <w:rsid w:val="00632B54"/>
    <w:rsid w:val="00632C5C"/>
    <w:rsid w:val="00632DB2"/>
    <w:rsid w:val="00633349"/>
    <w:rsid w:val="006337AF"/>
    <w:rsid w:val="006339B6"/>
    <w:rsid w:val="00633D61"/>
    <w:rsid w:val="00633F39"/>
    <w:rsid w:val="0063402B"/>
    <w:rsid w:val="006345D6"/>
    <w:rsid w:val="00634E2F"/>
    <w:rsid w:val="0063544E"/>
    <w:rsid w:val="00635A09"/>
    <w:rsid w:val="00635ED7"/>
    <w:rsid w:val="00636570"/>
    <w:rsid w:val="006367B9"/>
    <w:rsid w:val="00637252"/>
    <w:rsid w:val="006375B0"/>
    <w:rsid w:val="00637600"/>
    <w:rsid w:val="00637859"/>
    <w:rsid w:val="00637901"/>
    <w:rsid w:val="00637E1B"/>
    <w:rsid w:val="00637E42"/>
    <w:rsid w:val="00640284"/>
    <w:rsid w:val="006402DF"/>
    <w:rsid w:val="006406C6"/>
    <w:rsid w:val="00640767"/>
    <w:rsid w:val="00640A94"/>
    <w:rsid w:val="0064164B"/>
    <w:rsid w:val="00642739"/>
    <w:rsid w:val="00642840"/>
    <w:rsid w:val="00642BF0"/>
    <w:rsid w:val="00643109"/>
    <w:rsid w:val="00643214"/>
    <w:rsid w:val="00643582"/>
    <w:rsid w:val="006437F0"/>
    <w:rsid w:val="00643AB9"/>
    <w:rsid w:val="00643C8B"/>
    <w:rsid w:val="0064416A"/>
    <w:rsid w:val="00644468"/>
    <w:rsid w:val="0064549A"/>
    <w:rsid w:val="0064596D"/>
    <w:rsid w:val="00645F5E"/>
    <w:rsid w:val="00646096"/>
    <w:rsid w:val="00646DCD"/>
    <w:rsid w:val="00646EA7"/>
    <w:rsid w:val="00647B1E"/>
    <w:rsid w:val="00647C55"/>
    <w:rsid w:val="00647CE4"/>
    <w:rsid w:val="0065008B"/>
    <w:rsid w:val="00650528"/>
    <w:rsid w:val="006509F4"/>
    <w:rsid w:val="006519D1"/>
    <w:rsid w:val="006524F9"/>
    <w:rsid w:val="0065337A"/>
    <w:rsid w:val="0065348B"/>
    <w:rsid w:val="00653523"/>
    <w:rsid w:val="0065354F"/>
    <w:rsid w:val="00653721"/>
    <w:rsid w:val="00653874"/>
    <w:rsid w:val="00653A3B"/>
    <w:rsid w:val="00653FD9"/>
    <w:rsid w:val="006543A2"/>
    <w:rsid w:val="00654D42"/>
    <w:rsid w:val="00654E2F"/>
    <w:rsid w:val="006556E2"/>
    <w:rsid w:val="0065598B"/>
    <w:rsid w:val="00655F73"/>
    <w:rsid w:val="00656328"/>
    <w:rsid w:val="0065684D"/>
    <w:rsid w:val="00656DCA"/>
    <w:rsid w:val="00656EF0"/>
    <w:rsid w:val="00657E39"/>
    <w:rsid w:val="00657EB2"/>
    <w:rsid w:val="00660246"/>
    <w:rsid w:val="00660279"/>
    <w:rsid w:val="006604B3"/>
    <w:rsid w:val="006609F0"/>
    <w:rsid w:val="00660A94"/>
    <w:rsid w:val="00660CFD"/>
    <w:rsid w:val="00660EC9"/>
    <w:rsid w:val="006622B9"/>
    <w:rsid w:val="0066281C"/>
    <w:rsid w:val="006629BD"/>
    <w:rsid w:val="00662E1E"/>
    <w:rsid w:val="00662EE8"/>
    <w:rsid w:val="006631B4"/>
    <w:rsid w:val="0066371E"/>
    <w:rsid w:val="0066376E"/>
    <w:rsid w:val="00663EC5"/>
    <w:rsid w:val="00663F57"/>
    <w:rsid w:val="0066432C"/>
    <w:rsid w:val="0066455B"/>
    <w:rsid w:val="00664F03"/>
    <w:rsid w:val="0066685B"/>
    <w:rsid w:val="0066AF8B"/>
    <w:rsid w:val="00670BC4"/>
    <w:rsid w:val="006714C4"/>
    <w:rsid w:val="006718ED"/>
    <w:rsid w:val="0067206E"/>
    <w:rsid w:val="006724AD"/>
    <w:rsid w:val="00672A91"/>
    <w:rsid w:val="00672BAB"/>
    <w:rsid w:val="0067314A"/>
    <w:rsid w:val="006738B6"/>
    <w:rsid w:val="006739C6"/>
    <w:rsid w:val="00673D1E"/>
    <w:rsid w:val="00674685"/>
    <w:rsid w:val="00674780"/>
    <w:rsid w:val="006747E5"/>
    <w:rsid w:val="006752FC"/>
    <w:rsid w:val="0067557E"/>
    <w:rsid w:val="00675E9D"/>
    <w:rsid w:val="006764D6"/>
    <w:rsid w:val="006776D6"/>
    <w:rsid w:val="006779CF"/>
    <w:rsid w:val="00677A8F"/>
    <w:rsid w:val="00677D63"/>
    <w:rsid w:val="00677DDD"/>
    <w:rsid w:val="00677F8A"/>
    <w:rsid w:val="0067E3FF"/>
    <w:rsid w:val="00680DD5"/>
    <w:rsid w:val="006814BF"/>
    <w:rsid w:val="0068177E"/>
    <w:rsid w:val="00681921"/>
    <w:rsid w:val="006821E3"/>
    <w:rsid w:val="00682391"/>
    <w:rsid w:val="006826FA"/>
    <w:rsid w:val="00683AD6"/>
    <w:rsid w:val="006842AE"/>
    <w:rsid w:val="00684AE1"/>
    <w:rsid w:val="00684EAF"/>
    <w:rsid w:val="006858EB"/>
    <w:rsid w:val="00686E83"/>
    <w:rsid w:val="006875BA"/>
    <w:rsid w:val="006879FE"/>
    <w:rsid w:val="00687FB1"/>
    <w:rsid w:val="00688937"/>
    <w:rsid w:val="0069047B"/>
    <w:rsid w:val="0069071C"/>
    <w:rsid w:val="0069097D"/>
    <w:rsid w:val="00690F29"/>
    <w:rsid w:val="006910C7"/>
    <w:rsid w:val="006914A8"/>
    <w:rsid w:val="00691860"/>
    <w:rsid w:val="00691C4B"/>
    <w:rsid w:val="0069286C"/>
    <w:rsid w:val="00693822"/>
    <w:rsid w:val="00693FEA"/>
    <w:rsid w:val="00694C68"/>
    <w:rsid w:val="00695084"/>
    <w:rsid w:val="00695BEA"/>
    <w:rsid w:val="00696289"/>
    <w:rsid w:val="006963B4"/>
    <w:rsid w:val="00696EB5"/>
    <w:rsid w:val="00697210"/>
    <w:rsid w:val="00697C68"/>
    <w:rsid w:val="006A0545"/>
    <w:rsid w:val="006A12E9"/>
    <w:rsid w:val="006A1E74"/>
    <w:rsid w:val="006A2B7A"/>
    <w:rsid w:val="006A39EC"/>
    <w:rsid w:val="006A3B6B"/>
    <w:rsid w:val="006A4DD2"/>
    <w:rsid w:val="006A5773"/>
    <w:rsid w:val="006A5804"/>
    <w:rsid w:val="006A58F0"/>
    <w:rsid w:val="006A5B7C"/>
    <w:rsid w:val="006A61D6"/>
    <w:rsid w:val="006A6262"/>
    <w:rsid w:val="006A6295"/>
    <w:rsid w:val="006A74A3"/>
    <w:rsid w:val="006A7538"/>
    <w:rsid w:val="006A7AF7"/>
    <w:rsid w:val="006A7F34"/>
    <w:rsid w:val="006B0372"/>
    <w:rsid w:val="006B06FE"/>
    <w:rsid w:val="006B0764"/>
    <w:rsid w:val="006B081C"/>
    <w:rsid w:val="006B0A25"/>
    <w:rsid w:val="006B125A"/>
    <w:rsid w:val="006B1EF7"/>
    <w:rsid w:val="006B22AE"/>
    <w:rsid w:val="006B2520"/>
    <w:rsid w:val="006B2C57"/>
    <w:rsid w:val="006B3985"/>
    <w:rsid w:val="006B4467"/>
    <w:rsid w:val="006B4964"/>
    <w:rsid w:val="006B4DCF"/>
    <w:rsid w:val="006B5043"/>
    <w:rsid w:val="006B5649"/>
    <w:rsid w:val="006B5687"/>
    <w:rsid w:val="006B5E7F"/>
    <w:rsid w:val="006B6C46"/>
    <w:rsid w:val="006B6D7B"/>
    <w:rsid w:val="006B6E78"/>
    <w:rsid w:val="006B7970"/>
    <w:rsid w:val="006C0039"/>
    <w:rsid w:val="006C04A6"/>
    <w:rsid w:val="006C0727"/>
    <w:rsid w:val="006C0D04"/>
    <w:rsid w:val="006C1927"/>
    <w:rsid w:val="006C218D"/>
    <w:rsid w:val="006C2212"/>
    <w:rsid w:val="006C2519"/>
    <w:rsid w:val="006C2585"/>
    <w:rsid w:val="006C3AB3"/>
    <w:rsid w:val="006C3E66"/>
    <w:rsid w:val="006C4008"/>
    <w:rsid w:val="006C4B9E"/>
    <w:rsid w:val="006C4E2C"/>
    <w:rsid w:val="006C4E6C"/>
    <w:rsid w:val="006C5862"/>
    <w:rsid w:val="006C5931"/>
    <w:rsid w:val="006C6055"/>
    <w:rsid w:val="006C6287"/>
    <w:rsid w:val="006C663B"/>
    <w:rsid w:val="006C73EF"/>
    <w:rsid w:val="006C748D"/>
    <w:rsid w:val="006C7E1D"/>
    <w:rsid w:val="006D0537"/>
    <w:rsid w:val="006D1723"/>
    <w:rsid w:val="006D1DCA"/>
    <w:rsid w:val="006D1F2A"/>
    <w:rsid w:val="006D226C"/>
    <w:rsid w:val="006D2278"/>
    <w:rsid w:val="006D2707"/>
    <w:rsid w:val="006D3FFE"/>
    <w:rsid w:val="006D52CE"/>
    <w:rsid w:val="006D5A89"/>
    <w:rsid w:val="006D5D3F"/>
    <w:rsid w:val="006D5EFF"/>
    <w:rsid w:val="006D60A0"/>
    <w:rsid w:val="006D60ED"/>
    <w:rsid w:val="006D6129"/>
    <w:rsid w:val="006D6238"/>
    <w:rsid w:val="006DC62E"/>
    <w:rsid w:val="006E0E76"/>
    <w:rsid w:val="006E0EF9"/>
    <w:rsid w:val="006E1166"/>
    <w:rsid w:val="006E1440"/>
    <w:rsid w:val="006E1CD8"/>
    <w:rsid w:val="006E2298"/>
    <w:rsid w:val="006E24D9"/>
    <w:rsid w:val="006E25BA"/>
    <w:rsid w:val="006E264D"/>
    <w:rsid w:val="006E2702"/>
    <w:rsid w:val="006E2C40"/>
    <w:rsid w:val="006E39E7"/>
    <w:rsid w:val="006E3CC9"/>
    <w:rsid w:val="006E4253"/>
    <w:rsid w:val="006E5646"/>
    <w:rsid w:val="006E596E"/>
    <w:rsid w:val="006E65E0"/>
    <w:rsid w:val="006E68F1"/>
    <w:rsid w:val="006E6965"/>
    <w:rsid w:val="006E7EF5"/>
    <w:rsid w:val="006F02B3"/>
    <w:rsid w:val="006F033F"/>
    <w:rsid w:val="006F08BF"/>
    <w:rsid w:val="006F0C29"/>
    <w:rsid w:val="006F1642"/>
    <w:rsid w:val="006F1BFF"/>
    <w:rsid w:val="006F2207"/>
    <w:rsid w:val="006F24D8"/>
    <w:rsid w:val="006F2956"/>
    <w:rsid w:val="006F2B3D"/>
    <w:rsid w:val="006F33B8"/>
    <w:rsid w:val="006F3C99"/>
    <w:rsid w:val="006F3CA6"/>
    <w:rsid w:val="006F3E90"/>
    <w:rsid w:val="006F44CF"/>
    <w:rsid w:val="006F4C9C"/>
    <w:rsid w:val="006F4E9B"/>
    <w:rsid w:val="006F640F"/>
    <w:rsid w:val="006F6740"/>
    <w:rsid w:val="006F762A"/>
    <w:rsid w:val="006F7FCC"/>
    <w:rsid w:val="00700E64"/>
    <w:rsid w:val="00701B6B"/>
    <w:rsid w:val="00701C6B"/>
    <w:rsid w:val="00701D2B"/>
    <w:rsid w:val="007026CB"/>
    <w:rsid w:val="00702D07"/>
    <w:rsid w:val="00703801"/>
    <w:rsid w:val="0070384F"/>
    <w:rsid w:val="00703A9E"/>
    <w:rsid w:val="00703D10"/>
    <w:rsid w:val="00703D6D"/>
    <w:rsid w:val="00704095"/>
    <w:rsid w:val="00704152"/>
    <w:rsid w:val="00704FB5"/>
    <w:rsid w:val="0070620A"/>
    <w:rsid w:val="00706B71"/>
    <w:rsid w:val="00707A83"/>
    <w:rsid w:val="0071022A"/>
    <w:rsid w:val="007103F0"/>
    <w:rsid w:val="00711031"/>
    <w:rsid w:val="00711420"/>
    <w:rsid w:val="007115CA"/>
    <w:rsid w:val="00711CD5"/>
    <w:rsid w:val="00711D19"/>
    <w:rsid w:val="0071277A"/>
    <w:rsid w:val="00712CD2"/>
    <w:rsid w:val="00712D13"/>
    <w:rsid w:val="00712EE5"/>
    <w:rsid w:val="00713493"/>
    <w:rsid w:val="00713494"/>
    <w:rsid w:val="00713C10"/>
    <w:rsid w:val="00713EA7"/>
    <w:rsid w:val="00714031"/>
    <w:rsid w:val="0071466E"/>
    <w:rsid w:val="00714A6C"/>
    <w:rsid w:val="00714AFB"/>
    <w:rsid w:val="00714CD3"/>
    <w:rsid w:val="007150B6"/>
    <w:rsid w:val="007156E6"/>
    <w:rsid w:val="0071582C"/>
    <w:rsid w:val="00715F20"/>
    <w:rsid w:val="00716174"/>
    <w:rsid w:val="00717612"/>
    <w:rsid w:val="007203D8"/>
    <w:rsid w:val="007203EE"/>
    <w:rsid w:val="007206A8"/>
    <w:rsid w:val="00720B3E"/>
    <w:rsid w:val="00721055"/>
    <w:rsid w:val="0072116D"/>
    <w:rsid w:val="00721B50"/>
    <w:rsid w:val="00721D01"/>
    <w:rsid w:val="0072226F"/>
    <w:rsid w:val="007223E7"/>
    <w:rsid w:val="00722720"/>
    <w:rsid w:val="00722A77"/>
    <w:rsid w:val="0072325D"/>
    <w:rsid w:val="00724048"/>
    <w:rsid w:val="00724888"/>
    <w:rsid w:val="00724B02"/>
    <w:rsid w:val="00724DDB"/>
    <w:rsid w:val="00725001"/>
    <w:rsid w:val="00725384"/>
    <w:rsid w:val="00725B78"/>
    <w:rsid w:val="00725C45"/>
    <w:rsid w:val="0072619D"/>
    <w:rsid w:val="007263A5"/>
    <w:rsid w:val="0072685A"/>
    <w:rsid w:val="00726DD8"/>
    <w:rsid w:val="0072701E"/>
    <w:rsid w:val="00727082"/>
    <w:rsid w:val="00727C42"/>
    <w:rsid w:val="00730093"/>
    <w:rsid w:val="007313D8"/>
    <w:rsid w:val="00731448"/>
    <w:rsid w:val="0073233C"/>
    <w:rsid w:val="0073243C"/>
    <w:rsid w:val="007327E0"/>
    <w:rsid w:val="00732D0C"/>
    <w:rsid w:val="00732F06"/>
    <w:rsid w:val="00733EAD"/>
    <w:rsid w:val="00734423"/>
    <w:rsid w:val="00734BCF"/>
    <w:rsid w:val="00734F54"/>
    <w:rsid w:val="00734FA5"/>
    <w:rsid w:val="00736074"/>
    <w:rsid w:val="00736551"/>
    <w:rsid w:val="00736AB8"/>
    <w:rsid w:val="00736D93"/>
    <w:rsid w:val="00737317"/>
    <w:rsid w:val="00737C04"/>
    <w:rsid w:val="00737C16"/>
    <w:rsid w:val="00737F64"/>
    <w:rsid w:val="00741623"/>
    <w:rsid w:val="0074172F"/>
    <w:rsid w:val="00741CC6"/>
    <w:rsid w:val="00741D0B"/>
    <w:rsid w:val="00741D8D"/>
    <w:rsid w:val="007422C9"/>
    <w:rsid w:val="0074247D"/>
    <w:rsid w:val="0074288B"/>
    <w:rsid w:val="00742E3D"/>
    <w:rsid w:val="00742F5F"/>
    <w:rsid w:val="007435C3"/>
    <w:rsid w:val="00744110"/>
    <w:rsid w:val="00744595"/>
    <w:rsid w:val="00744A76"/>
    <w:rsid w:val="00746469"/>
    <w:rsid w:val="0074695A"/>
    <w:rsid w:val="00746982"/>
    <w:rsid w:val="00746A71"/>
    <w:rsid w:val="00747A52"/>
    <w:rsid w:val="007508B3"/>
    <w:rsid w:val="00750DBD"/>
    <w:rsid w:val="00750F1E"/>
    <w:rsid w:val="00751C12"/>
    <w:rsid w:val="00751EB6"/>
    <w:rsid w:val="00752691"/>
    <w:rsid w:val="007528F2"/>
    <w:rsid w:val="007533CA"/>
    <w:rsid w:val="0075357A"/>
    <w:rsid w:val="00753E0D"/>
    <w:rsid w:val="00754593"/>
    <w:rsid w:val="007549A0"/>
    <w:rsid w:val="00754A36"/>
    <w:rsid w:val="00754D2E"/>
    <w:rsid w:val="00755055"/>
    <w:rsid w:val="007575C4"/>
    <w:rsid w:val="007576C3"/>
    <w:rsid w:val="00757D55"/>
    <w:rsid w:val="00757D63"/>
    <w:rsid w:val="00760F6C"/>
    <w:rsid w:val="00761743"/>
    <w:rsid w:val="00762A1B"/>
    <w:rsid w:val="00762D6D"/>
    <w:rsid w:val="007633AA"/>
    <w:rsid w:val="00763700"/>
    <w:rsid w:val="00763957"/>
    <w:rsid w:val="0076427C"/>
    <w:rsid w:val="007647E1"/>
    <w:rsid w:val="00764847"/>
    <w:rsid w:val="007651FA"/>
    <w:rsid w:val="00765217"/>
    <w:rsid w:val="00765241"/>
    <w:rsid w:val="007659AA"/>
    <w:rsid w:val="00765C37"/>
    <w:rsid w:val="00766310"/>
    <w:rsid w:val="00766334"/>
    <w:rsid w:val="0076656C"/>
    <w:rsid w:val="00767C64"/>
    <w:rsid w:val="007713B2"/>
    <w:rsid w:val="00771C04"/>
    <w:rsid w:val="007720EB"/>
    <w:rsid w:val="007721E3"/>
    <w:rsid w:val="0077266C"/>
    <w:rsid w:val="007727EC"/>
    <w:rsid w:val="00772802"/>
    <w:rsid w:val="00772861"/>
    <w:rsid w:val="007747CD"/>
    <w:rsid w:val="00775066"/>
    <w:rsid w:val="00775B41"/>
    <w:rsid w:val="00776406"/>
    <w:rsid w:val="00777455"/>
    <w:rsid w:val="00777E14"/>
    <w:rsid w:val="00777EA9"/>
    <w:rsid w:val="0078005A"/>
    <w:rsid w:val="00780161"/>
    <w:rsid w:val="0078097B"/>
    <w:rsid w:val="0078121A"/>
    <w:rsid w:val="00781B6F"/>
    <w:rsid w:val="00781F9C"/>
    <w:rsid w:val="007820ED"/>
    <w:rsid w:val="00782637"/>
    <w:rsid w:val="00782DFD"/>
    <w:rsid w:val="00783068"/>
    <w:rsid w:val="00783B92"/>
    <w:rsid w:val="00783E33"/>
    <w:rsid w:val="00784424"/>
    <w:rsid w:val="00784D9F"/>
    <w:rsid w:val="00785474"/>
    <w:rsid w:val="00785ED3"/>
    <w:rsid w:val="00787510"/>
    <w:rsid w:val="0078772C"/>
    <w:rsid w:val="00787B99"/>
    <w:rsid w:val="007907C8"/>
    <w:rsid w:val="007909F0"/>
    <w:rsid w:val="007914C2"/>
    <w:rsid w:val="007923AC"/>
    <w:rsid w:val="007925B6"/>
    <w:rsid w:val="00792806"/>
    <w:rsid w:val="00792B99"/>
    <w:rsid w:val="007934F5"/>
    <w:rsid w:val="0079421C"/>
    <w:rsid w:val="00794630"/>
    <w:rsid w:val="00794FE7"/>
    <w:rsid w:val="0079526D"/>
    <w:rsid w:val="00795445"/>
    <w:rsid w:val="00795A2C"/>
    <w:rsid w:val="00795C26"/>
    <w:rsid w:val="00795D8A"/>
    <w:rsid w:val="007963B8"/>
    <w:rsid w:val="0079698F"/>
    <w:rsid w:val="00796C6C"/>
    <w:rsid w:val="00797309"/>
    <w:rsid w:val="0079735F"/>
    <w:rsid w:val="00797390"/>
    <w:rsid w:val="00797485"/>
    <w:rsid w:val="007975E9"/>
    <w:rsid w:val="007976B4"/>
    <w:rsid w:val="00797AEC"/>
    <w:rsid w:val="00797D77"/>
    <w:rsid w:val="00797E40"/>
    <w:rsid w:val="007A032F"/>
    <w:rsid w:val="007A05B6"/>
    <w:rsid w:val="007A0919"/>
    <w:rsid w:val="007A1365"/>
    <w:rsid w:val="007A169F"/>
    <w:rsid w:val="007A17A5"/>
    <w:rsid w:val="007A1839"/>
    <w:rsid w:val="007A1C0A"/>
    <w:rsid w:val="007A1C59"/>
    <w:rsid w:val="007A1D50"/>
    <w:rsid w:val="007A2300"/>
    <w:rsid w:val="007A271D"/>
    <w:rsid w:val="007A2BE5"/>
    <w:rsid w:val="007A2D02"/>
    <w:rsid w:val="007A3346"/>
    <w:rsid w:val="007A3641"/>
    <w:rsid w:val="007A4397"/>
    <w:rsid w:val="007A4B0A"/>
    <w:rsid w:val="007A5403"/>
    <w:rsid w:val="007A5B35"/>
    <w:rsid w:val="007A5B41"/>
    <w:rsid w:val="007A5F87"/>
    <w:rsid w:val="007A6298"/>
    <w:rsid w:val="007A651D"/>
    <w:rsid w:val="007A6872"/>
    <w:rsid w:val="007A6A75"/>
    <w:rsid w:val="007A6C3D"/>
    <w:rsid w:val="007A7395"/>
    <w:rsid w:val="007A7415"/>
    <w:rsid w:val="007A783D"/>
    <w:rsid w:val="007B12CF"/>
    <w:rsid w:val="007B1751"/>
    <w:rsid w:val="007B1819"/>
    <w:rsid w:val="007B190D"/>
    <w:rsid w:val="007B235E"/>
    <w:rsid w:val="007B2D9D"/>
    <w:rsid w:val="007B2E5E"/>
    <w:rsid w:val="007B392B"/>
    <w:rsid w:val="007B3A76"/>
    <w:rsid w:val="007B3B6D"/>
    <w:rsid w:val="007B43CE"/>
    <w:rsid w:val="007B460B"/>
    <w:rsid w:val="007B4CAF"/>
    <w:rsid w:val="007B5437"/>
    <w:rsid w:val="007B5792"/>
    <w:rsid w:val="007B5925"/>
    <w:rsid w:val="007B5B42"/>
    <w:rsid w:val="007B6B20"/>
    <w:rsid w:val="007B6C51"/>
    <w:rsid w:val="007B6FB5"/>
    <w:rsid w:val="007B71DE"/>
    <w:rsid w:val="007B76DA"/>
    <w:rsid w:val="007C0CD9"/>
    <w:rsid w:val="007C0E94"/>
    <w:rsid w:val="007C13B0"/>
    <w:rsid w:val="007C16F2"/>
    <w:rsid w:val="007C1985"/>
    <w:rsid w:val="007C1DCB"/>
    <w:rsid w:val="007C21BA"/>
    <w:rsid w:val="007C2522"/>
    <w:rsid w:val="007C27E5"/>
    <w:rsid w:val="007C2934"/>
    <w:rsid w:val="007C2D8A"/>
    <w:rsid w:val="007C31E2"/>
    <w:rsid w:val="007C3216"/>
    <w:rsid w:val="007C475D"/>
    <w:rsid w:val="007C4FA8"/>
    <w:rsid w:val="007C5CE1"/>
    <w:rsid w:val="007C6261"/>
    <w:rsid w:val="007C6F85"/>
    <w:rsid w:val="007D0096"/>
    <w:rsid w:val="007D0569"/>
    <w:rsid w:val="007D11F4"/>
    <w:rsid w:val="007D16B1"/>
    <w:rsid w:val="007D19E4"/>
    <w:rsid w:val="007D2001"/>
    <w:rsid w:val="007D2213"/>
    <w:rsid w:val="007D375D"/>
    <w:rsid w:val="007D4944"/>
    <w:rsid w:val="007D56D9"/>
    <w:rsid w:val="007D6C0B"/>
    <w:rsid w:val="007D7400"/>
    <w:rsid w:val="007D7761"/>
    <w:rsid w:val="007D79FF"/>
    <w:rsid w:val="007E0114"/>
    <w:rsid w:val="007E02A7"/>
    <w:rsid w:val="007E0336"/>
    <w:rsid w:val="007E1826"/>
    <w:rsid w:val="007E1893"/>
    <w:rsid w:val="007E3681"/>
    <w:rsid w:val="007E37F8"/>
    <w:rsid w:val="007E3879"/>
    <w:rsid w:val="007E468A"/>
    <w:rsid w:val="007E51A5"/>
    <w:rsid w:val="007E5629"/>
    <w:rsid w:val="007E684E"/>
    <w:rsid w:val="007E6C35"/>
    <w:rsid w:val="007E7A01"/>
    <w:rsid w:val="007E7F4C"/>
    <w:rsid w:val="007F0497"/>
    <w:rsid w:val="007F09C3"/>
    <w:rsid w:val="007F0D97"/>
    <w:rsid w:val="007F0FA3"/>
    <w:rsid w:val="007F1E10"/>
    <w:rsid w:val="007F2543"/>
    <w:rsid w:val="007F2667"/>
    <w:rsid w:val="007F2E41"/>
    <w:rsid w:val="007F2EC6"/>
    <w:rsid w:val="007F3018"/>
    <w:rsid w:val="007F3061"/>
    <w:rsid w:val="007F3213"/>
    <w:rsid w:val="007F3404"/>
    <w:rsid w:val="007F3438"/>
    <w:rsid w:val="007F3978"/>
    <w:rsid w:val="007F3F9D"/>
    <w:rsid w:val="007F44B0"/>
    <w:rsid w:val="007F4F88"/>
    <w:rsid w:val="007F51C1"/>
    <w:rsid w:val="007F590C"/>
    <w:rsid w:val="007F5E6E"/>
    <w:rsid w:val="007F6862"/>
    <w:rsid w:val="007F7009"/>
    <w:rsid w:val="007F7648"/>
    <w:rsid w:val="007F7D81"/>
    <w:rsid w:val="00800433"/>
    <w:rsid w:val="00800570"/>
    <w:rsid w:val="008013FC"/>
    <w:rsid w:val="00802084"/>
    <w:rsid w:val="00802AAC"/>
    <w:rsid w:val="00803B8D"/>
    <w:rsid w:val="00804402"/>
    <w:rsid w:val="0080489A"/>
    <w:rsid w:val="0080541A"/>
    <w:rsid w:val="008060C3"/>
    <w:rsid w:val="008061FF"/>
    <w:rsid w:val="00806375"/>
    <w:rsid w:val="008063A1"/>
    <w:rsid w:val="008067FB"/>
    <w:rsid w:val="00806B4A"/>
    <w:rsid w:val="0080717A"/>
    <w:rsid w:val="00807364"/>
    <w:rsid w:val="00807995"/>
    <w:rsid w:val="00807F00"/>
    <w:rsid w:val="00810E05"/>
    <w:rsid w:val="00811012"/>
    <w:rsid w:val="0081124D"/>
    <w:rsid w:val="008118CD"/>
    <w:rsid w:val="00812095"/>
    <w:rsid w:val="00812F05"/>
    <w:rsid w:val="008134BD"/>
    <w:rsid w:val="008135B9"/>
    <w:rsid w:val="008139A5"/>
    <w:rsid w:val="00814656"/>
    <w:rsid w:val="0081533E"/>
    <w:rsid w:val="00815732"/>
    <w:rsid w:val="008164EB"/>
    <w:rsid w:val="00816541"/>
    <w:rsid w:val="0081692E"/>
    <w:rsid w:val="00817A6F"/>
    <w:rsid w:val="00817B91"/>
    <w:rsid w:val="0082003E"/>
    <w:rsid w:val="00820ACE"/>
    <w:rsid w:val="00820E45"/>
    <w:rsid w:val="008210FB"/>
    <w:rsid w:val="00821E2C"/>
    <w:rsid w:val="00822108"/>
    <w:rsid w:val="00822206"/>
    <w:rsid w:val="00822835"/>
    <w:rsid w:val="00822E81"/>
    <w:rsid w:val="0082313E"/>
    <w:rsid w:val="0082324A"/>
    <w:rsid w:val="0082459B"/>
    <w:rsid w:val="008247DC"/>
    <w:rsid w:val="00824B27"/>
    <w:rsid w:val="008251FB"/>
    <w:rsid w:val="00826758"/>
    <w:rsid w:val="0082753A"/>
    <w:rsid w:val="00827744"/>
    <w:rsid w:val="00827A25"/>
    <w:rsid w:val="00830FCB"/>
    <w:rsid w:val="008312A8"/>
    <w:rsid w:val="008313D1"/>
    <w:rsid w:val="00831BF2"/>
    <w:rsid w:val="008326A7"/>
    <w:rsid w:val="008327AD"/>
    <w:rsid w:val="008329E4"/>
    <w:rsid w:val="00832BA8"/>
    <w:rsid w:val="00832EDD"/>
    <w:rsid w:val="00833261"/>
    <w:rsid w:val="00834622"/>
    <w:rsid w:val="0083483A"/>
    <w:rsid w:val="00834A7F"/>
    <w:rsid w:val="008353E0"/>
    <w:rsid w:val="008353EC"/>
    <w:rsid w:val="00835621"/>
    <w:rsid w:val="00835809"/>
    <w:rsid w:val="008365F0"/>
    <w:rsid w:val="008376A3"/>
    <w:rsid w:val="00837E61"/>
    <w:rsid w:val="008402B9"/>
    <w:rsid w:val="00841534"/>
    <w:rsid w:val="00841C85"/>
    <w:rsid w:val="00841F0A"/>
    <w:rsid w:val="00842D60"/>
    <w:rsid w:val="00842ED2"/>
    <w:rsid w:val="00843768"/>
    <w:rsid w:val="0084382F"/>
    <w:rsid w:val="008443A1"/>
    <w:rsid w:val="00844710"/>
    <w:rsid w:val="008456CD"/>
    <w:rsid w:val="008462F1"/>
    <w:rsid w:val="00846705"/>
    <w:rsid w:val="00846814"/>
    <w:rsid w:val="00846930"/>
    <w:rsid w:val="00847482"/>
    <w:rsid w:val="00849E73"/>
    <w:rsid w:val="00850DE5"/>
    <w:rsid w:val="00850FDE"/>
    <w:rsid w:val="0085149E"/>
    <w:rsid w:val="00851836"/>
    <w:rsid w:val="008519AD"/>
    <w:rsid w:val="00851C69"/>
    <w:rsid w:val="00852876"/>
    <w:rsid w:val="00852BE8"/>
    <w:rsid w:val="00854033"/>
    <w:rsid w:val="008540A3"/>
    <w:rsid w:val="008543F5"/>
    <w:rsid w:val="008549C5"/>
    <w:rsid w:val="00854B7D"/>
    <w:rsid w:val="00854E57"/>
    <w:rsid w:val="00855004"/>
    <w:rsid w:val="008564F1"/>
    <w:rsid w:val="008572C4"/>
    <w:rsid w:val="0085733E"/>
    <w:rsid w:val="0085765A"/>
    <w:rsid w:val="00857C59"/>
    <w:rsid w:val="008600E0"/>
    <w:rsid w:val="008604A8"/>
    <w:rsid w:val="0086074C"/>
    <w:rsid w:val="00860E64"/>
    <w:rsid w:val="00860F36"/>
    <w:rsid w:val="00861166"/>
    <w:rsid w:val="008616F7"/>
    <w:rsid w:val="00861AFA"/>
    <w:rsid w:val="0086271D"/>
    <w:rsid w:val="00863C5B"/>
    <w:rsid w:val="00863C61"/>
    <w:rsid w:val="00864156"/>
    <w:rsid w:val="0086432B"/>
    <w:rsid w:val="00864519"/>
    <w:rsid w:val="008645C3"/>
    <w:rsid w:val="00864CC2"/>
    <w:rsid w:val="00865522"/>
    <w:rsid w:val="0086559B"/>
    <w:rsid w:val="00865ADF"/>
    <w:rsid w:val="0086637A"/>
    <w:rsid w:val="0086644C"/>
    <w:rsid w:val="008666B5"/>
    <w:rsid w:val="00866C71"/>
    <w:rsid w:val="00867433"/>
    <w:rsid w:val="008703B3"/>
    <w:rsid w:val="0087144E"/>
    <w:rsid w:val="00871A58"/>
    <w:rsid w:val="00871AEE"/>
    <w:rsid w:val="00871F13"/>
    <w:rsid w:val="00871FC3"/>
    <w:rsid w:val="0087309A"/>
    <w:rsid w:val="00874A5F"/>
    <w:rsid w:val="0087525D"/>
    <w:rsid w:val="00875922"/>
    <w:rsid w:val="00875BC1"/>
    <w:rsid w:val="00875BD0"/>
    <w:rsid w:val="00875E37"/>
    <w:rsid w:val="00876685"/>
    <w:rsid w:val="00876985"/>
    <w:rsid w:val="00876AA9"/>
    <w:rsid w:val="008771AF"/>
    <w:rsid w:val="008808E6"/>
    <w:rsid w:val="00880AE0"/>
    <w:rsid w:val="00880BFB"/>
    <w:rsid w:val="00881BA8"/>
    <w:rsid w:val="00881BE3"/>
    <w:rsid w:val="00882F19"/>
    <w:rsid w:val="00883011"/>
    <w:rsid w:val="00883780"/>
    <w:rsid w:val="00883B99"/>
    <w:rsid w:val="00884393"/>
    <w:rsid w:val="00885066"/>
    <w:rsid w:val="00885753"/>
    <w:rsid w:val="00885F85"/>
    <w:rsid w:val="00886470"/>
    <w:rsid w:val="00886480"/>
    <w:rsid w:val="0088665E"/>
    <w:rsid w:val="00887F48"/>
    <w:rsid w:val="00890106"/>
    <w:rsid w:val="0089039D"/>
    <w:rsid w:val="0089043C"/>
    <w:rsid w:val="00890BEE"/>
    <w:rsid w:val="008918C6"/>
    <w:rsid w:val="008923C8"/>
    <w:rsid w:val="008924B5"/>
    <w:rsid w:val="00892DC3"/>
    <w:rsid w:val="008931DE"/>
    <w:rsid w:val="00893260"/>
    <w:rsid w:val="008932A8"/>
    <w:rsid w:val="00893756"/>
    <w:rsid w:val="00894702"/>
    <w:rsid w:val="0089498C"/>
    <w:rsid w:val="00894A9E"/>
    <w:rsid w:val="00894DBC"/>
    <w:rsid w:val="008950F6"/>
    <w:rsid w:val="00895175"/>
    <w:rsid w:val="00895F3D"/>
    <w:rsid w:val="00896815"/>
    <w:rsid w:val="00896B8D"/>
    <w:rsid w:val="00896EA6"/>
    <w:rsid w:val="008972B0"/>
    <w:rsid w:val="0089792E"/>
    <w:rsid w:val="00897939"/>
    <w:rsid w:val="008A0390"/>
    <w:rsid w:val="008A0744"/>
    <w:rsid w:val="008A0A6E"/>
    <w:rsid w:val="008A0D0F"/>
    <w:rsid w:val="008A0FEB"/>
    <w:rsid w:val="008A112A"/>
    <w:rsid w:val="008A1857"/>
    <w:rsid w:val="008A27A2"/>
    <w:rsid w:val="008A298E"/>
    <w:rsid w:val="008A2A1E"/>
    <w:rsid w:val="008A2ACA"/>
    <w:rsid w:val="008A2FB3"/>
    <w:rsid w:val="008A398B"/>
    <w:rsid w:val="008A39DC"/>
    <w:rsid w:val="008A4324"/>
    <w:rsid w:val="008A479D"/>
    <w:rsid w:val="008A4DA9"/>
    <w:rsid w:val="008A5601"/>
    <w:rsid w:val="008A59AD"/>
    <w:rsid w:val="008A60FC"/>
    <w:rsid w:val="008A6A47"/>
    <w:rsid w:val="008A7251"/>
    <w:rsid w:val="008A75BC"/>
    <w:rsid w:val="008A792C"/>
    <w:rsid w:val="008A7B99"/>
    <w:rsid w:val="008A7D90"/>
    <w:rsid w:val="008B0812"/>
    <w:rsid w:val="008B0EB1"/>
    <w:rsid w:val="008B0EEB"/>
    <w:rsid w:val="008B12EC"/>
    <w:rsid w:val="008B1CE4"/>
    <w:rsid w:val="008B344D"/>
    <w:rsid w:val="008B3A8A"/>
    <w:rsid w:val="008B3AEB"/>
    <w:rsid w:val="008B431D"/>
    <w:rsid w:val="008B51FD"/>
    <w:rsid w:val="008B526E"/>
    <w:rsid w:val="008B5B2B"/>
    <w:rsid w:val="008B5F59"/>
    <w:rsid w:val="008B6186"/>
    <w:rsid w:val="008B6205"/>
    <w:rsid w:val="008B6269"/>
    <w:rsid w:val="008B6766"/>
    <w:rsid w:val="008B682F"/>
    <w:rsid w:val="008B6999"/>
    <w:rsid w:val="008B70F5"/>
    <w:rsid w:val="008B7186"/>
    <w:rsid w:val="008B7192"/>
    <w:rsid w:val="008C018F"/>
    <w:rsid w:val="008C05FF"/>
    <w:rsid w:val="008C1939"/>
    <w:rsid w:val="008C1D7F"/>
    <w:rsid w:val="008C1F5A"/>
    <w:rsid w:val="008C2758"/>
    <w:rsid w:val="008C2E52"/>
    <w:rsid w:val="008C32A8"/>
    <w:rsid w:val="008C3396"/>
    <w:rsid w:val="008C4558"/>
    <w:rsid w:val="008C5339"/>
    <w:rsid w:val="008C55D5"/>
    <w:rsid w:val="008C621C"/>
    <w:rsid w:val="008C697C"/>
    <w:rsid w:val="008C6C20"/>
    <w:rsid w:val="008C73F9"/>
    <w:rsid w:val="008C7424"/>
    <w:rsid w:val="008C7448"/>
    <w:rsid w:val="008C75ED"/>
    <w:rsid w:val="008C7649"/>
    <w:rsid w:val="008D0065"/>
    <w:rsid w:val="008D0922"/>
    <w:rsid w:val="008D0BB6"/>
    <w:rsid w:val="008D10C2"/>
    <w:rsid w:val="008D219D"/>
    <w:rsid w:val="008D3011"/>
    <w:rsid w:val="008D32DB"/>
    <w:rsid w:val="008D395E"/>
    <w:rsid w:val="008D4B2F"/>
    <w:rsid w:val="008D6F4F"/>
    <w:rsid w:val="008D7987"/>
    <w:rsid w:val="008E0182"/>
    <w:rsid w:val="008E03B0"/>
    <w:rsid w:val="008E0431"/>
    <w:rsid w:val="008E04B4"/>
    <w:rsid w:val="008E0711"/>
    <w:rsid w:val="008E0991"/>
    <w:rsid w:val="008E10DE"/>
    <w:rsid w:val="008E2168"/>
    <w:rsid w:val="008E338E"/>
    <w:rsid w:val="008E39E3"/>
    <w:rsid w:val="008E3B75"/>
    <w:rsid w:val="008E4444"/>
    <w:rsid w:val="008E4C14"/>
    <w:rsid w:val="008E4E79"/>
    <w:rsid w:val="008E5228"/>
    <w:rsid w:val="008E5344"/>
    <w:rsid w:val="008E5352"/>
    <w:rsid w:val="008E5405"/>
    <w:rsid w:val="008E57FE"/>
    <w:rsid w:val="008E610F"/>
    <w:rsid w:val="008E6BEE"/>
    <w:rsid w:val="008E6DC8"/>
    <w:rsid w:val="008E7601"/>
    <w:rsid w:val="008E79F3"/>
    <w:rsid w:val="008E7DC3"/>
    <w:rsid w:val="008F0B64"/>
    <w:rsid w:val="008F0C0D"/>
    <w:rsid w:val="008F0E1A"/>
    <w:rsid w:val="008F1818"/>
    <w:rsid w:val="008F23BD"/>
    <w:rsid w:val="008F2604"/>
    <w:rsid w:val="008F2665"/>
    <w:rsid w:val="008F39A8"/>
    <w:rsid w:val="008F507E"/>
    <w:rsid w:val="008F5251"/>
    <w:rsid w:val="008F58BF"/>
    <w:rsid w:val="008F5AE8"/>
    <w:rsid w:val="008F5D76"/>
    <w:rsid w:val="008F6376"/>
    <w:rsid w:val="008F6791"/>
    <w:rsid w:val="008F73AD"/>
    <w:rsid w:val="008F74DA"/>
    <w:rsid w:val="00900596"/>
    <w:rsid w:val="00900A8E"/>
    <w:rsid w:val="00900CC2"/>
    <w:rsid w:val="00900E80"/>
    <w:rsid w:val="00900E90"/>
    <w:rsid w:val="00901770"/>
    <w:rsid w:val="00901866"/>
    <w:rsid w:val="009019FB"/>
    <w:rsid w:val="00901AE2"/>
    <w:rsid w:val="00902AA5"/>
    <w:rsid w:val="00902F5C"/>
    <w:rsid w:val="00903070"/>
    <w:rsid w:val="00903F67"/>
    <w:rsid w:val="00904605"/>
    <w:rsid w:val="009052B7"/>
    <w:rsid w:val="009052BA"/>
    <w:rsid w:val="00905741"/>
    <w:rsid w:val="00905B05"/>
    <w:rsid w:val="0090753C"/>
    <w:rsid w:val="0090759D"/>
    <w:rsid w:val="00907FDB"/>
    <w:rsid w:val="0091035B"/>
    <w:rsid w:val="00910837"/>
    <w:rsid w:val="00910FF9"/>
    <w:rsid w:val="0091156F"/>
    <w:rsid w:val="0091192A"/>
    <w:rsid w:val="00911B66"/>
    <w:rsid w:val="00912A7E"/>
    <w:rsid w:val="009131A1"/>
    <w:rsid w:val="00913633"/>
    <w:rsid w:val="00913AAA"/>
    <w:rsid w:val="00914134"/>
    <w:rsid w:val="00914BC5"/>
    <w:rsid w:val="009151CC"/>
    <w:rsid w:val="00915330"/>
    <w:rsid w:val="0091555C"/>
    <w:rsid w:val="00915B36"/>
    <w:rsid w:val="00916240"/>
    <w:rsid w:val="009168F3"/>
    <w:rsid w:val="00916B1E"/>
    <w:rsid w:val="00916BA1"/>
    <w:rsid w:val="00916E69"/>
    <w:rsid w:val="009173D8"/>
    <w:rsid w:val="00917525"/>
    <w:rsid w:val="0091777D"/>
    <w:rsid w:val="00917C39"/>
    <w:rsid w:val="00917FF2"/>
    <w:rsid w:val="009200B8"/>
    <w:rsid w:val="0092057D"/>
    <w:rsid w:val="0092113B"/>
    <w:rsid w:val="009218DE"/>
    <w:rsid w:val="0092227D"/>
    <w:rsid w:val="00922D00"/>
    <w:rsid w:val="009233CC"/>
    <w:rsid w:val="00923551"/>
    <w:rsid w:val="00923E8D"/>
    <w:rsid w:val="00923F17"/>
    <w:rsid w:val="00924445"/>
    <w:rsid w:val="009246F8"/>
    <w:rsid w:val="0092473F"/>
    <w:rsid w:val="00924CF8"/>
    <w:rsid w:val="0092572F"/>
    <w:rsid w:val="009258EA"/>
    <w:rsid w:val="00926164"/>
    <w:rsid w:val="009266DA"/>
    <w:rsid w:val="00926D43"/>
    <w:rsid w:val="009273E8"/>
    <w:rsid w:val="00927B21"/>
    <w:rsid w:val="00927F35"/>
    <w:rsid w:val="009301F6"/>
    <w:rsid w:val="0093028E"/>
    <w:rsid w:val="00930340"/>
    <w:rsid w:val="00930DE8"/>
    <w:rsid w:val="00930F35"/>
    <w:rsid w:val="00931307"/>
    <w:rsid w:val="009318DD"/>
    <w:rsid w:val="00931AFA"/>
    <w:rsid w:val="009324BF"/>
    <w:rsid w:val="009325AD"/>
    <w:rsid w:val="00932662"/>
    <w:rsid w:val="00932E26"/>
    <w:rsid w:val="00932E5D"/>
    <w:rsid w:val="009336A9"/>
    <w:rsid w:val="0093389A"/>
    <w:rsid w:val="009346D4"/>
    <w:rsid w:val="009352C3"/>
    <w:rsid w:val="00935413"/>
    <w:rsid w:val="00935C61"/>
    <w:rsid w:val="00935D23"/>
    <w:rsid w:val="00935F5D"/>
    <w:rsid w:val="0093669F"/>
    <w:rsid w:val="009368E0"/>
    <w:rsid w:val="00936A0A"/>
    <w:rsid w:val="009370DE"/>
    <w:rsid w:val="00937C06"/>
    <w:rsid w:val="0093A701"/>
    <w:rsid w:val="009411A1"/>
    <w:rsid w:val="0094260B"/>
    <w:rsid w:val="00942661"/>
    <w:rsid w:val="00943078"/>
    <w:rsid w:val="0094326A"/>
    <w:rsid w:val="00943879"/>
    <w:rsid w:val="00945307"/>
    <w:rsid w:val="0094558D"/>
    <w:rsid w:val="009466B2"/>
    <w:rsid w:val="0094697C"/>
    <w:rsid w:val="00946C23"/>
    <w:rsid w:val="00946E17"/>
    <w:rsid w:val="00946E51"/>
    <w:rsid w:val="00946FCE"/>
    <w:rsid w:val="00947203"/>
    <w:rsid w:val="00947719"/>
    <w:rsid w:val="00947A3B"/>
    <w:rsid w:val="00947CC8"/>
    <w:rsid w:val="00947D26"/>
    <w:rsid w:val="00950564"/>
    <w:rsid w:val="00950B4D"/>
    <w:rsid w:val="00950D2E"/>
    <w:rsid w:val="009511B3"/>
    <w:rsid w:val="0095120B"/>
    <w:rsid w:val="009515BC"/>
    <w:rsid w:val="00951605"/>
    <w:rsid w:val="009521A5"/>
    <w:rsid w:val="00952324"/>
    <w:rsid w:val="0095303B"/>
    <w:rsid w:val="0095349A"/>
    <w:rsid w:val="00953B5B"/>
    <w:rsid w:val="00953ED0"/>
    <w:rsid w:val="0095492E"/>
    <w:rsid w:val="009549E6"/>
    <w:rsid w:val="00954AA3"/>
    <w:rsid w:val="00954BA7"/>
    <w:rsid w:val="00954E4B"/>
    <w:rsid w:val="0095527F"/>
    <w:rsid w:val="00955C5F"/>
    <w:rsid w:val="00955C61"/>
    <w:rsid w:val="00955F7D"/>
    <w:rsid w:val="009578D7"/>
    <w:rsid w:val="009616E4"/>
    <w:rsid w:val="0096242F"/>
    <w:rsid w:val="00962D92"/>
    <w:rsid w:val="00962E3B"/>
    <w:rsid w:val="00962FF5"/>
    <w:rsid w:val="00963010"/>
    <w:rsid w:val="00964A4E"/>
    <w:rsid w:val="00965B02"/>
    <w:rsid w:val="00965C07"/>
    <w:rsid w:val="00965D2D"/>
    <w:rsid w:val="00966F0C"/>
    <w:rsid w:val="00967C86"/>
    <w:rsid w:val="00970A16"/>
    <w:rsid w:val="009712D8"/>
    <w:rsid w:val="00971847"/>
    <w:rsid w:val="0097208E"/>
    <w:rsid w:val="009724CF"/>
    <w:rsid w:val="009725D4"/>
    <w:rsid w:val="009728CB"/>
    <w:rsid w:val="00972964"/>
    <w:rsid w:val="009729AF"/>
    <w:rsid w:val="00973466"/>
    <w:rsid w:val="00973D0B"/>
    <w:rsid w:val="0097459A"/>
    <w:rsid w:val="00974CB0"/>
    <w:rsid w:val="00975229"/>
    <w:rsid w:val="00975638"/>
    <w:rsid w:val="00975709"/>
    <w:rsid w:val="00975D88"/>
    <w:rsid w:val="0097762F"/>
    <w:rsid w:val="00977630"/>
    <w:rsid w:val="00977710"/>
    <w:rsid w:val="00977C0A"/>
    <w:rsid w:val="00977C66"/>
    <w:rsid w:val="009802FF"/>
    <w:rsid w:val="009808D6"/>
    <w:rsid w:val="009816B8"/>
    <w:rsid w:val="00981777"/>
    <w:rsid w:val="009819A4"/>
    <w:rsid w:val="009822C7"/>
    <w:rsid w:val="00982B7A"/>
    <w:rsid w:val="00982CF6"/>
    <w:rsid w:val="00983252"/>
    <w:rsid w:val="00983B45"/>
    <w:rsid w:val="00983B5C"/>
    <w:rsid w:val="00984AE2"/>
    <w:rsid w:val="0098506C"/>
    <w:rsid w:val="0098579F"/>
    <w:rsid w:val="0098601E"/>
    <w:rsid w:val="009865F2"/>
    <w:rsid w:val="009869DA"/>
    <w:rsid w:val="00986DC9"/>
    <w:rsid w:val="00986DE0"/>
    <w:rsid w:val="009871B1"/>
    <w:rsid w:val="009874F1"/>
    <w:rsid w:val="00987595"/>
    <w:rsid w:val="0098766F"/>
    <w:rsid w:val="009905AD"/>
    <w:rsid w:val="00990C43"/>
    <w:rsid w:val="0099132C"/>
    <w:rsid w:val="00991463"/>
    <w:rsid w:val="0099156E"/>
    <w:rsid w:val="00991DDD"/>
    <w:rsid w:val="00992899"/>
    <w:rsid w:val="009931BD"/>
    <w:rsid w:val="0099330F"/>
    <w:rsid w:val="0099387A"/>
    <w:rsid w:val="00993912"/>
    <w:rsid w:val="00993EE5"/>
    <w:rsid w:val="00994050"/>
    <w:rsid w:val="00994411"/>
    <w:rsid w:val="00994587"/>
    <w:rsid w:val="00994829"/>
    <w:rsid w:val="00994AD9"/>
    <w:rsid w:val="00994C75"/>
    <w:rsid w:val="009952B4"/>
    <w:rsid w:val="009962CF"/>
    <w:rsid w:val="0099655D"/>
    <w:rsid w:val="009966D2"/>
    <w:rsid w:val="009966ED"/>
    <w:rsid w:val="0099691C"/>
    <w:rsid w:val="009969D6"/>
    <w:rsid w:val="009970B5"/>
    <w:rsid w:val="009971DF"/>
    <w:rsid w:val="009A0FBD"/>
    <w:rsid w:val="009A211B"/>
    <w:rsid w:val="009A2BBE"/>
    <w:rsid w:val="009A2D8B"/>
    <w:rsid w:val="009A2E2E"/>
    <w:rsid w:val="009A32F5"/>
    <w:rsid w:val="009A39D5"/>
    <w:rsid w:val="009A426A"/>
    <w:rsid w:val="009A4543"/>
    <w:rsid w:val="009A4EF0"/>
    <w:rsid w:val="009A58C6"/>
    <w:rsid w:val="009A5DB1"/>
    <w:rsid w:val="009A6DDB"/>
    <w:rsid w:val="009A7A1D"/>
    <w:rsid w:val="009A7AB0"/>
    <w:rsid w:val="009A7BD6"/>
    <w:rsid w:val="009A7C5A"/>
    <w:rsid w:val="009A7E51"/>
    <w:rsid w:val="009B03B8"/>
    <w:rsid w:val="009B0529"/>
    <w:rsid w:val="009B1443"/>
    <w:rsid w:val="009B18D4"/>
    <w:rsid w:val="009B1CBB"/>
    <w:rsid w:val="009B21B9"/>
    <w:rsid w:val="009B2DFD"/>
    <w:rsid w:val="009B2FAD"/>
    <w:rsid w:val="009B4108"/>
    <w:rsid w:val="009B4946"/>
    <w:rsid w:val="009B4CD0"/>
    <w:rsid w:val="009B4DA7"/>
    <w:rsid w:val="009B5397"/>
    <w:rsid w:val="009B5843"/>
    <w:rsid w:val="009B58DD"/>
    <w:rsid w:val="009B5FD5"/>
    <w:rsid w:val="009B6836"/>
    <w:rsid w:val="009B6C0C"/>
    <w:rsid w:val="009B6D15"/>
    <w:rsid w:val="009B74B5"/>
    <w:rsid w:val="009C03D3"/>
    <w:rsid w:val="009C0C25"/>
    <w:rsid w:val="009C1364"/>
    <w:rsid w:val="009C18C0"/>
    <w:rsid w:val="009C1EF3"/>
    <w:rsid w:val="009C21C6"/>
    <w:rsid w:val="009C2A1F"/>
    <w:rsid w:val="009C2BD0"/>
    <w:rsid w:val="009C2D95"/>
    <w:rsid w:val="009C331D"/>
    <w:rsid w:val="009C3668"/>
    <w:rsid w:val="009C383B"/>
    <w:rsid w:val="009C39EC"/>
    <w:rsid w:val="009C3A80"/>
    <w:rsid w:val="009C3AE2"/>
    <w:rsid w:val="009C41EC"/>
    <w:rsid w:val="009C4A43"/>
    <w:rsid w:val="009C4DC3"/>
    <w:rsid w:val="009C5053"/>
    <w:rsid w:val="009C5084"/>
    <w:rsid w:val="009C5238"/>
    <w:rsid w:val="009C5CDA"/>
    <w:rsid w:val="009D03B0"/>
    <w:rsid w:val="009D0B8E"/>
    <w:rsid w:val="009D1189"/>
    <w:rsid w:val="009D12B4"/>
    <w:rsid w:val="009D156F"/>
    <w:rsid w:val="009D1E70"/>
    <w:rsid w:val="009D1FA3"/>
    <w:rsid w:val="009D2135"/>
    <w:rsid w:val="009D21C2"/>
    <w:rsid w:val="009D248F"/>
    <w:rsid w:val="009D2DEA"/>
    <w:rsid w:val="009D2FA7"/>
    <w:rsid w:val="009D3673"/>
    <w:rsid w:val="009D3907"/>
    <w:rsid w:val="009D4166"/>
    <w:rsid w:val="009D41AB"/>
    <w:rsid w:val="009D4CAE"/>
    <w:rsid w:val="009D55F9"/>
    <w:rsid w:val="009D5837"/>
    <w:rsid w:val="009D5A11"/>
    <w:rsid w:val="009D5B33"/>
    <w:rsid w:val="009D60C5"/>
    <w:rsid w:val="009D6A9D"/>
    <w:rsid w:val="009D6CB8"/>
    <w:rsid w:val="009D7574"/>
    <w:rsid w:val="009D765F"/>
    <w:rsid w:val="009D7672"/>
    <w:rsid w:val="009D7760"/>
    <w:rsid w:val="009E075E"/>
    <w:rsid w:val="009E16E6"/>
    <w:rsid w:val="009E1745"/>
    <w:rsid w:val="009E189C"/>
    <w:rsid w:val="009E1C0D"/>
    <w:rsid w:val="009E1E62"/>
    <w:rsid w:val="009E213C"/>
    <w:rsid w:val="009E2953"/>
    <w:rsid w:val="009E30CE"/>
    <w:rsid w:val="009E388B"/>
    <w:rsid w:val="009E40D3"/>
    <w:rsid w:val="009E4BA2"/>
    <w:rsid w:val="009E4CDF"/>
    <w:rsid w:val="009E4DC1"/>
    <w:rsid w:val="009E4E0F"/>
    <w:rsid w:val="009E5EF9"/>
    <w:rsid w:val="009E6748"/>
    <w:rsid w:val="009E6F98"/>
    <w:rsid w:val="009F04C3"/>
    <w:rsid w:val="009F0760"/>
    <w:rsid w:val="009F0B52"/>
    <w:rsid w:val="009F15D7"/>
    <w:rsid w:val="009F19D9"/>
    <w:rsid w:val="009F1E32"/>
    <w:rsid w:val="009F1F9C"/>
    <w:rsid w:val="009F2511"/>
    <w:rsid w:val="009F310E"/>
    <w:rsid w:val="009F3282"/>
    <w:rsid w:val="009F3B29"/>
    <w:rsid w:val="009F43BF"/>
    <w:rsid w:val="009F470E"/>
    <w:rsid w:val="009F47B8"/>
    <w:rsid w:val="009F4860"/>
    <w:rsid w:val="009F4D71"/>
    <w:rsid w:val="009F4DFB"/>
    <w:rsid w:val="009F4F96"/>
    <w:rsid w:val="009F50C7"/>
    <w:rsid w:val="009F5B56"/>
    <w:rsid w:val="009F5C3D"/>
    <w:rsid w:val="009F64B0"/>
    <w:rsid w:val="009F6B55"/>
    <w:rsid w:val="009F6C98"/>
    <w:rsid w:val="009F74FD"/>
    <w:rsid w:val="009F7654"/>
    <w:rsid w:val="009F793C"/>
    <w:rsid w:val="009F7AEB"/>
    <w:rsid w:val="00A00057"/>
    <w:rsid w:val="00A0006D"/>
    <w:rsid w:val="00A00485"/>
    <w:rsid w:val="00A012A3"/>
    <w:rsid w:val="00A01676"/>
    <w:rsid w:val="00A01A5F"/>
    <w:rsid w:val="00A01EC7"/>
    <w:rsid w:val="00A025AC"/>
    <w:rsid w:val="00A02A8A"/>
    <w:rsid w:val="00A02B36"/>
    <w:rsid w:val="00A02C16"/>
    <w:rsid w:val="00A02C96"/>
    <w:rsid w:val="00A02E65"/>
    <w:rsid w:val="00A03077"/>
    <w:rsid w:val="00A0340A"/>
    <w:rsid w:val="00A036F5"/>
    <w:rsid w:val="00A0440C"/>
    <w:rsid w:val="00A047AE"/>
    <w:rsid w:val="00A04C82"/>
    <w:rsid w:val="00A0516B"/>
    <w:rsid w:val="00A055A0"/>
    <w:rsid w:val="00A05820"/>
    <w:rsid w:val="00A0585F"/>
    <w:rsid w:val="00A05B89"/>
    <w:rsid w:val="00A0694A"/>
    <w:rsid w:val="00A06B7C"/>
    <w:rsid w:val="00A072DA"/>
    <w:rsid w:val="00A077AC"/>
    <w:rsid w:val="00A07A33"/>
    <w:rsid w:val="00A07AC4"/>
    <w:rsid w:val="00A10652"/>
    <w:rsid w:val="00A10A30"/>
    <w:rsid w:val="00A10EA3"/>
    <w:rsid w:val="00A111D1"/>
    <w:rsid w:val="00A1137C"/>
    <w:rsid w:val="00A113D7"/>
    <w:rsid w:val="00A1184A"/>
    <w:rsid w:val="00A11F0F"/>
    <w:rsid w:val="00A12766"/>
    <w:rsid w:val="00A12CC4"/>
    <w:rsid w:val="00A13A71"/>
    <w:rsid w:val="00A13DE2"/>
    <w:rsid w:val="00A13F48"/>
    <w:rsid w:val="00A1416E"/>
    <w:rsid w:val="00A14963"/>
    <w:rsid w:val="00A14FCF"/>
    <w:rsid w:val="00A15A76"/>
    <w:rsid w:val="00A15EDA"/>
    <w:rsid w:val="00A16126"/>
    <w:rsid w:val="00A1612D"/>
    <w:rsid w:val="00A165DB"/>
    <w:rsid w:val="00A17459"/>
    <w:rsid w:val="00A20043"/>
    <w:rsid w:val="00A2083D"/>
    <w:rsid w:val="00A20D83"/>
    <w:rsid w:val="00A21477"/>
    <w:rsid w:val="00A21501"/>
    <w:rsid w:val="00A21C6C"/>
    <w:rsid w:val="00A2325D"/>
    <w:rsid w:val="00A2365A"/>
    <w:rsid w:val="00A2387A"/>
    <w:rsid w:val="00A24133"/>
    <w:rsid w:val="00A24615"/>
    <w:rsid w:val="00A249A8"/>
    <w:rsid w:val="00A24B81"/>
    <w:rsid w:val="00A24F37"/>
    <w:rsid w:val="00A262BF"/>
    <w:rsid w:val="00A26377"/>
    <w:rsid w:val="00A264CF"/>
    <w:rsid w:val="00A27809"/>
    <w:rsid w:val="00A27B16"/>
    <w:rsid w:val="00A27CDC"/>
    <w:rsid w:val="00A3006C"/>
    <w:rsid w:val="00A30533"/>
    <w:rsid w:val="00A30CBC"/>
    <w:rsid w:val="00A317B0"/>
    <w:rsid w:val="00A31964"/>
    <w:rsid w:val="00A31BF6"/>
    <w:rsid w:val="00A31CD8"/>
    <w:rsid w:val="00A31E2A"/>
    <w:rsid w:val="00A32379"/>
    <w:rsid w:val="00A344F0"/>
    <w:rsid w:val="00A34591"/>
    <w:rsid w:val="00A34E44"/>
    <w:rsid w:val="00A35904"/>
    <w:rsid w:val="00A35B8F"/>
    <w:rsid w:val="00A3640F"/>
    <w:rsid w:val="00A367BA"/>
    <w:rsid w:val="00A368C0"/>
    <w:rsid w:val="00A36C27"/>
    <w:rsid w:val="00A36C4C"/>
    <w:rsid w:val="00A375A7"/>
    <w:rsid w:val="00A379D9"/>
    <w:rsid w:val="00A37ECF"/>
    <w:rsid w:val="00A40385"/>
    <w:rsid w:val="00A40994"/>
    <w:rsid w:val="00A40CE2"/>
    <w:rsid w:val="00A41E90"/>
    <w:rsid w:val="00A42FAE"/>
    <w:rsid w:val="00A43553"/>
    <w:rsid w:val="00A43599"/>
    <w:rsid w:val="00A43611"/>
    <w:rsid w:val="00A43A76"/>
    <w:rsid w:val="00A4533B"/>
    <w:rsid w:val="00A45797"/>
    <w:rsid w:val="00A457B7"/>
    <w:rsid w:val="00A45C20"/>
    <w:rsid w:val="00A468AD"/>
    <w:rsid w:val="00A47176"/>
    <w:rsid w:val="00A475C5"/>
    <w:rsid w:val="00A4768C"/>
    <w:rsid w:val="00A4771E"/>
    <w:rsid w:val="00A50100"/>
    <w:rsid w:val="00A50336"/>
    <w:rsid w:val="00A50A68"/>
    <w:rsid w:val="00A50D3B"/>
    <w:rsid w:val="00A50E38"/>
    <w:rsid w:val="00A50E56"/>
    <w:rsid w:val="00A510C6"/>
    <w:rsid w:val="00A5145D"/>
    <w:rsid w:val="00A515A6"/>
    <w:rsid w:val="00A51854"/>
    <w:rsid w:val="00A518AA"/>
    <w:rsid w:val="00A525E7"/>
    <w:rsid w:val="00A52624"/>
    <w:rsid w:val="00A52A60"/>
    <w:rsid w:val="00A52F9E"/>
    <w:rsid w:val="00A531C8"/>
    <w:rsid w:val="00A5379D"/>
    <w:rsid w:val="00A539ED"/>
    <w:rsid w:val="00A5611C"/>
    <w:rsid w:val="00A56348"/>
    <w:rsid w:val="00A5703F"/>
    <w:rsid w:val="00A57191"/>
    <w:rsid w:val="00A57A88"/>
    <w:rsid w:val="00A57BF8"/>
    <w:rsid w:val="00A57D39"/>
    <w:rsid w:val="00A6010F"/>
    <w:rsid w:val="00A6094B"/>
    <w:rsid w:val="00A61825"/>
    <w:rsid w:val="00A625A4"/>
    <w:rsid w:val="00A6271C"/>
    <w:rsid w:val="00A62DB4"/>
    <w:rsid w:val="00A630D9"/>
    <w:rsid w:val="00A6316B"/>
    <w:rsid w:val="00A63F7C"/>
    <w:rsid w:val="00A64A5B"/>
    <w:rsid w:val="00A64B8C"/>
    <w:rsid w:val="00A65223"/>
    <w:rsid w:val="00A65316"/>
    <w:rsid w:val="00A65B65"/>
    <w:rsid w:val="00A660F4"/>
    <w:rsid w:val="00A6655D"/>
    <w:rsid w:val="00A66AA9"/>
    <w:rsid w:val="00A66BCD"/>
    <w:rsid w:val="00A67139"/>
    <w:rsid w:val="00A674FF"/>
    <w:rsid w:val="00A70F66"/>
    <w:rsid w:val="00A70F69"/>
    <w:rsid w:val="00A7141F"/>
    <w:rsid w:val="00A71736"/>
    <w:rsid w:val="00A719F3"/>
    <w:rsid w:val="00A72611"/>
    <w:rsid w:val="00A72DA5"/>
    <w:rsid w:val="00A73ABB"/>
    <w:rsid w:val="00A744CF"/>
    <w:rsid w:val="00A74633"/>
    <w:rsid w:val="00A750C7"/>
    <w:rsid w:val="00A751A1"/>
    <w:rsid w:val="00A76446"/>
    <w:rsid w:val="00A76D2C"/>
    <w:rsid w:val="00A771A3"/>
    <w:rsid w:val="00A77746"/>
    <w:rsid w:val="00A779C1"/>
    <w:rsid w:val="00A806AA"/>
    <w:rsid w:val="00A80931"/>
    <w:rsid w:val="00A815A3"/>
    <w:rsid w:val="00A82820"/>
    <w:rsid w:val="00A8296B"/>
    <w:rsid w:val="00A82ADD"/>
    <w:rsid w:val="00A82C25"/>
    <w:rsid w:val="00A82E26"/>
    <w:rsid w:val="00A83855"/>
    <w:rsid w:val="00A83BF6"/>
    <w:rsid w:val="00A84BAC"/>
    <w:rsid w:val="00A85271"/>
    <w:rsid w:val="00A852D9"/>
    <w:rsid w:val="00A8554E"/>
    <w:rsid w:val="00A8595D"/>
    <w:rsid w:val="00A85A64"/>
    <w:rsid w:val="00A8669E"/>
    <w:rsid w:val="00A8731C"/>
    <w:rsid w:val="00A87B4F"/>
    <w:rsid w:val="00A87F31"/>
    <w:rsid w:val="00A87F8F"/>
    <w:rsid w:val="00A90D27"/>
    <w:rsid w:val="00A90E6D"/>
    <w:rsid w:val="00A9103B"/>
    <w:rsid w:val="00A91284"/>
    <w:rsid w:val="00A918A7"/>
    <w:rsid w:val="00A9278E"/>
    <w:rsid w:val="00A92871"/>
    <w:rsid w:val="00A928D6"/>
    <w:rsid w:val="00A94046"/>
    <w:rsid w:val="00A946C4"/>
    <w:rsid w:val="00A94863"/>
    <w:rsid w:val="00A949CA"/>
    <w:rsid w:val="00A94CD6"/>
    <w:rsid w:val="00A94E2A"/>
    <w:rsid w:val="00A955EB"/>
    <w:rsid w:val="00A9573E"/>
    <w:rsid w:val="00A958DF"/>
    <w:rsid w:val="00A9591E"/>
    <w:rsid w:val="00A967BE"/>
    <w:rsid w:val="00A97A7F"/>
    <w:rsid w:val="00AA0EB2"/>
    <w:rsid w:val="00AA15B9"/>
    <w:rsid w:val="00AA1F49"/>
    <w:rsid w:val="00AA29C2"/>
    <w:rsid w:val="00AA2E39"/>
    <w:rsid w:val="00AA3219"/>
    <w:rsid w:val="00AA34C0"/>
    <w:rsid w:val="00AA3A2E"/>
    <w:rsid w:val="00AA4099"/>
    <w:rsid w:val="00AA43A1"/>
    <w:rsid w:val="00AA44E5"/>
    <w:rsid w:val="00AA4A09"/>
    <w:rsid w:val="00AA4D5A"/>
    <w:rsid w:val="00AA4F47"/>
    <w:rsid w:val="00AA537C"/>
    <w:rsid w:val="00AA57E2"/>
    <w:rsid w:val="00AA589F"/>
    <w:rsid w:val="00AA63CF"/>
    <w:rsid w:val="00AA6913"/>
    <w:rsid w:val="00AA6FFB"/>
    <w:rsid w:val="00AA7185"/>
    <w:rsid w:val="00AA7457"/>
    <w:rsid w:val="00AA7AFD"/>
    <w:rsid w:val="00AB0190"/>
    <w:rsid w:val="00AB0690"/>
    <w:rsid w:val="00AB07C6"/>
    <w:rsid w:val="00AB0B7D"/>
    <w:rsid w:val="00AB0C2A"/>
    <w:rsid w:val="00AB12F6"/>
    <w:rsid w:val="00AB135F"/>
    <w:rsid w:val="00AB1F9B"/>
    <w:rsid w:val="00AB2190"/>
    <w:rsid w:val="00AB39EB"/>
    <w:rsid w:val="00AB3F27"/>
    <w:rsid w:val="00AB3FD9"/>
    <w:rsid w:val="00AB5CFE"/>
    <w:rsid w:val="00AB5F74"/>
    <w:rsid w:val="00AB616F"/>
    <w:rsid w:val="00AB62D5"/>
    <w:rsid w:val="00AB6764"/>
    <w:rsid w:val="00AB74BF"/>
    <w:rsid w:val="00AB76DE"/>
    <w:rsid w:val="00AB7DE7"/>
    <w:rsid w:val="00AB7FD9"/>
    <w:rsid w:val="00AC01D4"/>
    <w:rsid w:val="00AC03AB"/>
    <w:rsid w:val="00AC0650"/>
    <w:rsid w:val="00AC1191"/>
    <w:rsid w:val="00AC1363"/>
    <w:rsid w:val="00AC1BE7"/>
    <w:rsid w:val="00AC1F5C"/>
    <w:rsid w:val="00AC2121"/>
    <w:rsid w:val="00AC275F"/>
    <w:rsid w:val="00AC2C20"/>
    <w:rsid w:val="00AC3E56"/>
    <w:rsid w:val="00AC3EE4"/>
    <w:rsid w:val="00AC43C2"/>
    <w:rsid w:val="00AC43DB"/>
    <w:rsid w:val="00AC4617"/>
    <w:rsid w:val="00AC4D72"/>
    <w:rsid w:val="00AC50A4"/>
    <w:rsid w:val="00AC55D9"/>
    <w:rsid w:val="00AC5616"/>
    <w:rsid w:val="00AC5628"/>
    <w:rsid w:val="00AC5A95"/>
    <w:rsid w:val="00AC5E0A"/>
    <w:rsid w:val="00AC6074"/>
    <w:rsid w:val="00AC6471"/>
    <w:rsid w:val="00AC6848"/>
    <w:rsid w:val="00AD072A"/>
    <w:rsid w:val="00AD07CC"/>
    <w:rsid w:val="00AD07F3"/>
    <w:rsid w:val="00AD0CF0"/>
    <w:rsid w:val="00AD0E5B"/>
    <w:rsid w:val="00AD150F"/>
    <w:rsid w:val="00AD1751"/>
    <w:rsid w:val="00AD1D5C"/>
    <w:rsid w:val="00AD22F0"/>
    <w:rsid w:val="00AD25C5"/>
    <w:rsid w:val="00AD2788"/>
    <w:rsid w:val="00AD2B6E"/>
    <w:rsid w:val="00AD340D"/>
    <w:rsid w:val="00AD3443"/>
    <w:rsid w:val="00AD3E9B"/>
    <w:rsid w:val="00AD4600"/>
    <w:rsid w:val="00AD473C"/>
    <w:rsid w:val="00AD4B3C"/>
    <w:rsid w:val="00AD59B2"/>
    <w:rsid w:val="00AD606F"/>
    <w:rsid w:val="00AD62D3"/>
    <w:rsid w:val="00AD66C0"/>
    <w:rsid w:val="00AD675D"/>
    <w:rsid w:val="00AD68A5"/>
    <w:rsid w:val="00AD6B06"/>
    <w:rsid w:val="00AD7DBA"/>
    <w:rsid w:val="00AE002F"/>
    <w:rsid w:val="00AE0564"/>
    <w:rsid w:val="00AE0619"/>
    <w:rsid w:val="00AE147F"/>
    <w:rsid w:val="00AE185D"/>
    <w:rsid w:val="00AE1BFE"/>
    <w:rsid w:val="00AE1DF2"/>
    <w:rsid w:val="00AE2201"/>
    <w:rsid w:val="00AE22F5"/>
    <w:rsid w:val="00AE2D8A"/>
    <w:rsid w:val="00AE2E5D"/>
    <w:rsid w:val="00AE37B9"/>
    <w:rsid w:val="00AE3842"/>
    <w:rsid w:val="00AE3D83"/>
    <w:rsid w:val="00AE41FB"/>
    <w:rsid w:val="00AE4374"/>
    <w:rsid w:val="00AE4643"/>
    <w:rsid w:val="00AE466A"/>
    <w:rsid w:val="00AE47E9"/>
    <w:rsid w:val="00AE47FA"/>
    <w:rsid w:val="00AE4835"/>
    <w:rsid w:val="00AE485C"/>
    <w:rsid w:val="00AE4AED"/>
    <w:rsid w:val="00AE514F"/>
    <w:rsid w:val="00AE5902"/>
    <w:rsid w:val="00AE5A66"/>
    <w:rsid w:val="00AE6738"/>
    <w:rsid w:val="00AE729C"/>
    <w:rsid w:val="00AE7598"/>
    <w:rsid w:val="00AE7D4F"/>
    <w:rsid w:val="00AE7FC0"/>
    <w:rsid w:val="00AE7FE4"/>
    <w:rsid w:val="00AF0117"/>
    <w:rsid w:val="00AF0BDD"/>
    <w:rsid w:val="00AF10DE"/>
    <w:rsid w:val="00AF1455"/>
    <w:rsid w:val="00AF17D3"/>
    <w:rsid w:val="00AF1C0C"/>
    <w:rsid w:val="00AF1D77"/>
    <w:rsid w:val="00AF1E50"/>
    <w:rsid w:val="00AF1FA5"/>
    <w:rsid w:val="00AF2829"/>
    <w:rsid w:val="00AF38BA"/>
    <w:rsid w:val="00AF4F67"/>
    <w:rsid w:val="00AF54A0"/>
    <w:rsid w:val="00AF5811"/>
    <w:rsid w:val="00AF61D2"/>
    <w:rsid w:val="00AF6509"/>
    <w:rsid w:val="00AF6693"/>
    <w:rsid w:val="00AF6C6C"/>
    <w:rsid w:val="00B00227"/>
    <w:rsid w:val="00B0029C"/>
    <w:rsid w:val="00B005F3"/>
    <w:rsid w:val="00B00BBE"/>
    <w:rsid w:val="00B00C8B"/>
    <w:rsid w:val="00B01489"/>
    <w:rsid w:val="00B01B19"/>
    <w:rsid w:val="00B01E9F"/>
    <w:rsid w:val="00B0206A"/>
    <w:rsid w:val="00B04253"/>
    <w:rsid w:val="00B0456E"/>
    <w:rsid w:val="00B04642"/>
    <w:rsid w:val="00B06A05"/>
    <w:rsid w:val="00B06BF6"/>
    <w:rsid w:val="00B06F32"/>
    <w:rsid w:val="00B06F7F"/>
    <w:rsid w:val="00B073F7"/>
    <w:rsid w:val="00B07ECA"/>
    <w:rsid w:val="00B100F0"/>
    <w:rsid w:val="00B11713"/>
    <w:rsid w:val="00B12133"/>
    <w:rsid w:val="00B12EFE"/>
    <w:rsid w:val="00B13B47"/>
    <w:rsid w:val="00B14016"/>
    <w:rsid w:val="00B1402E"/>
    <w:rsid w:val="00B142FD"/>
    <w:rsid w:val="00B1430F"/>
    <w:rsid w:val="00B14865"/>
    <w:rsid w:val="00B155BE"/>
    <w:rsid w:val="00B157FB"/>
    <w:rsid w:val="00B15EF4"/>
    <w:rsid w:val="00B16530"/>
    <w:rsid w:val="00B16609"/>
    <w:rsid w:val="00B16C2F"/>
    <w:rsid w:val="00B17D67"/>
    <w:rsid w:val="00B17EE9"/>
    <w:rsid w:val="00B17F59"/>
    <w:rsid w:val="00B200D7"/>
    <w:rsid w:val="00B20D6A"/>
    <w:rsid w:val="00B21D50"/>
    <w:rsid w:val="00B229BE"/>
    <w:rsid w:val="00B22E89"/>
    <w:rsid w:val="00B22EB5"/>
    <w:rsid w:val="00B22F9B"/>
    <w:rsid w:val="00B23747"/>
    <w:rsid w:val="00B23DDE"/>
    <w:rsid w:val="00B23E0A"/>
    <w:rsid w:val="00B24090"/>
    <w:rsid w:val="00B24160"/>
    <w:rsid w:val="00B257E3"/>
    <w:rsid w:val="00B259A1"/>
    <w:rsid w:val="00B25EFD"/>
    <w:rsid w:val="00B260C7"/>
    <w:rsid w:val="00B263C8"/>
    <w:rsid w:val="00B268E8"/>
    <w:rsid w:val="00B27369"/>
    <w:rsid w:val="00B27494"/>
    <w:rsid w:val="00B27533"/>
    <w:rsid w:val="00B2753E"/>
    <w:rsid w:val="00B276EB"/>
    <w:rsid w:val="00B279B9"/>
    <w:rsid w:val="00B27ADD"/>
    <w:rsid w:val="00B27BFD"/>
    <w:rsid w:val="00B30247"/>
    <w:rsid w:val="00B30305"/>
    <w:rsid w:val="00B30509"/>
    <w:rsid w:val="00B307A3"/>
    <w:rsid w:val="00B307CA"/>
    <w:rsid w:val="00B30FD0"/>
    <w:rsid w:val="00B315CF"/>
    <w:rsid w:val="00B31A47"/>
    <w:rsid w:val="00B34304"/>
    <w:rsid w:val="00B3491F"/>
    <w:rsid w:val="00B34D7E"/>
    <w:rsid w:val="00B34F48"/>
    <w:rsid w:val="00B35CF0"/>
    <w:rsid w:val="00B35D0A"/>
    <w:rsid w:val="00B35E55"/>
    <w:rsid w:val="00B36544"/>
    <w:rsid w:val="00B377A1"/>
    <w:rsid w:val="00B377B6"/>
    <w:rsid w:val="00B4000C"/>
    <w:rsid w:val="00B4055F"/>
    <w:rsid w:val="00B40D80"/>
    <w:rsid w:val="00B41BD6"/>
    <w:rsid w:val="00B424AF"/>
    <w:rsid w:val="00B42B66"/>
    <w:rsid w:val="00B42FBD"/>
    <w:rsid w:val="00B43CA8"/>
    <w:rsid w:val="00B44811"/>
    <w:rsid w:val="00B45DF2"/>
    <w:rsid w:val="00B4687E"/>
    <w:rsid w:val="00B46C75"/>
    <w:rsid w:val="00B4700B"/>
    <w:rsid w:val="00B473BE"/>
    <w:rsid w:val="00B478EF"/>
    <w:rsid w:val="00B47BB4"/>
    <w:rsid w:val="00B502DF"/>
    <w:rsid w:val="00B51BA0"/>
    <w:rsid w:val="00B520C9"/>
    <w:rsid w:val="00B52B11"/>
    <w:rsid w:val="00B52B97"/>
    <w:rsid w:val="00B52CBD"/>
    <w:rsid w:val="00B5308B"/>
    <w:rsid w:val="00B535BD"/>
    <w:rsid w:val="00B53701"/>
    <w:rsid w:val="00B539C7"/>
    <w:rsid w:val="00B53DE5"/>
    <w:rsid w:val="00B5406C"/>
    <w:rsid w:val="00B54FEF"/>
    <w:rsid w:val="00B5509D"/>
    <w:rsid w:val="00B5674F"/>
    <w:rsid w:val="00B56A26"/>
    <w:rsid w:val="00B56BCC"/>
    <w:rsid w:val="00B573E6"/>
    <w:rsid w:val="00B57846"/>
    <w:rsid w:val="00B60403"/>
    <w:rsid w:val="00B6110A"/>
    <w:rsid w:val="00B616B7"/>
    <w:rsid w:val="00B6176A"/>
    <w:rsid w:val="00B61B6E"/>
    <w:rsid w:val="00B61DF3"/>
    <w:rsid w:val="00B6276A"/>
    <w:rsid w:val="00B62DBE"/>
    <w:rsid w:val="00B6301A"/>
    <w:rsid w:val="00B64157"/>
    <w:rsid w:val="00B6434A"/>
    <w:rsid w:val="00B64799"/>
    <w:rsid w:val="00B64B8F"/>
    <w:rsid w:val="00B64CAD"/>
    <w:rsid w:val="00B651FA"/>
    <w:rsid w:val="00B65349"/>
    <w:rsid w:val="00B65B46"/>
    <w:rsid w:val="00B65ED3"/>
    <w:rsid w:val="00B6608F"/>
    <w:rsid w:val="00B66751"/>
    <w:rsid w:val="00B66B7C"/>
    <w:rsid w:val="00B66CD7"/>
    <w:rsid w:val="00B66E53"/>
    <w:rsid w:val="00B66F2A"/>
    <w:rsid w:val="00B674BD"/>
    <w:rsid w:val="00B67AA6"/>
    <w:rsid w:val="00B7066C"/>
    <w:rsid w:val="00B70C8B"/>
    <w:rsid w:val="00B7133D"/>
    <w:rsid w:val="00B717D8"/>
    <w:rsid w:val="00B71842"/>
    <w:rsid w:val="00B718E0"/>
    <w:rsid w:val="00B7269A"/>
    <w:rsid w:val="00B72DF3"/>
    <w:rsid w:val="00B73679"/>
    <w:rsid w:val="00B74146"/>
    <w:rsid w:val="00B747A3"/>
    <w:rsid w:val="00B757E0"/>
    <w:rsid w:val="00B75A27"/>
    <w:rsid w:val="00B75B63"/>
    <w:rsid w:val="00B75E52"/>
    <w:rsid w:val="00B76F6C"/>
    <w:rsid w:val="00B7F16A"/>
    <w:rsid w:val="00B8047E"/>
    <w:rsid w:val="00B8080B"/>
    <w:rsid w:val="00B8099A"/>
    <w:rsid w:val="00B80CE3"/>
    <w:rsid w:val="00B811EF"/>
    <w:rsid w:val="00B8130A"/>
    <w:rsid w:val="00B81568"/>
    <w:rsid w:val="00B81983"/>
    <w:rsid w:val="00B81AFE"/>
    <w:rsid w:val="00B81BFA"/>
    <w:rsid w:val="00B81F80"/>
    <w:rsid w:val="00B8310D"/>
    <w:rsid w:val="00B831B9"/>
    <w:rsid w:val="00B84209"/>
    <w:rsid w:val="00B8489F"/>
    <w:rsid w:val="00B84DEB"/>
    <w:rsid w:val="00B86C23"/>
    <w:rsid w:val="00B86DB7"/>
    <w:rsid w:val="00B86EF1"/>
    <w:rsid w:val="00B8775C"/>
    <w:rsid w:val="00B87771"/>
    <w:rsid w:val="00B9028A"/>
    <w:rsid w:val="00B90674"/>
    <w:rsid w:val="00B9072B"/>
    <w:rsid w:val="00B91F77"/>
    <w:rsid w:val="00B91FFF"/>
    <w:rsid w:val="00B92135"/>
    <w:rsid w:val="00B9221B"/>
    <w:rsid w:val="00B934E3"/>
    <w:rsid w:val="00B9363F"/>
    <w:rsid w:val="00B94323"/>
    <w:rsid w:val="00B94444"/>
    <w:rsid w:val="00B94971"/>
    <w:rsid w:val="00B94DEC"/>
    <w:rsid w:val="00B94FBF"/>
    <w:rsid w:val="00B9566B"/>
    <w:rsid w:val="00B9599E"/>
    <w:rsid w:val="00B95F92"/>
    <w:rsid w:val="00B96141"/>
    <w:rsid w:val="00B961B7"/>
    <w:rsid w:val="00B963D4"/>
    <w:rsid w:val="00B96E7F"/>
    <w:rsid w:val="00B9772B"/>
    <w:rsid w:val="00BA0634"/>
    <w:rsid w:val="00BA107E"/>
    <w:rsid w:val="00BA1742"/>
    <w:rsid w:val="00BA1F44"/>
    <w:rsid w:val="00BA20C0"/>
    <w:rsid w:val="00BA298E"/>
    <w:rsid w:val="00BA2B63"/>
    <w:rsid w:val="00BA2DEF"/>
    <w:rsid w:val="00BA35D5"/>
    <w:rsid w:val="00BA35F2"/>
    <w:rsid w:val="00BA3642"/>
    <w:rsid w:val="00BA3DC4"/>
    <w:rsid w:val="00BA42FB"/>
    <w:rsid w:val="00BA4768"/>
    <w:rsid w:val="00BA4861"/>
    <w:rsid w:val="00BA4943"/>
    <w:rsid w:val="00BA4A92"/>
    <w:rsid w:val="00BA4AFD"/>
    <w:rsid w:val="00BA4B25"/>
    <w:rsid w:val="00BA4DE6"/>
    <w:rsid w:val="00BA516F"/>
    <w:rsid w:val="00BA60C7"/>
    <w:rsid w:val="00BA628C"/>
    <w:rsid w:val="00BA6495"/>
    <w:rsid w:val="00BA7059"/>
    <w:rsid w:val="00BA731F"/>
    <w:rsid w:val="00BA7544"/>
    <w:rsid w:val="00BA78FC"/>
    <w:rsid w:val="00BB0051"/>
    <w:rsid w:val="00BB02C6"/>
    <w:rsid w:val="00BB0B57"/>
    <w:rsid w:val="00BB1082"/>
    <w:rsid w:val="00BB1932"/>
    <w:rsid w:val="00BB19E6"/>
    <w:rsid w:val="00BB2127"/>
    <w:rsid w:val="00BB2222"/>
    <w:rsid w:val="00BB2773"/>
    <w:rsid w:val="00BB277A"/>
    <w:rsid w:val="00BB28B7"/>
    <w:rsid w:val="00BB2AC3"/>
    <w:rsid w:val="00BB2D93"/>
    <w:rsid w:val="00BB3805"/>
    <w:rsid w:val="00BB3B58"/>
    <w:rsid w:val="00BB3C21"/>
    <w:rsid w:val="00BB4589"/>
    <w:rsid w:val="00BB45D9"/>
    <w:rsid w:val="00BB4A7D"/>
    <w:rsid w:val="00BB5279"/>
    <w:rsid w:val="00BB52A5"/>
    <w:rsid w:val="00BB5871"/>
    <w:rsid w:val="00BB5893"/>
    <w:rsid w:val="00BB6740"/>
    <w:rsid w:val="00BB6B3C"/>
    <w:rsid w:val="00BB7EA1"/>
    <w:rsid w:val="00BB7F81"/>
    <w:rsid w:val="00BC0D97"/>
    <w:rsid w:val="00BC0ECE"/>
    <w:rsid w:val="00BC1C17"/>
    <w:rsid w:val="00BC1E4B"/>
    <w:rsid w:val="00BC269B"/>
    <w:rsid w:val="00BC26B3"/>
    <w:rsid w:val="00BC27D2"/>
    <w:rsid w:val="00BC299D"/>
    <w:rsid w:val="00BC384C"/>
    <w:rsid w:val="00BC3E08"/>
    <w:rsid w:val="00BC40FC"/>
    <w:rsid w:val="00BC478F"/>
    <w:rsid w:val="00BC4DB1"/>
    <w:rsid w:val="00BC62CA"/>
    <w:rsid w:val="00BC6D0F"/>
    <w:rsid w:val="00BC7F86"/>
    <w:rsid w:val="00BD0D3C"/>
    <w:rsid w:val="00BD12A6"/>
    <w:rsid w:val="00BD2B3D"/>
    <w:rsid w:val="00BD3029"/>
    <w:rsid w:val="00BD35E1"/>
    <w:rsid w:val="00BD3A56"/>
    <w:rsid w:val="00BD4373"/>
    <w:rsid w:val="00BD54FC"/>
    <w:rsid w:val="00BD5699"/>
    <w:rsid w:val="00BD5C39"/>
    <w:rsid w:val="00BD63C3"/>
    <w:rsid w:val="00BD6557"/>
    <w:rsid w:val="00BD6563"/>
    <w:rsid w:val="00BD67CE"/>
    <w:rsid w:val="00BD6854"/>
    <w:rsid w:val="00BD6A33"/>
    <w:rsid w:val="00BD76A4"/>
    <w:rsid w:val="00BD7A5A"/>
    <w:rsid w:val="00BE0186"/>
    <w:rsid w:val="00BE0300"/>
    <w:rsid w:val="00BE04BF"/>
    <w:rsid w:val="00BE069D"/>
    <w:rsid w:val="00BE0990"/>
    <w:rsid w:val="00BE09B1"/>
    <w:rsid w:val="00BE1531"/>
    <w:rsid w:val="00BE17F8"/>
    <w:rsid w:val="00BE1BE5"/>
    <w:rsid w:val="00BE1C8A"/>
    <w:rsid w:val="00BE2B97"/>
    <w:rsid w:val="00BE2D46"/>
    <w:rsid w:val="00BE3481"/>
    <w:rsid w:val="00BE3D68"/>
    <w:rsid w:val="00BE4857"/>
    <w:rsid w:val="00BE5352"/>
    <w:rsid w:val="00BE5633"/>
    <w:rsid w:val="00BE5847"/>
    <w:rsid w:val="00BE5A59"/>
    <w:rsid w:val="00BE5BE0"/>
    <w:rsid w:val="00BE5D1D"/>
    <w:rsid w:val="00BE6249"/>
    <w:rsid w:val="00BE697B"/>
    <w:rsid w:val="00BE7049"/>
    <w:rsid w:val="00BE70E8"/>
    <w:rsid w:val="00BE75AE"/>
    <w:rsid w:val="00BE7B79"/>
    <w:rsid w:val="00BF0030"/>
    <w:rsid w:val="00BF0E74"/>
    <w:rsid w:val="00BF0E76"/>
    <w:rsid w:val="00BF17EB"/>
    <w:rsid w:val="00BF19DC"/>
    <w:rsid w:val="00BF1E82"/>
    <w:rsid w:val="00BF24AB"/>
    <w:rsid w:val="00BF26CE"/>
    <w:rsid w:val="00BF29A2"/>
    <w:rsid w:val="00BF2B3E"/>
    <w:rsid w:val="00BF2D97"/>
    <w:rsid w:val="00BF2DAF"/>
    <w:rsid w:val="00BF37D9"/>
    <w:rsid w:val="00BF3DA0"/>
    <w:rsid w:val="00BF4541"/>
    <w:rsid w:val="00BF4603"/>
    <w:rsid w:val="00BF4CAB"/>
    <w:rsid w:val="00BF4E1B"/>
    <w:rsid w:val="00BF513D"/>
    <w:rsid w:val="00BF5AB9"/>
    <w:rsid w:val="00BF630B"/>
    <w:rsid w:val="00BF6740"/>
    <w:rsid w:val="00BF6D6D"/>
    <w:rsid w:val="00BF750F"/>
    <w:rsid w:val="00BF75EF"/>
    <w:rsid w:val="00BF77B2"/>
    <w:rsid w:val="00BF79AA"/>
    <w:rsid w:val="00C006AD"/>
    <w:rsid w:val="00C007AE"/>
    <w:rsid w:val="00C01083"/>
    <w:rsid w:val="00C01308"/>
    <w:rsid w:val="00C015F0"/>
    <w:rsid w:val="00C01B3C"/>
    <w:rsid w:val="00C01BFF"/>
    <w:rsid w:val="00C01C45"/>
    <w:rsid w:val="00C02182"/>
    <w:rsid w:val="00C0225B"/>
    <w:rsid w:val="00C02439"/>
    <w:rsid w:val="00C035DB"/>
    <w:rsid w:val="00C0425A"/>
    <w:rsid w:val="00C0480F"/>
    <w:rsid w:val="00C04C9A"/>
    <w:rsid w:val="00C05470"/>
    <w:rsid w:val="00C0637E"/>
    <w:rsid w:val="00C068E1"/>
    <w:rsid w:val="00C06C2A"/>
    <w:rsid w:val="00C07094"/>
    <w:rsid w:val="00C07190"/>
    <w:rsid w:val="00C073F7"/>
    <w:rsid w:val="00C07BE3"/>
    <w:rsid w:val="00C1043C"/>
    <w:rsid w:val="00C10838"/>
    <w:rsid w:val="00C10B9A"/>
    <w:rsid w:val="00C10D90"/>
    <w:rsid w:val="00C11B33"/>
    <w:rsid w:val="00C11DF0"/>
    <w:rsid w:val="00C120F9"/>
    <w:rsid w:val="00C12A51"/>
    <w:rsid w:val="00C12C65"/>
    <w:rsid w:val="00C12CD1"/>
    <w:rsid w:val="00C139A9"/>
    <w:rsid w:val="00C13EF6"/>
    <w:rsid w:val="00C13F63"/>
    <w:rsid w:val="00C14D74"/>
    <w:rsid w:val="00C14F8B"/>
    <w:rsid w:val="00C1579D"/>
    <w:rsid w:val="00C1591E"/>
    <w:rsid w:val="00C173EE"/>
    <w:rsid w:val="00C1782C"/>
    <w:rsid w:val="00C17BF1"/>
    <w:rsid w:val="00C20758"/>
    <w:rsid w:val="00C20D36"/>
    <w:rsid w:val="00C21038"/>
    <w:rsid w:val="00C21109"/>
    <w:rsid w:val="00C21127"/>
    <w:rsid w:val="00C21B47"/>
    <w:rsid w:val="00C21D3B"/>
    <w:rsid w:val="00C22506"/>
    <w:rsid w:val="00C2286B"/>
    <w:rsid w:val="00C22DDE"/>
    <w:rsid w:val="00C2353B"/>
    <w:rsid w:val="00C2396B"/>
    <w:rsid w:val="00C23EFA"/>
    <w:rsid w:val="00C241D7"/>
    <w:rsid w:val="00C246B7"/>
    <w:rsid w:val="00C2474A"/>
    <w:rsid w:val="00C258E6"/>
    <w:rsid w:val="00C265B8"/>
    <w:rsid w:val="00C26865"/>
    <w:rsid w:val="00C271ED"/>
    <w:rsid w:val="00C272A7"/>
    <w:rsid w:val="00C2785F"/>
    <w:rsid w:val="00C27A24"/>
    <w:rsid w:val="00C27A64"/>
    <w:rsid w:val="00C27CE2"/>
    <w:rsid w:val="00C3000A"/>
    <w:rsid w:val="00C30BA6"/>
    <w:rsid w:val="00C31467"/>
    <w:rsid w:val="00C32F9E"/>
    <w:rsid w:val="00C3306F"/>
    <w:rsid w:val="00C33716"/>
    <w:rsid w:val="00C337F5"/>
    <w:rsid w:val="00C33F0C"/>
    <w:rsid w:val="00C34473"/>
    <w:rsid w:val="00C34CCB"/>
    <w:rsid w:val="00C34D57"/>
    <w:rsid w:val="00C34DDC"/>
    <w:rsid w:val="00C34E5D"/>
    <w:rsid w:val="00C35089"/>
    <w:rsid w:val="00C35515"/>
    <w:rsid w:val="00C35807"/>
    <w:rsid w:val="00C358D8"/>
    <w:rsid w:val="00C35A4B"/>
    <w:rsid w:val="00C360D4"/>
    <w:rsid w:val="00C36696"/>
    <w:rsid w:val="00C36720"/>
    <w:rsid w:val="00C36777"/>
    <w:rsid w:val="00C37081"/>
    <w:rsid w:val="00C37518"/>
    <w:rsid w:val="00C37F00"/>
    <w:rsid w:val="00C41364"/>
    <w:rsid w:val="00C41F0A"/>
    <w:rsid w:val="00C421C9"/>
    <w:rsid w:val="00C42A3A"/>
    <w:rsid w:val="00C42F97"/>
    <w:rsid w:val="00C43476"/>
    <w:rsid w:val="00C437C6"/>
    <w:rsid w:val="00C44E8F"/>
    <w:rsid w:val="00C4505F"/>
    <w:rsid w:val="00C4517F"/>
    <w:rsid w:val="00C45232"/>
    <w:rsid w:val="00C4549B"/>
    <w:rsid w:val="00C45FE7"/>
    <w:rsid w:val="00C4603B"/>
    <w:rsid w:val="00C46277"/>
    <w:rsid w:val="00C46646"/>
    <w:rsid w:val="00C46AAF"/>
    <w:rsid w:val="00C46E94"/>
    <w:rsid w:val="00C4713F"/>
    <w:rsid w:val="00C475D2"/>
    <w:rsid w:val="00C47AD3"/>
    <w:rsid w:val="00C47E99"/>
    <w:rsid w:val="00C50D73"/>
    <w:rsid w:val="00C510FB"/>
    <w:rsid w:val="00C51509"/>
    <w:rsid w:val="00C516E1"/>
    <w:rsid w:val="00C52097"/>
    <w:rsid w:val="00C52117"/>
    <w:rsid w:val="00C5212C"/>
    <w:rsid w:val="00C52A96"/>
    <w:rsid w:val="00C52BA5"/>
    <w:rsid w:val="00C52D24"/>
    <w:rsid w:val="00C52F47"/>
    <w:rsid w:val="00C53323"/>
    <w:rsid w:val="00C533FB"/>
    <w:rsid w:val="00C5347B"/>
    <w:rsid w:val="00C53771"/>
    <w:rsid w:val="00C54B22"/>
    <w:rsid w:val="00C54D8C"/>
    <w:rsid w:val="00C561AB"/>
    <w:rsid w:val="00C565C4"/>
    <w:rsid w:val="00C566BC"/>
    <w:rsid w:val="00C56C2B"/>
    <w:rsid w:val="00C57098"/>
    <w:rsid w:val="00C57493"/>
    <w:rsid w:val="00C5757A"/>
    <w:rsid w:val="00C575D7"/>
    <w:rsid w:val="00C57B1C"/>
    <w:rsid w:val="00C5FADC"/>
    <w:rsid w:val="00C605E6"/>
    <w:rsid w:val="00C60C90"/>
    <w:rsid w:val="00C61269"/>
    <w:rsid w:val="00C613D5"/>
    <w:rsid w:val="00C6267B"/>
    <w:rsid w:val="00C6268A"/>
    <w:rsid w:val="00C62904"/>
    <w:rsid w:val="00C62935"/>
    <w:rsid w:val="00C63ADC"/>
    <w:rsid w:val="00C63C6A"/>
    <w:rsid w:val="00C63CAF"/>
    <w:rsid w:val="00C63ED7"/>
    <w:rsid w:val="00C64D07"/>
    <w:rsid w:val="00C664E1"/>
    <w:rsid w:val="00C66CEF"/>
    <w:rsid w:val="00C66DD8"/>
    <w:rsid w:val="00C670FE"/>
    <w:rsid w:val="00C6796E"/>
    <w:rsid w:val="00C707D4"/>
    <w:rsid w:val="00C70D38"/>
    <w:rsid w:val="00C70D85"/>
    <w:rsid w:val="00C71087"/>
    <w:rsid w:val="00C71E31"/>
    <w:rsid w:val="00C71E3C"/>
    <w:rsid w:val="00C73641"/>
    <w:rsid w:val="00C73C17"/>
    <w:rsid w:val="00C73E85"/>
    <w:rsid w:val="00C74491"/>
    <w:rsid w:val="00C75492"/>
    <w:rsid w:val="00C7604C"/>
    <w:rsid w:val="00C77950"/>
    <w:rsid w:val="00C77C78"/>
    <w:rsid w:val="00C80261"/>
    <w:rsid w:val="00C804AC"/>
    <w:rsid w:val="00C806EA"/>
    <w:rsid w:val="00C80EC2"/>
    <w:rsid w:val="00C81390"/>
    <w:rsid w:val="00C8146C"/>
    <w:rsid w:val="00C8231E"/>
    <w:rsid w:val="00C82333"/>
    <w:rsid w:val="00C823E2"/>
    <w:rsid w:val="00C831E3"/>
    <w:rsid w:val="00C8331D"/>
    <w:rsid w:val="00C846DD"/>
    <w:rsid w:val="00C84ACE"/>
    <w:rsid w:val="00C84C32"/>
    <w:rsid w:val="00C85C48"/>
    <w:rsid w:val="00C85CA6"/>
    <w:rsid w:val="00C86037"/>
    <w:rsid w:val="00C873DA"/>
    <w:rsid w:val="00C874D8"/>
    <w:rsid w:val="00C8786D"/>
    <w:rsid w:val="00C87B34"/>
    <w:rsid w:val="00C90484"/>
    <w:rsid w:val="00C90A7F"/>
    <w:rsid w:val="00C9147E"/>
    <w:rsid w:val="00C925ED"/>
    <w:rsid w:val="00C9339F"/>
    <w:rsid w:val="00C93665"/>
    <w:rsid w:val="00C93813"/>
    <w:rsid w:val="00C939C2"/>
    <w:rsid w:val="00C940D4"/>
    <w:rsid w:val="00C94F49"/>
    <w:rsid w:val="00C955E9"/>
    <w:rsid w:val="00C95976"/>
    <w:rsid w:val="00C95C21"/>
    <w:rsid w:val="00C962E6"/>
    <w:rsid w:val="00C96618"/>
    <w:rsid w:val="00C96A10"/>
    <w:rsid w:val="00C96D88"/>
    <w:rsid w:val="00C96ED3"/>
    <w:rsid w:val="00C9753B"/>
    <w:rsid w:val="00C9798D"/>
    <w:rsid w:val="00C979A4"/>
    <w:rsid w:val="00C97E22"/>
    <w:rsid w:val="00C97E9A"/>
    <w:rsid w:val="00CA01E4"/>
    <w:rsid w:val="00CA0AF3"/>
    <w:rsid w:val="00CA0C87"/>
    <w:rsid w:val="00CA1251"/>
    <w:rsid w:val="00CA1598"/>
    <w:rsid w:val="00CA19CD"/>
    <w:rsid w:val="00CA1A2F"/>
    <w:rsid w:val="00CA1D6E"/>
    <w:rsid w:val="00CA1F28"/>
    <w:rsid w:val="00CA20F3"/>
    <w:rsid w:val="00CA247E"/>
    <w:rsid w:val="00CA2747"/>
    <w:rsid w:val="00CA3EEC"/>
    <w:rsid w:val="00CA4A62"/>
    <w:rsid w:val="00CA51CF"/>
    <w:rsid w:val="00CA561E"/>
    <w:rsid w:val="00CA5634"/>
    <w:rsid w:val="00CA5B58"/>
    <w:rsid w:val="00CA63F2"/>
    <w:rsid w:val="00CA659E"/>
    <w:rsid w:val="00CA6A39"/>
    <w:rsid w:val="00CA6C0A"/>
    <w:rsid w:val="00CA78B3"/>
    <w:rsid w:val="00CA7DAD"/>
    <w:rsid w:val="00CB04A5"/>
    <w:rsid w:val="00CB08AF"/>
    <w:rsid w:val="00CB0CEC"/>
    <w:rsid w:val="00CB0DF2"/>
    <w:rsid w:val="00CB185D"/>
    <w:rsid w:val="00CB1F06"/>
    <w:rsid w:val="00CB23DD"/>
    <w:rsid w:val="00CB2757"/>
    <w:rsid w:val="00CB2FE7"/>
    <w:rsid w:val="00CB3366"/>
    <w:rsid w:val="00CB3B57"/>
    <w:rsid w:val="00CB42AE"/>
    <w:rsid w:val="00CB4A70"/>
    <w:rsid w:val="00CB4D3E"/>
    <w:rsid w:val="00CB4D72"/>
    <w:rsid w:val="00CB5100"/>
    <w:rsid w:val="00CB5228"/>
    <w:rsid w:val="00CB53B9"/>
    <w:rsid w:val="00CB5CD9"/>
    <w:rsid w:val="00CB6768"/>
    <w:rsid w:val="00CB691E"/>
    <w:rsid w:val="00CB768F"/>
    <w:rsid w:val="00CB7789"/>
    <w:rsid w:val="00CC01BE"/>
    <w:rsid w:val="00CC0848"/>
    <w:rsid w:val="00CC0FF6"/>
    <w:rsid w:val="00CC15DA"/>
    <w:rsid w:val="00CC17DB"/>
    <w:rsid w:val="00CC17F9"/>
    <w:rsid w:val="00CC1BB5"/>
    <w:rsid w:val="00CC2F01"/>
    <w:rsid w:val="00CC2F23"/>
    <w:rsid w:val="00CC3DB3"/>
    <w:rsid w:val="00CC441D"/>
    <w:rsid w:val="00CC493A"/>
    <w:rsid w:val="00CC5139"/>
    <w:rsid w:val="00CC51B5"/>
    <w:rsid w:val="00CC52C9"/>
    <w:rsid w:val="00CC54AC"/>
    <w:rsid w:val="00CC586C"/>
    <w:rsid w:val="00CC5927"/>
    <w:rsid w:val="00CC5FAD"/>
    <w:rsid w:val="00CC6453"/>
    <w:rsid w:val="00CC6FD8"/>
    <w:rsid w:val="00CC7288"/>
    <w:rsid w:val="00CD03EF"/>
    <w:rsid w:val="00CD0976"/>
    <w:rsid w:val="00CD0F33"/>
    <w:rsid w:val="00CD158D"/>
    <w:rsid w:val="00CD1FDE"/>
    <w:rsid w:val="00CD2827"/>
    <w:rsid w:val="00CD2D8A"/>
    <w:rsid w:val="00CD31EA"/>
    <w:rsid w:val="00CD3435"/>
    <w:rsid w:val="00CD43DB"/>
    <w:rsid w:val="00CD49D3"/>
    <w:rsid w:val="00CD4B6F"/>
    <w:rsid w:val="00CD4CB8"/>
    <w:rsid w:val="00CD5BEC"/>
    <w:rsid w:val="00CD6256"/>
    <w:rsid w:val="00CD692F"/>
    <w:rsid w:val="00CD6C00"/>
    <w:rsid w:val="00CD6F1B"/>
    <w:rsid w:val="00CE0392"/>
    <w:rsid w:val="00CE0801"/>
    <w:rsid w:val="00CE0D92"/>
    <w:rsid w:val="00CE0F29"/>
    <w:rsid w:val="00CE1389"/>
    <w:rsid w:val="00CE2303"/>
    <w:rsid w:val="00CE28DB"/>
    <w:rsid w:val="00CE29CF"/>
    <w:rsid w:val="00CE385C"/>
    <w:rsid w:val="00CE3EC6"/>
    <w:rsid w:val="00CE3F59"/>
    <w:rsid w:val="00CE3FA5"/>
    <w:rsid w:val="00CE3FEA"/>
    <w:rsid w:val="00CE4839"/>
    <w:rsid w:val="00CE4C7D"/>
    <w:rsid w:val="00CE4EAF"/>
    <w:rsid w:val="00CE4F43"/>
    <w:rsid w:val="00CE5481"/>
    <w:rsid w:val="00CE5866"/>
    <w:rsid w:val="00CE6F05"/>
    <w:rsid w:val="00CF003F"/>
    <w:rsid w:val="00CF0045"/>
    <w:rsid w:val="00CF1272"/>
    <w:rsid w:val="00CF206F"/>
    <w:rsid w:val="00CF362D"/>
    <w:rsid w:val="00CF688F"/>
    <w:rsid w:val="00CF6EB4"/>
    <w:rsid w:val="00CF6F15"/>
    <w:rsid w:val="00CF7194"/>
    <w:rsid w:val="00CF74AE"/>
    <w:rsid w:val="00CF7699"/>
    <w:rsid w:val="00CF7B33"/>
    <w:rsid w:val="00CF7C90"/>
    <w:rsid w:val="00CF7EA0"/>
    <w:rsid w:val="00D00350"/>
    <w:rsid w:val="00D00600"/>
    <w:rsid w:val="00D007A4"/>
    <w:rsid w:val="00D00A29"/>
    <w:rsid w:val="00D00E7F"/>
    <w:rsid w:val="00D021FA"/>
    <w:rsid w:val="00D02612"/>
    <w:rsid w:val="00D0329F"/>
    <w:rsid w:val="00D03A3C"/>
    <w:rsid w:val="00D03A6E"/>
    <w:rsid w:val="00D042EC"/>
    <w:rsid w:val="00D04372"/>
    <w:rsid w:val="00D043E5"/>
    <w:rsid w:val="00D046B1"/>
    <w:rsid w:val="00D04F9C"/>
    <w:rsid w:val="00D053FC"/>
    <w:rsid w:val="00D057A9"/>
    <w:rsid w:val="00D057BA"/>
    <w:rsid w:val="00D059A5"/>
    <w:rsid w:val="00D05AC9"/>
    <w:rsid w:val="00D05DB1"/>
    <w:rsid w:val="00D06249"/>
    <w:rsid w:val="00D06299"/>
    <w:rsid w:val="00D0642A"/>
    <w:rsid w:val="00D068B1"/>
    <w:rsid w:val="00D06DDF"/>
    <w:rsid w:val="00D07619"/>
    <w:rsid w:val="00D076DA"/>
    <w:rsid w:val="00D07B7E"/>
    <w:rsid w:val="00D10033"/>
    <w:rsid w:val="00D1045D"/>
    <w:rsid w:val="00D109F7"/>
    <w:rsid w:val="00D10A28"/>
    <w:rsid w:val="00D10A8D"/>
    <w:rsid w:val="00D11492"/>
    <w:rsid w:val="00D13231"/>
    <w:rsid w:val="00D133AA"/>
    <w:rsid w:val="00D134A2"/>
    <w:rsid w:val="00D13B0B"/>
    <w:rsid w:val="00D13B44"/>
    <w:rsid w:val="00D13CCF"/>
    <w:rsid w:val="00D1460D"/>
    <w:rsid w:val="00D14CF7"/>
    <w:rsid w:val="00D14D1F"/>
    <w:rsid w:val="00D1506B"/>
    <w:rsid w:val="00D15578"/>
    <w:rsid w:val="00D1576E"/>
    <w:rsid w:val="00D15BBC"/>
    <w:rsid w:val="00D15DC0"/>
    <w:rsid w:val="00D15E67"/>
    <w:rsid w:val="00D1623B"/>
    <w:rsid w:val="00D163D0"/>
    <w:rsid w:val="00D17AE8"/>
    <w:rsid w:val="00D17EBB"/>
    <w:rsid w:val="00D17FBA"/>
    <w:rsid w:val="00D20ABB"/>
    <w:rsid w:val="00D232A1"/>
    <w:rsid w:val="00D23CB7"/>
    <w:rsid w:val="00D24AEE"/>
    <w:rsid w:val="00D250C5"/>
    <w:rsid w:val="00D25237"/>
    <w:rsid w:val="00D25315"/>
    <w:rsid w:val="00D259CA"/>
    <w:rsid w:val="00D25EDE"/>
    <w:rsid w:val="00D26A33"/>
    <w:rsid w:val="00D27247"/>
    <w:rsid w:val="00D274D9"/>
    <w:rsid w:val="00D3073E"/>
    <w:rsid w:val="00D31376"/>
    <w:rsid w:val="00D31676"/>
    <w:rsid w:val="00D316C8"/>
    <w:rsid w:val="00D31CA0"/>
    <w:rsid w:val="00D31CD8"/>
    <w:rsid w:val="00D31DEA"/>
    <w:rsid w:val="00D31E91"/>
    <w:rsid w:val="00D334F3"/>
    <w:rsid w:val="00D337D5"/>
    <w:rsid w:val="00D33FB9"/>
    <w:rsid w:val="00D34817"/>
    <w:rsid w:val="00D35992"/>
    <w:rsid w:val="00D35D3D"/>
    <w:rsid w:val="00D365BB"/>
    <w:rsid w:val="00D36B26"/>
    <w:rsid w:val="00D36D58"/>
    <w:rsid w:val="00D37411"/>
    <w:rsid w:val="00D3795A"/>
    <w:rsid w:val="00D37AB5"/>
    <w:rsid w:val="00D37B1C"/>
    <w:rsid w:val="00D3CF8E"/>
    <w:rsid w:val="00D40C74"/>
    <w:rsid w:val="00D40F36"/>
    <w:rsid w:val="00D4237F"/>
    <w:rsid w:val="00D4241D"/>
    <w:rsid w:val="00D427B0"/>
    <w:rsid w:val="00D428E1"/>
    <w:rsid w:val="00D42AE0"/>
    <w:rsid w:val="00D43282"/>
    <w:rsid w:val="00D43EA4"/>
    <w:rsid w:val="00D44508"/>
    <w:rsid w:val="00D447C6"/>
    <w:rsid w:val="00D448A2"/>
    <w:rsid w:val="00D44C27"/>
    <w:rsid w:val="00D45F3A"/>
    <w:rsid w:val="00D460C2"/>
    <w:rsid w:val="00D4681D"/>
    <w:rsid w:val="00D46B78"/>
    <w:rsid w:val="00D46DED"/>
    <w:rsid w:val="00D471DD"/>
    <w:rsid w:val="00D47577"/>
    <w:rsid w:val="00D476E4"/>
    <w:rsid w:val="00D47810"/>
    <w:rsid w:val="00D47E0F"/>
    <w:rsid w:val="00D50CDE"/>
    <w:rsid w:val="00D510ED"/>
    <w:rsid w:val="00D51211"/>
    <w:rsid w:val="00D5128E"/>
    <w:rsid w:val="00D51461"/>
    <w:rsid w:val="00D5199E"/>
    <w:rsid w:val="00D52ED9"/>
    <w:rsid w:val="00D52FD0"/>
    <w:rsid w:val="00D53098"/>
    <w:rsid w:val="00D535E4"/>
    <w:rsid w:val="00D5364E"/>
    <w:rsid w:val="00D53A78"/>
    <w:rsid w:val="00D53D40"/>
    <w:rsid w:val="00D54385"/>
    <w:rsid w:val="00D557BA"/>
    <w:rsid w:val="00D56737"/>
    <w:rsid w:val="00D57734"/>
    <w:rsid w:val="00D57AA4"/>
    <w:rsid w:val="00D5A611"/>
    <w:rsid w:val="00D606D9"/>
    <w:rsid w:val="00D606E6"/>
    <w:rsid w:val="00D6165C"/>
    <w:rsid w:val="00D61CCE"/>
    <w:rsid w:val="00D622B9"/>
    <w:rsid w:val="00D6259C"/>
    <w:rsid w:val="00D62F6A"/>
    <w:rsid w:val="00D633BD"/>
    <w:rsid w:val="00D63622"/>
    <w:rsid w:val="00D639A3"/>
    <w:rsid w:val="00D63B91"/>
    <w:rsid w:val="00D646C9"/>
    <w:rsid w:val="00D64A4A"/>
    <w:rsid w:val="00D65400"/>
    <w:rsid w:val="00D6566C"/>
    <w:rsid w:val="00D657C5"/>
    <w:rsid w:val="00D65E29"/>
    <w:rsid w:val="00D6679C"/>
    <w:rsid w:val="00D669FB"/>
    <w:rsid w:val="00D66C04"/>
    <w:rsid w:val="00D67C66"/>
    <w:rsid w:val="00D70314"/>
    <w:rsid w:val="00D7194A"/>
    <w:rsid w:val="00D71AEE"/>
    <w:rsid w:val="00D72F5D"/>
    <w:rsid w:val="00D7349A"/>
    <w:rsid w:val="00D73512"/>
    <w:rsid w:val="00D736CC"/>
    <w:rsid w:val="00D7370C"/>
    <w:rsid w:val="00D73D6B"/>
    <w:rsid w:val="00D73E35"/>
    <w:rsid w:val="00D73EE6"/>
    <w:rsid w:val="00D7410D"/>
    <w:rsid w:val="00D742D2"/>
    <w:rsid w:val="00D7432C"/>
    <w:rsid w:val="00D744DC"/>
    <w:rsid w:val="00D74556"/>
    <w:rsid w:val="00D74685"/>
    <w:rsid w:val="00D74BDF"/>
    <w:rsid w:val="00D74C52"/>
    <w:rsid w:val="00D75CF7"/>
    <w:rsid w:val="00D75F59"/>
    <w:rsid w:val="00D764FF"/>
    <w:rsid w:val="00D76CCD"/>
    <w:rsid w:val="00D771EE"/>
    <w:rsid w:val="00D776C3"/>
    <w:rsid w:val="00D779C5"/>
    <w:rsid w:val="00D80153"/>
    <w:rsid w:val="00D80874"/>
    <w:rsid w:val="00D814BC"/>
    <w:rsid w:val="00D81AC7"/>
    <w:rsid w:val="00D821DE"/>
    <w:rsid w:val="00D826C6"/>
    <w:rsid w:val="00D82741"/>
    <w:rsid w:val="00D82871"/>
    <w:rsid w:val="00D83127"/>
    <w:rsid w:val="00D83E45"/>
    <w:rsid w:val="00D840EA"/>
    <w:rsid w:val="00D842CD"/>
    <w:rsid w:val="00D84337"/>
    <w:rsid w:val="00D8495C"/>
    <w:rsid w:val="00D854AD"/>
    <w:rsid w:val="00D8571F"/>
    <w:rsid w:val="00D858D2"/>
    <w:rsid w:val="00D85926"/>
    <w:rsid w:val="00D85F35"/>
    <w:rsid w:val="00D8601A"/>
    <w:rsid w:val="00D86737"/>
    <w:rsid w:val="00D8696A"/>
    <w:rsid w:val="00D87710"/>
    <w:rsid w:val="00D9007C"/>
    <w:rsid w:val="00D90419"/>
    <w:rsid w:val="00D90551"/>
    <w:rsid w:val="00D90BA0"/>
    <w:rsid w:val="00D90F5A"/>
    <w:rsid w:val="00D9153B"/>
    <w:rsid w:val="00D9160A"/>
    <w:rsid w:val="00D91D60"/>
    <w:rsid w:val="00D92D81"/>
    <w:rsid w:val="00D93CBD"/>
    <w:rsid w:val="00D95903"/>
    <w:rsid w:val="00D95A0A"/>
    <w:rsid w:val="00D95D78"/>
    <w:rsid w:val="00D96347"/>
    <w:rsid w:val="00D969CB"/>
    <w:rsid w:val="00D9761F"/>
    <w:rsid w:val="00D97910"/>
    <w:rsid w:val="00D97CB8"/>
    <w:rsid w:val="00DA0774"/>
    <w:rsid w:val="00DA0810"/>
    <w:rsid w:val="00DA0F16"/>
    <w:rsid w:val="00DA11A6"/>
    <w:rsid w:val="00DA11DF"/>
    <w:rsid w:val="00DA1920"/>
    <w:rsid w:val="00DA208D"/>
    <w:rsid w:val="00DA25EB"/>
    <w:rsid w:val="00DA3FCE"/>
    <w:rsid w:val="00DA4B42"/>
    <w:rsid w:val="00DA50BF"/>
    <w:rsid w:val="00DA5A59"/>
    <w:rsid w:val="00DA61A4"/>
    <w:rsid w:val="00DA6C06"/>
    <w:rsid w:val="00DA6FD8"/>
    <w:rsid w:val="00DA7163"/>
    <w:rsid w:val="00DA75B0"/>
    <w:rsid w:val="00DA7AAA"/>
    <w:rsid w:val="00DB07F6"/>
    <w:rsid w:val="00DB1116"/>
    <w:rsid w:val="00DB15F2"/>
    <w:rsid w:val="00DB2BE7"/>
    <w:rsid w:val="00DB2C02"/>
    <w:rsid w:val="00DB32AC"/>
    <w:rsid w:val="00DB340F"/>
    <w:rsid w:val="00DB39F6"/>
    <w:rsid w:val="00DB3A40"/>
    <w:rsid w:val="00DB4203"/>
    <w:rsid w:val="00DB4D7C"/>
    <w:rsid w:val="00DB530D"/>
    <w:rsid w:val="00DB57C9"/>
    <w:rsid w:val="00DB5D5D"/>
    <w:rsid w:val="00DB5EF9"/>
    <w:rsid w:val="00DB5F88"/>
    <w:rsid w:val="00DB637F"/>
    <w:rsid w:val="00DB644C"/>
    <w:rsid w:val="00DB693B"/>
    <w:rsid w:val="00DB6B88"/>
    <w:rsid w:val="00DB73B4"/>
    <w:rsid w:val="00DB792B"/>
    <w:rsid w:val="00DB7AEE"/>
    <w:rsid w:val="00DB7C16"/>
    <w:rsid w:val="00DB7CA1"/>
    <w:rsid w:val="00DC0625"/>
    <w:rsid w:val="00DC0847"/>
    <w:rsid w:val="00DC094F"/>
    <w:rsid w:val="00DC15D8"/>
    <w:rsid w:val="00DC1B87"/>
    <w:rsid w:val="00DC24B5"/>
    <w:rsid w:val="00DC25DA"/>
    <w:rsid w:val="00DC2898"/>
    <w:rsid w:val="00DC333B"/>
    <w:rsid w:val="00DC335B"/>
    <w:rsid w:val="00DC3963"/>
    <w:rsid w:val="00DC4325"/>
    <w:rsid w:val="00DC4542"/>
    <w:rsid w:val="00DC4915"/>
    <w:rsid w:val="00DC4ABF"/>
    <w:rsid w:val="00DC4C59"/>
    <w:rsid w:val="00DC4C7C"/>
    <w:rsid w:val="00DC512E"/>
    <w:rsid w:val="00DC5149"/>
    <w:rsid w:val="00DC547F"/>
    <w:rsid w:val="00DC5B77"/>
    <w:rsid w:val="00DC5E1E"/>
    <w:rsid w:val="00DC6763"/>
    <w:rsid w:val="00DC68E1"/>
    <w:rsid w:val="00DC6FB4"/>
    <w:rsid w:val="00DC736E"/>
    <w:rsid w:val="00DC74C2"/>
    <w:rsid w:val="00DC7678"/>
    <w:rsid w:val="00DC7952"/>
    <w:rsid w:val="00DC7FCE"/>
    <w:rsid w:val="00DD030C"/>
    <w:rsid w:val="00DD0452"/>
    <w:rsid w:val="00DD0567"/>
    <w:rsid w:val="00DD0657"/>
    <w:rsid w:val="00DD0D26"/>
    <w:rsid w:val="00DD12C5"/>
    <w:rsid w:val="00DD1AE2"/>
    <w:rsid w:val="00DD1B88"/>
    <w:rsid w:val="00DD1FCC"/>
    <w:rsid w:val="00DD2229"/>
    <w:rsid w:val="00DD22B3"/>
    <w:rsid w:val="00DD31D2"/>
    <w:rsid w:val="00DD334C"/>
    <w:rsid w:val="00DD3C08"/>
    <w:rsid w:val="00DD48E4"/>
    <w:rsid w:val="00DD5A75"/>
    <w:rsid w:val="00DD5A81"/>
    <w:rsid w:val="00DD5CA7"/>
    <w:rsid w:val="00DD6181"/>
    <w:rsid w:val="00DE0239"/>
    <w:rsid w:val="00DE0476"/>
    <w:rsid w:val="00DE085B"/>
    <w:rsid w:val="00DE0C2C"/>
    <w:rsid w:val="00DE0FAF"/>
    <w:rsid w:val="00DE12B1"/>
    <w:rsid w:val="00DE1B2F"/>
    <w:rsid w:val="00DE1B96"/>
    <w:rsid w:val="00DE1C5A"/>
    <w:rsid w:val="00DE21CB"/>
    <w:rsid w:val="00DE241F"/>
    <w:rsid w:val="00DE28A4"/>
    <w:rsid w:val="00DE2AAC"/>
    <w:rsid w:val="00DE2E51"/>
    <w:rsid w:val="00DE4515"/>
    <w:rsid w:val="00DE4F0A"/>
    <w:rsid w:val="00DE53EA"/>
    <w:rsid w:val="00DE5A80"/>
    <w:rsid w:val="00DE5E04"/>
    <w:rsid w:val="00DE6634"/>
    <w:rsid w:val="00DE6687"/>
    <w:rsid w:val="00DE7110"/>
    <w:rsid w:val="00DE7E99"/>
    <w:rsid w:val="00DF0F55"/>
    <w:rsid w:val="00DF1125"/>
    <w:rsid w:val="00DF1514"/>
    <w:rsid w:val="00DF1FE1"/>
    <w:rsid w:val="00DF21AD"/>
    <w:rsid w:val="00DF22E5"/>
    <w:rsid w:val="00DF27AC"/>
    <w:rsid w:val="00DF28E7"/>
    <w:rsid w:val="00DF2FD1"/>
    <w:rsid w:val="00DF32A0"/>
    <w:rsid w:val="00DF33B8"/>
    <w:rsid w:val="00DF3859"/>
    <w:rsid w:val="00DF399A"/>
    <w:rsid w:val="00DF4402"/>
    <w:rsid w:val="00DF447B"/>
    <w:rsid w:val="00DF4DCA"/>
    <w:rsid w:val="00DF6280"/>
    <w:rsid w:val="00DF6D50"/>
    <w:rsid w:val="00DF7B14"/>
    <w:rsid w:val="00DF7B16"/>
    <w:rsid w:val="00E00009"/>
    <w:rsid w:val="00E00E53"/>
    <w:rsid w:val="00E01389"/>
    <w:rsid w:val="00E01EF4"/>
    <w:rsid w:val="00E026C4"/>
    <w:rsid w:val="00E02CF2"/>
    <w:rsid w:val="00E02FE6"/>
    <w:rsid w:val="00E0387C"/>
    <w:rsid w:val="00E03993"/>
    <w:rsid w:val="00E03A36"/>
    <w:rsid w:val="00E04067"/>
    <w:rsid w:val="00E040AA"/>
    <w:rsid w:val="00E0418E"/>
    <w:rsid w:val="00E04947"/>
    <w:rsid w:val="00E04CB4"/>
    <w:rsid w:val="00E053B4"/>
    <w:rsid w:val="00E0674D"/>
    <w:rsid w:val="00E069F7"/>
    <w:rsid w:val="00E06B83"/>
    <w:rsid w:val="00E06C35"/>
    <w:rsid w:val="00E0710D"/>
    <w:rsid w:val="00E077FD"/>
    <w:rsid w:val="00E07F71"/>
    <w:rsid w:val="00E101C6"/>
    <w:rsid w:val="00E104F6"/>
    <w:rsid w:val="00E10549"/>
    <w:rsid w:val="00E105C4"/>
    <w:rsid w:val="00E107E6"/>
    <w:rsid w:val="00E10BCC"/>
    <w:rsid w:val="00E112D9"/>
    <w:rsid w:val="00E114D8"/>
    <w:rsid w:val="00E11D8F"/>
    <w:rsid w:val="00E1256E"/>
    <w:rsid w:val="00E1347F"/>
    <w:rsid w:val="00E135EA"/>
    <w:rsid w:val="00E137A9"/>
    <w:rsid w:val="00E13890"/>
    <w:rsid w:val="00E13F7A"/>
    <w:rsid w:val="00E140F5"/>
    <w:rsid w:val="00E149C5"/>
    <w:rsid w:val="00E14F7F"/>
    <w:rsid w:val="00E14FE3"/>
    <w:rsid w:val="00E154B4"/>
    <w:rsid w:val="00E156A4"/>
    <w:rsid w:val="00E15A9E"/>
    <w:rsid w:val="00E15ACE"/>
    <w:rsid w:val="00E15B10"/>
    <w:rsid w:val="00E1621B"/>
    <w:rsid w:val="00E16436"/>
    <w:rsid w:val="00E1652C"/>
    <w:rsid w:val="00E1670A"/>
    <w:rsid w:val="00E16969"/>
    <w:rsid w:val="00E16B88"/>
    <w:rsid w:val="00E170FC"/>
    <w:rsid w:val="00E20105"/>
    <w:rsid w:val="00E2078D"/>
    <w:rsid w:val="00E21114"/>
    <w:rsid w:val="00E21A16"/>
    <w:rsid w:val="00E220F4"/>
    <w:rsid w:val="00E22B84"/>
    <w:rsid w:val="00E22FAC"/>
    <w:rsid w:val="00E23B3D"/>
    <w:rsid w:val="00E23FA3"/>
    <w:rsid w:val="00E24165"/>
    <w:rsid w:val="00E24595"/>
    <w:rsid w:val="00E24718"/>
    <w:rsid w:val="00E249B5"/>
    <w:rsid w:val="00E24F9D"/>
    <w:rsid w:val="00E258C5"/>
    <w:rsid w:val="00E25E8A"/>
    <w:rsid w:val="00E26045"/>
    <w:rsid w:val="00E267AC"/>
    <w:rsid w:val="00E26BDB"/>
    <w:rsid w:val="00E2710A"/>
    <w:rsid w:val="00E27304"/>
    <w:rsid w:val="00E27960"/>
    <w:rsid w:val="00E304D5"/>
    <w:rsid w:val="00E316B8"/>
    <w:rsid w:val="00E31CB7"/>
    <w:rsid w:val="00E31F26"/>
    <w:rsid w:val="00E31F5C"/>
    <w:rsid w:val="00E32B27"/>
    <w:rsid w:val="00E33084"/>
    <w:rsid w:val="00E334C2"/>
    <w:rsid w:val="00E337F5"/>
    <w:rsid w:val="00E339E4"/>
    <w:rsid w:val="00E33E2E"/>
    <w:rsid w:val="00E34EBC"/>
    <w:rsid w:val="00E3529F"/>
    <w:rsid w:val="00E352D0"/>
    <w:rsid w:val="00E35586"/>
    <w:rsid w:val="00E362E1"/>
    <w:rsid w:val="00E36B5E"/>
    <w:rsid w:val="00E37054"/>
    <w:rsid w:val="00E37194"/>
    <w:rsid w:val="00E37211"/>
    <w:rsid w:val="00E37848"/>
    <w:rsid w:val="00E378F9"/>
    <w:rsid w:val="00E37DE6"/>
    <w:rsid w:val="00E4034D"/>
    <w:rsid w:val="00E404B3"/>
    <w:rsid w:val="00E40DAD"/>
    <w:rsid w:val="00E418FF"/>
    <w:rsid w:val="00E41EE7"/>
    <w:rsid w:val="00E41F0A"/>
    <w:rsid w:val="00E42084"/>
    <w:rsid w:val="00E4302B"/>
    <w:rsid w:val="00E43ECC"/>
    <w:rsid w:val="00E44854"/>
    <w:rsid w:val="00E44BA2"/>
    <w:rsid w:val="00E44DA1"/>
    <w:rsid w:val="00E4540D"/>
    <w:rsid w:val="00E46ED4"/>
    <w:rsid w:val="00E47619"/>
    <w:rsid w:val="00E47A3E"/>
    <w:rsid w:val="00E5007A"/>
    <w:rsid w:val="00E5011B"/>
    <w:rsid w:val="00E501BB"/>
    <w:rsid w:val="00E50B82"/>
    <w:rsid w:val="00E50F60"/>
    <w:rsid w:val="00E5118D"/>
    <w:rsid w:val="00E511E0"/>
    <w:rsid w:val="00E51630"/>
    <w:rsid w:val="00E52651"/>
    <w:rsid w:val="00E54624"/>
    <w:rsid w:val="00E552CC"/>
    <w:rsid w:val="00E55808"/>
    <w:rsid w:val="00E559EA"/>
    <w:rsid w:val="00E5607E"/>
    <w:rsid w:val="00E5696D"/>
    <w:rsid w:val="00E56E45"/>
    <w:rsid w:val="00E573AE"/>
    <w:rsid w:val="00E57503"/>
    <w:rsid w:val="00E575F8"/>
    <w:rsid w:val="00E57A50"/>
    <w:rsid w:val="00E57C14"/>
    <w:rsid w:val="00E57C52"/>
    <w:rsid w:val="00E60559"/>
    <w:rsid w:val="00E60B25"/>
    <w:rsid w:val="00E60CE6"/>
    <w:rsid w:val="00E60EB6"/>
    <w:rsid w:val="00E61093"/>
    <w:rsid w:val="00E6114B"/>
    <w:rsid w:val="00E6161C"/>
    <w:rsid w:val="00E61788"/>
    <w:rsid w:val="00E62DEC"/>
    <w:rsid w:val="00E63105"/>
    <w:rsid w:val="00E63233"/>
    <w:rsid w:val="00E63DDC"/>
    <w:rsid w:val="00E63F25"/>
    <w:rsid w:val="00E63FE6"/>
    <w:rsid w:val="00E64DC2"/>
    <w:rsid w:val="00E656E3"/>
    <w:rsid w:val="00E65960"/>
    <w:rsid w:val="00E65F8A"/>
    <w:rsid w:val="00E66C6A"/>
    <w:rsid w:val="00E66ECB"/>
    <w:rsid w:val="00E67486"/>
    <w:rsid w:val="00E7042D"/>
    <w:rsid w:val="00E71139"/>
    <w:rsid w:val="00E71970"/>
    <w:rsid w:val="00E7241D"/>
    <w:rsid w:val="00E727CE"/>
    <w:rsid w:val="00E73CA7"/>
    <w:rsid w:val="00E73D84"/>
    <w:rsid w:val="00E73DC3"/>
    <w:rsid w:val="00E748D4"/>
    <w:rsid w:val="00E749E1"/>
    <w:rsid w:val="00E74F7D"/>
    <w:rsid w:val="00E75798"/>
    <w:rsid w:val="00E758DE"/>
    <w:rsid w:val="00E76B1E"/>
    <w:rsid w:val="00E7EE34"/>
    <w:rsid w:val="00E8007A"/>
    <w:rsid w:val="00E8029F"/>
    <w:rsid w:val="00E80578"/>
    <w:rsid w:val="00E80B43"/>
    <w:rsid w:val="00E8160F"/>
    <w:rsid w:val="00E832A5"/>
    <w:rsid w:val="00E833CB"/>
    <w:rsid w:val="00E8366F"/>
    <w:rsid w:val="00E83995"/>
    <w:rsid w:val="00E83A53"/>
    <w:rsid w:val="00E83CBA"/>
    <w:rsid w:val="00E83D2E"/>
    <w:rsid w:val="00E83FB2"/>
    <w:rsid w:val="00E844D4"/>
    <w:rsid w:val="00E8487A"/>
    <w:rsid w:val="00E848FD"/>
    <w:rsid w:val="00E84C56"/>
    <w:rsid w:val="00E8583D"/>
    <w:rsid w:val="00E85C27"/>
    <w:rsid w:val="00E863B8"/>
    <w:rsid w:val="00E86764"/>
    <w:rsid w:val="00E86849"/>
    <w:rsid w:val="00E8715C"/>
    <w:rsid w:val="00E87999"/>
    <w:rsid w:val="00E90235"/>
    <w:rsid w:val="00E90615"/>
    <w:rsid w:val="00E91FE0"/>
    <w:rsid w:val="00E946E5"/>
    <w:rsid w:val="00E94870"/>
    <w:rsid w:val="00E95AC2"/>
    <w:rsid w:val="00E96D49"/>
    <w:rsid w:val="00E97133"/>
    <w:rsid w:val="00E9713F"/>
    <w:rsid w:val="00E97167"/>
    <w:rsid w:val="00E9756E"/>
    <w:rsid w:val="00E97787"/>
    <w:rsid w:val="00E97DBB"/>
    <w:rsid w:val="00E97DF3"/>
    <w:rsid w:val="00EA0169"/>
    <w:rsid w:val="00EA093A"/>
    <w:rsid w:val="00EA0ADD"/>
    <w:rsid w:val="00EA0D08"/>
    <w:rsid w:val="00EA11F4"/>
    <w:rsid w:val="00EA2701"/>
    <w:rsid w:val="00EA2A3E"/>
    <w:rsid w:val="00EA2AC9"/>
    <w:rsid w:val="00EA3665"/>
    <w:rsid w:val="00EA3781"/>
    <w:rsid w:val="00EA4252"/>
    <w:rsid w:val="00EA5023"/>
    <w:rsid w:val="00EA513A"/>
    <w:rsid w:val="00EA60BD"/>
    <w:rsid w:val="00EA62EA"/>
    <w:rsid w:val="00EA6441"/>
    <w:rsid w:val="00EA7061"/>
    <w:rsid w:val="00EA7C5B"/>
    <w:rsid w:val="00EA7FEC"/>
    <w:rsid w:val="00EB00DD"/>
    <w:rsid w:val="00EB023C"/>
    <w:rsid w:val="00EB035A"/>
    <w:rsid w:val="00EB05BB"/>
    <w:rsid w:val="00EB0C8F"/>
    <w:rsid w:val="00EB13FE"/>
    <w:rsid w:val="00EB14B4"/>
    <w:rsid w:val="00EB16A2"/>
    <w:rsid w:val="00EB1F93"/>
    <w:rsid w:val="00EB254B"/>
    <w:rsid w:val="00EB39F1"/>
    <w:rsid w:val="00EB3F68"/>
    <w:rsid w:val="00EB460F"/>
    <w:rsid w:val="00EB472E"/>
    <w:rsid w:val="00EB4FD2"/>
    <w:rsid w:val="00EB52EF"/>
    <w:rsid w:val="00EB5434"/>
    <w:rsid w:val="00EB5BFC"/>
    <w:rsid w:val="00EB5D6C"/>
    <w:rsid w:val="00EB5F79"/>
    <w:rsid w:val="00EB6607"/>
    <w:rsid w:val="00EB668B"/>
    <w:rsid w:val="00EB69A8"/>
    <w:rsid w:val="00EB6A9B"/>
    <w:rsid w:val="00EB76D6"/>
    <w:rsid w:val="00EB7893"/>
    <w:rsid w:val="00EB78BC"/>
    <w:rsid w:val="00EB7D6A"/>
    <w:rsid w:val="00EC0178"/>
    <w:rsid w:val="00EC0437"/>
    <w:rsid w:val="00EC049F"/>
    <w:rsid w:val="00EC0DB7"/>
    <w:rsid w:val="00EC11E3"/>
    <w:rsid w:val="00EC2379"/>
    <w:rsid w:val="00EC24BC"/>
    <w:rsid w:val="00EC2875"/>
    <w:rsid w:val="00EC2DA4"/>
    <w:rsid w:val="00EC3ABC"/>
    <w:rsid w:val="00EC53AB"/>
    <w:rsid w:val="00EC54D7"/>
    <w:rsid w:val="00EC5EE0"/>
    <w:rsid w:val="00EC5F45"/>
    <w:rsid w:val="00ED013D"/>
    <w:rsid w:val="00ED024E"/>
    <w:rsid w:val="00ED0BAE"/>
    <w:rsid w:val="00ED0DED"/>
    <w:rsid w:val="00ED176A"/>
    <w:rsid w:val="00ED194C"/>
    <w:rsid w:val="00ED2C26"/>
    <w:rsid w:val="00ED3898"/>
    <w:rsid w:val="00ED38BF"/>
    <w:rsid w:val="00ED3B61"/>
    <w:rsid w:val="00ED5044"/>
    <w:rsid w:val="00ED53FE"/>
    <w:rsid w:val="00ED598D"/>
    <w:rsid w:val="00ED59AB"/>
    <w:rsid w:val="00ED5DB2"/>
    <w:rsid w:val="00ED5EC2"/>
    <w:rsid w:val="00ED646A"/>
    <w:rsid w:val="00ED6723"/>
    <w:rsid w:val="00ED6BDD"/>
    <w:rsid w:val="00ED7059"/>
    <w:rsid w:val="00EE05D4"/>
    <w:rsid w:val="00EE08F9"/>
    <w:rsid w:val="00EE09B4"/>
    <w:rsid w:val="00EE0DF2"/>
    <w:rsid w:val="00EE1124"/>
    <w:rsid w:val="00EE1635"/>
    <w:rsid w:val="00EE1EB0"/>
    <w:rsid w:val="00EE21DD"/>
    <w:rsid w:val="00EE226F"/>
    <w:rsid w:val="00EE2303"/>
    <w:rsid w:val="00EE2513"/>
    <w:rsid w:val="00EE4303"/>
    <w:rsid w:val="00EE56DF"/>
    <w:rsid w:val="00EE587F"/>
    <w:rsid w:val="00EE5ED7"/>
    <w:rsid w:val="00EE64CC"/>
    <w:rsid w:val="00EE6D6B"/>
    <w:rsid w:val="00EF033B"/>
    <w:rsid w:val="00EF0AE3"/>
    <w:rsid w:val="00EF1383"/>
    <w:rsid w:val="00EF1662"/>
    <w:rsid w:val="00EF1A24"/>
    <w:rsid w:val="00EF1A28"/>
    <w:rsid w:val="00EF1BF1"/>
    <w:rsid w:val="00EF1C79"/>
    <w:rsid w:val="00EF1CA1"/>
    <w:rsid w:val="00EF1EC3"/>
    <w:rsid w:val="00EF1F50"/>
    <w:rsid w:val="00EF202B"/>
    <w:rsid w:val="00EF23F0"/>
    <w:rsid w:val="00EF2C56"/>
    <w:rsid w:val="00EF3785"/>
    <w:rsid w:val="00EF3B51"/>
    <w:rsid w:val="00EF3C33"/>
    <w:rsid w:val="00EF427A"/>
    <w:rsid w:val="00EF430B"/>
    <w:rsid w:val="00EF4A10"/>
    <w:rsid w:val="00EF5033"/>
    <w:rsid w:val="00EF5716"/>
    <w:rsid w:val="00EF5A7F"/>
    <w:rsid w:val="00EF6473"/>
    <w:rsid w:val="00EF71E1"/>
    <w:rsid w:val="00F003B9"/>
    <w:rsid w:val="00F00456"/>
    <w:rsid w:val="00F00525"/>
    <w:rsid w:val="00F00979"/>
    <w:rsid w:val="00F00ABB"/>
    <w:rsid w:val="00F019DC"/>
    <w:rsid w:val="00F01A0D"/>
    <w:rsid w:val="00F01BD5"/>
    <w:rsid w:val="00F024E3"/>
    <w:rsid w:val="00F0264E"/>
    <w:rsid w:val="00F02815"/>
    <w:rsid w:val="00F02C65"/>
    <w:rsid w:val="00F0373D"/>
    <w:rsid w:val="00F041B2"/>
    <w:rsid w:val="00F047A5"/>
    <w:rsid w:val="00F0505F"/>
    <w:rsid w:val="00F053B1"/>
    <w:rsid w:val="00F057DB"/>
    <w:rsid w:val="00F05AAA"/>
    <w:rsid w:val="00F05EAF"/>
    <w:rsid w:val="00F06948"/>
    <w:rsid w:val="00F06D7C"/>
    <w:rsid w:val="00F07BF0"/>
    <w:rsid w:val="00F07E1D"/>
    <w:rsid w:val="00F10056"/>
    <w:rsid w:val="00F1049D"/>
    <w:rsid w:val="00F108F2"/>
    <w:rsid w:val="00F1185F"/>
    <w:rsid w:val="00F119F0"/>
    <w:rsid w:val="00F11C69"/>
    <w:rsid w:val="00F12595"/>
    <w:rsid w:val="00F129DA"/>
    <w:rsid w:val="00F12A23"/>
    <w:rsid w:val="00F12F44"/>
    <w:rsid w:val="00F14529"/>
    <w:rsid w:val="00F147FD"/>
    <w:rsid w:val="00F14FAB"/>
    <w:rsid w:val="00F1537D"/>
    <w:rsid w:val="00F15FC1"/>
    <w:rsid w:val="00F16116"/>
    <w:rsid w:val="00F161FF"/>
    <w:rsid w:val="00F166CE"/>
    <w:rsid w:val="00F16E23"/>
    <w:rsid w:val="00F16F3F"/>
    <w:rsid w:val="00F17034"/>
    <w:rsid w:val="00F1723E"/>
    <w:rsid w:val="00F1773C"/>
    <w:rsid w:val="00F17762"/>
    <w:rsid w:val="00F17C96"/>
    <w:rsid w:val="00F213A6"/>
    <w:rsid w:val="00F21C75"/>
    <w:rsid w:val="00F21E0F"/>
    <w:rsid w:val="00F227C7"/>
    <w:rsid w:val="00F22B2E"/>
    <w:rsid w:val="00F231B9"/>
    <w:rsid w:val="00F23C5A"/>
    <w:rsid w:val="00F23E91"/>
    <w:rsid w:val="00F24CBE"/>
    <w:rsid w:val="00F252F7"/>
    <w:rsid w:val="00F255C7"/>
    <w:rsid w:val="00F25C6F"/>
    <w:rsid w:val="00F25D3C"/>
    <w:rsid w:val="00F261BC"/>
    <w:rsid w:val="00F262DC"/>
    <w:rsid w:val="00F269A4"/>
    <w:rsid w:val="00F275EE"/>
    <w:rsid w:val="00F277D4"/>
    <w:rsid w:val="00F27BED"/>
    <w:rsid w:val="00F300BD"/>
    <w:rsid w:val="00F30A70"/>
    <w:rsid w:val="00F31104"/>
    <w:rsid w:val="00F3182A"/>
    <w:rsid w:val="00F31F6C"/>
    <w:rsid w:val="00F32848"/>
    <w:rsid w:val="00F329AA"/>
    <w:rsid w:val="00F32C93"/>
    <w:rsid w:val="00F33063"/>
    <w:rsid w:val="00F33904"/>
    <w:rsid w:val="00F33E65"/>
    <w:rsid w:val="00F34E93"/>
    <w:rsid w:val="00F35865"/>
    <w:rsid w:val="00F35983"/>
    <w:rsid w:val="00F36493"/>
    <w:rsid w:val="00F37CC8"/>
    <w:rsid w:val="00F37DC7"/>
    <w:rsid w:val="00F40229"/>
    <w:rsid w:val="00F40703"/>
    <w:rsid w:val="00F4129E"/>
    <w:rsid w:val="00F41333"/>
    <w:rsid w:val="00F41C00"/>
    <w:rsid w:val="00F43BB3"/>
    <w:rsid w:val="00F43F5A"/>
    <w:rsid w:val="00F44511"/>
    <w:rsid w:val="00F4474B"/>
    <w:rsid w:val="00F44880"/>
    <w:rsid w:val="00F44B35"/>
    <w:rsid w:val="00F45E73"/>
    <w:rsid w:val="00F46106"/>
    <w:rsid w:val="00F46D93"/>
    <w:rsid w:val="00F47E8C"/>
    <w:rsid w:val="00F50619"/>
    <w:rsid w:val="00F5097D"/>
    <w:rsid w:val="00F5101D"/>
    <w:rsid w:val="00F513E5"/>
    <w:rsid w:val="00F515E9"/>
    <w:rsid w:val="00F51B97"/>
    <w:rsid w:val="00F5203E"/>
    <w:rsid w:val="00F5219B"/>
    <w:rsid w:val="00F523B2"/>
    <w:rsid w:val="00F523BF"/>
    <w:rsid w:val="00F52630"/>
    <w:rsid w:val="00F527A6"/>
    <w:rsid w:val="00F52839"/>
    <w:rsid w:val="00F53136"/>
    <w:rsid w:val="00F53138"/>
    <w:rsid w:val="00F534C0"/>
    <w:rsid w:val="00F54930"/>
    <w:rsid w:val="00F54DCB"/>
    <w:rsid w:val="00F5523B"/>
    <w:rsid w:val="00F557CB"/>
    <w:rsid w:val="00F56DA9"/>
    <w:rsid w:val="00F57029"/>
    <w:rsid w:val="00F5763D"/>
    <w:rsid w:val="00F60E40"/>
    <w:rsid w:val="00F6181B"/>
    <w:rsid w:val="00F61A53"/>
    <w:rsid w:val="00F61CE6"/>
    <w:rsid w:val="00F622C8"/>
    <w:rsid w:val="00F623B6"/>
    <w:rsid w:val="00F6280F"/>
    <w:rsid w:val="00F62819"/>
    <w:rsid w:val="00F62B8A"/>
    <w:rsid w:val="00F636DA"/>
    <w:rsid w:val="00F6394B"/>
    <w:rsid w:val="00F642FE"/>
    <w:rsid w:val="00F64F13"/>
    <w:rsid w:val="00F6653B"/>
    <w:rsid w:val="00F67E42"/>
    <w:rsid w:val="00F704BA"/>
    <w:rsid w:val="00F708D9"/>
    <w:rsid w:val="00F70F76"/>
    <w:rsid w:val="00F71EA3"/>
    <w:rsid w:val="00F720FB"/>
    <w:rsid w:val="00F721C2"/>
    <w:rsid w:val="00F726E1"/>
    <w:rsid w:val="00F729EA"/>
    <w:rsid w:val="00F73045"/>
    <w:rsid w:val="00F733E7"/>
    <w:rsid w:val="00F735D5"/>
    <w:rsid w:val="00F753D7"/>
    <w:rsid w:val="00F75C00"/>
    <w:rsid w:val="00F7617F"/>
    <w:rsid w:val="00F769BE"/>
    <w:rsid w:val="00F76C8A"/>
    <w:rsid w:val="00F7759E"/>
    <w:rsid w:val="00F77706"/>
    <w:rsid w:val="00F77A1B"/>
    <w:rsid w:val="00F80379"/>
    <w:rsid w:val="00F80602"/>
    <w:rsid w:val="00F81376"/>
    <w:rsid w:val="00F814DF"/>
    <w:rsid w:val="00F81586"/>
    <w:rsid w:val="00F81E48"/>
    <w:rsid w:val="00F8253B"/>
    <w:rsid w:val="00F82D1B"/>
    <w:rsid w:val="00F83C8E"/>
    <w:rsid w:val="00F84083"/>
    <w:rsid w:val="00F84358"/>
    <w:rsid w:val="00F84C20"/>
    <w:rsid w:val="00F84D1E"/>
    <w:rsid w:val="00F850B3"/>
    <w:rsid w:val="00F8519A"/>
    <w:rsid w:val="00F85B38"/>
    <w:rsid w:val="00F86AB3"/>
    <w:rsid w:val="00F86DF5"/>
    <w:rsid w:val="00F87614"/>
    <w:rsid w:val="00F87D4C"/>
    <w:rsid w:val="00F90DE3"/>
    <w:rsid w:val="00F912EC"/>
    <w:rsid w:val="00F920CE"/>
    <w:rsid w:val="00F92112"/>
    <w:rsid w:val="00F9230A"/>
    <w:rsid w:val="00F92366"/>
    <w:rsid w:val="00F92753"/>
    <w:rsid w:val="00F92D8E"/>
    <w:rsid w:val="00F93360"/>
    <w:rsid w:val="00F94E64"/>
    <w:rsid w:val="00F95292"/>
    <w:rsid w:val="00F952CE"/>
    <w:rsid w:val="00F9598E"/>
    <w:rsid w:val="00F959D7"/>
    <w:rsid w:val="00F95F49"/>
    <w:rsid w:val="00F968FB"/>
    <w:rsid w:val="00F96A69"/>
    <w:rsid w:val="00F96B32"/>
    <w:rsid w:val="00F9735A"/>
    <w:rsid w:val="00F97883"/>
    <w:rsid w:val="00F97B61"/>
    <w:rsid w:val="00FA254D"/>
    <w:rsid w:val="00FA259A"/>
    <w:rsid w:val="00FA2A84"/>
    <w:rsid w:val="00FA3A38"/>
    <w:rsid w:val="00FA42F4"/>
    <w:rsid w:val="00FA4EBA"/>
    <w:rsid w:val="00FA5D74"/>
    <w:rsid w:val="00FA6502"/>
    <w:rsid w:val="00FA6F25"/>
    <w:rsid w:val="00FA7B72"/>
    <w:rsid w:val="00FB01D0"/>
    <w:rsid w:val="00FB02F9"/>
    <w:rsid w:val="00FB0730"/>
    <w:rsid w:val="00FB088D"/>
    <w:rsid w:val="00FB0BC1"/>
    <w:rsid w:val="00FB0BD4"/>
    <w:rsid w:val="00FB0FA7"/>
    <w:rsid w:val="00FB14A0"/>
    <w:rsid w:val="00FB1901"/>
    <w:rsid w:val="00FB2809"/>
    <w:rsid w:val="00FB2B66"/>
    <w:rsid w:val="00FB2D82"/>
    <w:rsid w:val="00FB2D8E"/>
    <w:rsid w:val="00FB33EC"/>
    <w:rsid w:val="00FB34A3"/>
    <w:rsid w:val="00FB3C6D"/>
    <w:rsid w:val="00FB431F"/>
    <w:rsid w:val="00FB4D02"/>
    <w:rsid w:val="00FB4E4A"/>
    <w:rsid w:val="00FB529E"/>
    <w:rsid w:val="00FB57DE"/>
    <w:rsid w:val="00FB5EA0"/>
    <w:rsid w:val="00FB6023"/>
    <w:rsid w:val="00FB694B"/>
    <w:rsid w:val="00FB6D3A"/>
    <w:rsid w:val="00FB70C3"/>
    <w:rsid w:val="00FB760E"/>
    <w:rsid w:val="00FB7924"/>
    <w:rsid w:val="00FB7F35"/>
    <w:rsid w:val="00FC004C"/>
    <w:rsid w:val="00FC0077"/>
    <w:rsid w:val="00FC0199"/>
    <w:rsid w:val="00FC098A"/>
    <w:rsid w:val="00FC0D30"/>
    <w:rsid w:val="00FC1043"/>
    <w:rsid w:val="00FC11D6"/>
    <w:rsid w:val="00FC243F"/>
    <w:rsid w:val="00FC28B3"/>
    <w:rsid w:val="00FC2E99"/>
    <w:rsid w:val="00FC3A3C"/>
    <w:rsid w:val="00FC48DD"/>
    <w:rsid w:val="00FC569E"/>
    <w:rsid w:val="00FC609D"/>
    <w:rsid w:val="00FC67E5"/>
    <w:rsid w:val="00FC6BFF"/>
    <w:rsid w:val="00FC712E"/>
    <w:rsid w:val="00FC73DC"/>
    <w:rsid w:val="00FC75BE"/>
    <w:rsid w:val="00FC7B5F"/>
    <w:rsid w:val="00FD04EB"/>
    <w:rsid w:val="00FD08BF"/>
    <w:rsid w:val="00FD1036"/>
    <w:rsid w:val="00FD1062"/>
    <w:rsid w:val="00FD12ED"/>
    <w:rsid w:val="00FD131D"/>
    <w:rsid w:val="00FD1A39"/>
    <w:rsid w:val="00FD2262"/>
    <w:rsid w:val="00FD23E7"/>
    <w:rsid w:val="00FD2EB7"/>
    <w:rsid w:val="00FD3049"/>
    <w:rsid w:val="00FD3385"/>
    <w:rsid w:val="00FD3649"/>
    <w:rsid w:val="00FD42FE"/>
    <w:rsid w:val="00FD4576"/>
    <w:rsid w:val="00FD4855"/>
    <w:rsid w:val="00FD5177"/>
    <w:rsid w:val="00FD5398"/>
    <w:rsid w:val="00FD5D2C"/>
    <w:rsid w:val="00FD65E5"/>
    <w:rsid w:val="00FD6AE7"/>
    <w:rsid w:val="00FD7059"/>
    <w:rsid w:val="00FD7386"/>
    <w:rsid w:val="00FE053E"/>
    <w:rsid w:val="00FE1301"/>
    <w:rsid w:val="00FE20BB"/>
    <w:rsid w:val="00FE2388"/>
    <w:rsid w:val="00FE2B7F"/>
    <w:rsid w:val="00FE3086"/>
    <w:rsid w:val="00FE3332"/>
    <w:rsid w:val="00FE34BA"/>
    <w:rsid w:val="00FE35E1"/>
    <w:rsid w:val="00FE3A7E"/>
    <w:rsid w:val="00FE3AFC"/>
    <w:rsid w:val="00FE406E"/>
    <w:rsid w:val="00FE5A5B"/>
    <w:rsid w:val="00FE6369"/>
    <w:rsid w:val="00FE63B3"/>
    <w:rsid w:val="00FE66DE"/>
    <w:rsid w:val="00FE6D86"/>
    <w:rsid w:val="00FE6E59"/>
    <w:rsid w:val="00FE723E"/>
    <w:rsid w:val="00FE7FB0"/>
    <w:rsid w:val="00FF0057"/>
    <w:rsid w:val="00FF009D"/>
    <w:rsid w:val="00FF0659"/>
    <w:rsid w:val="00FF0DA7"/>
    <w:rsid w:val="00FF19DD"/>
    <w:rsid w:val="00FF1F7E"/>
    <w:rsid w:val="00FF2896"/>
    <w:rsid w:val="00FF2B63"/>
    <w:rsid w:val="00FF2DF9"/>
    <w:rsid w:val="00FF30A5"/>
    <w:rsid w:val="00FF3276"/>
    <w:rsid w:val="00FF40A2"/>
    <w:rsid w:val="00FF4397"/>
    <w:rsid w:val="00FF463F"/>
    <w:rsid w:val="00FF4BF4"/>
    <w:rsid w:val="00FF4D3C"/>
    <w:rsid w:val="00FF5128"/>
    <w:rsid w:val="00FF5B26"/>
    <w:rsid w:val="00FF5EBD"/>
    <w:rsid w:val="00FF60CC"/>
    <w:rsid w:val="00FF62CF"/>
    <w:rsid w:val="00FF642E"/>
    <w:rsid w:val="00FF69CB"/>
    <w:rsid w:val="00FF6CEC"/>
    <w:rsid w:val="00FF7488"/>
    <w:rsid w:val="00FF7C28"/>
    <w:rsid w:val="00FF7DE7"/>
    <w:rsid w:val="01001374"/>
    <w:rsid w:val="0101E142"/>
    <w:rsid w:val="01037113"/>
    <w:rsid w:val="011F317F"/>
    <w:rsid w:val="0124378F"/>
    <w:rsid w:val="0127B582"/>
    <w:rsid w:val="012F5AFF"/>
    <w:rsid w:val="013B5590"/>
    <w:rsid w:val="0146FD49"/>
    <w:rsid w:val="014D29E7"/>
    <w:rsid w:val="014D73C2"/>
    <w:rsid w:val="01511B0F"/>
    <w:rsid w:val="01569612"/>
    <w:rsid w:val="0157B2C9"/>
    <w:rsid w:val="015DAC26"/>
    <w:rsid w:val="0160F8BC"/>
    <w:rsid w:val="016B6756"/>
    <w:rsid w:val="016EF670"/>
    <w:rsid w:val="01767D22"/>
    <w:rsid w:val="0177CEBD"/>
    <w:rsid w:val="017AA783"/>
    <w:rsid w:val="017BBEAA"/>
    <w:rsid w:val="018A2ED1"/>
    <w:rsid w:val="018F0E25"/>
    <w:rsid w:val="0192397B"/>
    <w:rsid w:val="019242D2"/>
    <w:rsid w:val="0196D7DE"/>
    <w:rsid w:val="019A6C50"/>
    <w:rsid w:val="01A2C75C"/>
    <w:rsid w:val="01AAA3B5"/>
    <w:rsid w:val="01AB72EE"/>
    <w:rsid w:val="01C88A83"/>
    <w:rsid w:val="01D7FDFC"/>
    <w:rsid w:val="01DCB172"/>
    <w:rsid w:val="01EC2870"/>
    <w:rsid w:val="01EECEB1"/>
    <w:rsid w:val="01F1C8DE"/>
    <w:rsid w:val="01F228F5"/>
    <w:rsid w:val="01F398BB"/>
    <w:rsid w:val="01F87E50"/>
    <w:rsid w:val="020A690F"/>
    <w:rsid w:val="022B0C3D"/>
    <w:rsid w:val="02304CED"/>
    <w:rsid w:val="023192F1"/>
    <w:rsid w:val="023586C6"/>
    <w:rsid w:val="02379E8E"/>
    <w:rsid w:val="0240DAE4"/>
    <w:rsid w:val="02419D7F"/>
    <w:rsid w:val="0243EEAF"/>
    <w:rsid w:val="0245E40D"/>
    <w:rsid w:val="025A1BD5"/>
    <w:rsid w:val="025F6CD4"/>
    <w:rsid w:val="02619BA1"/>
    <w:rsid w:val="02624971"/>
    <w:rsid w:val="0263F559"/>
    <w:rsid w:val="026A2040"/>
    <w:rsid w:val="026F7512"/>
    <w:rsid w:val="02776D2A"/>
    <w:rsid w:val="027925B7"/>
    <w:rsid w:val="027CE2DE"/>
    <w:rsid w:val="027D7C35"/>
    <w:rsid w:val="028949FE"/>
    <w:rsid w:val="029CA368"/>
    <w:rsid w:val="02AC56BF"/>
    <w:rsid w:val="02BE1ADE"/>
    <w:rsid w:val="02BF41D3"/>
    <w:rsid w:val="02C1BAE1"/>
    <w:rsid w:val="02C33BF1"/>
    <w:rsid w:val="02C3838A"/>
    <w:rsid w:val="02CF313C"/>
    <w:rsid w:val="02D07C68"/>
    <w:rsid w:val="02D087DF"/>
    <w:rsid w:val="02D7AC07"/>
    <w:rsid w:val="02D8E634"/>
    <w:rsid w:val="02E992F9"/>
    <w:rsid w:val="02EEBB76"/>
    <w:rsid w:val="02F8405B"/>
    <w:rsid w:val="02FCF4D5"/>
    <w:rsid w:val="0308FE1F"/>
    <w:rsid w:val="0316D2CE"/>
    <w:rsid w:val="03219D24"/>
    <w:rsid w:val="0334DC8B"/>
    <w:rsid w:val="033593CB"/>
    <w:rsid w:val="033E95CF"/>
    <w:rsid w:val="034AAB7D"/>
    <w:rsid w:val="03533492"/>
    <w:rsid w:val="0353F6F7"/>
    <w:rsid w:val="03599A8D"/>
    <w:rsid w:val="0362E427"/>
    <w:rsid w:val="0366195E"/>
    <w:rsid w:val="0366A797"/>
    <w:rsid w:val="036EF9C8"/>
    <w:rsid w:val="036FFE3C"/>
    <w:rsid w:val="03705775"/>
    <w:rsid w:val="03720AD9"/>
    <w:rsid w:val="0373B71C"/>
    <w:rsid w:val="03793611"/>
    <w:rsid w:val="037D0A01"/>
    <w:rsid w:val="0380A6B2"/>
    <w:rsid w:val="0380F36D"/>
    <w:rsid w:val="038992AF"/>
    <w:rsid w:val="03919B74"/>
    <w:rsid w:val="0392865B"/>
    <w:rsid w:val="03983AB3"/>
    <w:rsid w:val="039E504D"/>
    <w:rsid w:val="039FE84D"/>
    <w:rsid w:val="03AE4784"/>
    <w:rsid w:val="03B2E8CD"/>
    <w:rsid w:val="03B2F92A"/>
    <w:rsid w:val="03B307A0"/>
    <w:rsid w:val="03B3E6DD"/>
    <w:rsid w:val="03B4B230"/>
    <w:rsid w:val="03C0A1E0"/>
    <w:rsid w:val="03C56AC5"/>
    <w:rsid w:val="03D24F4A"/>
    <w:rsid w:val="03D75309"/>
    <w:rsid w:val="03E56740"/>
    <w:rsid w:val="03F1E942"/>
    <w:rsid w:val="03F2A487"/>
    <w:rsid w:val="03FC6743"/>
    <w:rsid w:val="03FDFFDC"/>
    <w:rsid w:val="04013EED"/>
    <w:rsid w:val="0406D01E"/>
    <w:rsid w:val="040B9199"/>
    <w:rsid w:val="040F8D22"/>
    <w:rsid w:val="04130A84"/>
    <w:rsid w:val="04163EA6"/>
    <w:rsid w:val="041EB9A6"/>
    <w:rsid w:val="041FE79B"/>
    <w:rsid w:val="0422041F"/>
    <w:rsid w:val="042D3860"/>
    <w:rsid w:val="042EF89A"/>
    <w:rsid w:val="043C285B"/>
    <w:rsid w:val="0443B60E"/>
    <w:rsid w:val="04471FBC"/>
    <w:rsid w:val="0447C6DB"/>
    <w:rsid w:val="044E8FC4"/>
    <w:rsid w:val="0452E005"/>
    <w:rsid w:val="04541E9C"/>
    <w:rsid w:val="045CEB6B"/>
    <w:rsid w:val="045DE495"/>
    <w:rsid w:val="04612BD8"/>
    <w:rsid w:val="04656976"/>
    <w:rsid w:val="0468FF92"/>
    <w:rsid w:val="0479B381"/>
    <w:rsid w:val="047A4F54"/>
    <w:rsid w:val="0484E697"/>
    <w:rsid w:val="0487425C"/>
    <w:rsid w:val="048820F4"/>
    <w:rsid w:val="048A85C6"/>
    <w:rsid w:val="048DEB90"/>
    <w:rsid w:val="049049F6"/>
    <w:rsid w:val="0493115D"/>
    <w:rsid w:val="049A40FF"/>
    <w:rsid w:val="049F84A0"/>
    <w:rsid w:val="04A3A4DF"/>
    <w:rsid w:val="04ABFEA1"/>
    <w:rsid w:val="04B35EA7"/>
    <w:rsid w:val="04B4EF38"/>
    <w:rsid w:val="04C54C30"/>
    <w:rsid w:val="04C938C7"/>
    <w:rsid w:val="04CE05DF"/>
    <w:rsid w:val="04D16C01"/>
    <w:rsid w:val="04D24030"/>
    <w:rsid w:val="04D338B7"/>
    <w:rsid w:val="04E03E6E"/>
    <w:rsid w:val="04E2A232"/>
    <w:rsid w:val="04E4B09B"/>
    <w:rsid w:val="04E4CD81"/>
    <w:rsid w:val="04E5B619"/>
    <w:rsid w:val="04EE1450"/>
    <w:rsid w:val="04F4D6CA"/>
    <w:rsid w:val="04FA3D1A"/>
    <w:rsid w:val="050F6CE3"/>
    <w:rsid w:val="051017FE"/>
    <w:rsid w:val="0511AF02"/>
    <w:rsid w:val="05254318"/>
    <w:rsid w:val="052B1883"/>
    <w:rsid w:val="052CAFFA"/>
    <w:rsid w:val="053B9EB9"/>
    <w:rsid w:val="05412300"/>
    <w:rsid w:val="05458133"/>
    <w:rsid w:val="054AC0A5"/>
    <w:rsid w:val="054ADBDE"/>
    <w:rsid w:val="054F289C"/>
    <w:rsid w:val="0559D1D2"/>
    <w:rsid w:val="055A4906"/>
    <w:rsid w:val="055B52DB"/>
    <w:rsid w:val="055D63A2"/>
    <w:rsid w:val="0561D3AF"/>
    <w:rsid w:val="05622119"/>
    <w:rsid w:val="05640560"/>
    <w:rsid w:val="05660C85"/>
    <w:rsid w:val="057B5A9C"/>
    <w:rsid w:val="057BA6BC"/>
    <w:rsid w:val="057F5CAF"/>
    <w:rsid w:val="0586C4B6"/>
    <w:rsid w:val="058CF57D"/>
    <w:rsid w:val="058DA320"/>
    <w:rsid w:val="05944B75"/>
    <w:rsid w:val="05979748"/>
    <w:rsid w:val="05A8F38C"/>
    <w:rsid w:val="05AC4CA4"/>
    <w:rsid w:val="05C3AAAE"/>
    <w:rsid w:val="05CA650E"/>
    <w:rsid w:val="05D36F8D"/>
    <w:rsid w:val="05D60284"/>
    <w:rsid w:val="05E20F5A"/>
    <w:rsid w:val="05E25857"/>
    <w:rsid w:val="05F26CBA"/>
    <w:rsid w:val="05FD4DE9"/>
    <w:rsid w:val="05FE7124"/>
    <w:rsid w:val="0606E8C6"/>
    <w:rsid w:val="061309E7"/>
    <w:rsid w:val="06135786"/>
    <w:rsid w:val="0616B9B3"/>
    <w:rsid w:val="0624EC10"/>
    <w:rsid w:val="0627EA1A"/>
    <w:rsid w:val="062A4592"/>
    <w:rsid w:val="062AF87A"/>
    <w:rsid w:val="063E77EF"/>
    <w:rsid w:val="063EA5D1"/>
    <w:rsid w:val="064CD63D"/>
    <w:rsid w:val="064F87F6"/>
    <w:rsid w:val="065D1022"/>
    <w:rsid w:val="066269D0"/>
    <w:rsid w:val="066A73B3"/>
    <w:rsid w:val="0671C280"/>
    <w:rsid w:val="067CA8B2"/>
    <w:rsid w:val="067DF3F6"/>
    <w:rsid w:val="06821DF2"/>
    <w:rsid w:val="06841393"/>
    <w:rsid w:val="06887806"/>
    <w:rsid w:val="068C6EC1"/>
    <w:rsid w:val="068E7EBA"/>
    <w:rsid w:val="0696FC03"/>
    <w:rsid w:val="0698F49E"/>
    <w:rsid w:val="069CF7C5"/>
    <w:rsid w:val="069EEA51"/>
    <w:rsid w:val="06A94506"/>
    <w:rsid w:val="06AB5864"/>
    <w:rsid w:val="06B217F4"/>
    <w:rsid w:val="06B7F444"/>
    <w:rsid w:val="06BBF109"/>
    <w:rsid w:val="06BEA465"/>
    <w:rsid w:val="06C619FB"/>
    <w:rsid w:val="06CD6B2B"/>
    <w:rsid w:val="06D127E2"/>
    <w:rsid w:val="06D4B5E4"/>
    <w:rsid w:val="06D503AA"/>
    <w:rsid w:val="06D59E85"/>
    <w:rsid w:val="06EA65E7"/>
    <w:rsid w:val="06F69C21"/>
    <w:rsid w:val="06FCBFD8"/>
    <w:rsid w:val="070B0789"/>
    <w:rsid w:val="0712A799"/>
    <w:rsid w:val="0715E4DB"/>
    <w:rsid w:val="07305F74"/>
    <w:rsid w:val="0736915F"/>
    <w:rsid w:val="073F96FB"/>
    <w:rsid w:val="0742F620"/>
    <w:rsid w:val="074A2DD4"/>
    <w:rsid w:val="074CA771"/>
    <w:rsid w:val="0752B846"/>
    <w:rsid w:val="0759A82A"/>
    <w:rsid w:val="076D57FD"/>
    <w:rsid w:val="076F5676"/>
    <w:rsid w:val="0770159E"/>
    <w:rsid w:val="077213B1"/>
    <w:rsid w:val="0773E1D1"/>
    <w:rsid w:val="077CCC25"/>
    <w:rsid w:val="0785D896"/>
    <w:rsid w:val="0786278F"/>
    <w:rsid w:val="078BFEC7"/>
    <w:rsid w:val="078EAAA1"/>
    <w:rsid w:val="0794CBF7"/>
    <w:rsid w:val="07B07613"/>
    <w:rsid w:val="07B50D67"/>
    <w:rsid w:val="07B986F7"/>
    <w:rsid w:val="07C2A0DA"/>
    <w:rsid w:val="07C5B14B"/>
    <w:rsid w:val="07D402B7"/>
    <w:rsid w:val="07D47741"/>
    <w:rsid w:val="07D4FFAF"/>
    <w:rsid w:val="07DCA213"/>
    <w:rsid w:val="07E249D2"/>
    <w:rsid w:val="07E5CC43"/>
    <w:rsid w:val="07ECD79A"/>
    <w:rsid w:val="07FFCD99"/>
    <w:rsid w:val="080A3F3D"/>
    <w:rsid w:val="080E8055"/>
    <w:rsid w:val="0816599E"/>
    <w:rsid w:val="081A76B8"/>
    <w:rsid w:val="08209B20"/>
    <w:rsid w:val="0820A41C"/>
    <w:rsid w:val="0823A890"/>
    <w:rsid w:val="0836B342"/>
    <w:rsid w:val="083B0D26"/>
    <w:rsid w:val="083B24E0"/>
    <w:rsid w:val="083C3B57"/>
    <w:rsid w:val="0841A3D9"/>
    <w:rsid w:val="0841D431"/>
    <w:rsid w:val="0849B7B9"/>
    <w:rsid w:val="084CE1FF"/>
    <w:rsid w:val="0858D97D"/>
    <w:rsid w:val="085B1624"/>
    <w:rsid w:val="085D7F74"/>
    <w:rsid w:val="086820C6"/>
    <w:rsid w:val="086F67E5"/>
    <w:rsid w:val="087A40E4"/>
    <w:rsid w:val="0885FD7F"/>
    <w:rsid w:val="088ABE24"/>
    <w:rsid w:val="08922661"/>
    <w:rsid w:val="08A50B7B"/>
    <w:rsid w:val="08A5609A"/>
    <w:rsid w:val="08B1091B"/>
    <w:rsid w:val="08B19EC8"/>
    <w:rsid w:val="08B38450"/>
    <w:rsid w:val="08BC0E16"/>
    <w:rsid w:val="08C28426"/>
    <w:rsid w:val="08CFCD55"/>
    <w:rsid w:val="08D6C217"/>
    <w:rsid w:val="08D7E093"/>
    <w:rsid w:val="08D81EC0"/>
    <w:rsid w:val="08DB938D"/>
    <w:rsid w:val="08E46FC8"/>
    <w:rsid w:val="08EB1A89"/>
    <w:rsid w:val="08F34E10"/>
    <w:rsid w:val="08F4C145"/>
    <w:rsid w:val="08F51B33"/>
    <w:rsid w:val="08F76D16"/>
    <w:rsid w:val="08FAB531"/>
    <w:rsid w:val="08FB869A"/>
    <w:rsid w:val="08FF6F3B"/>
    <w:rsid w:val="0906418D"/>
    <w:rsid w:val="090CEDC3"/>
    <w:rsid w:val="0910CE74"/>
    <w:rsid w:val="091CF4C0"/>
    <w:rsid w:val="092E9FE6"/>
    <w:rsid w:val="092EE0B5"/>
    <w:rsid w:val="09338CFC"/>
    <w:rsid w:val="093C70B5"/>
    <w:rsid w:val="0948CFDD"/>
    <w:rsid w:val="094D2D08"/>
    <w:rsid w:val="095850E3"/>
    <w:rsid w:val="095A1813"/>
    <w:rsid w:val="095FE325"/>
    <w:rsid w:val="0968C8D6"/>
    <w:rsid w:val="096FEC24"/>
    <w:rsid w:val="097A6F98"/>
    <w:rsid w:val="097D75FB"/>
    <w:rsid w:val="098577C1"/>
    <w:rsid w:val="09890E2B"/>
    <w:rsid w:val="098953B8"/>
    <w:rsid w:val="098D4F4B"/>
    <w:rsid w:val="0999E9A5"/>
    <w:rsid w:val="099D0D7F"/>
    <w:rsid w:val="09A0E837"/>
    <w:rsid w:val="09AADB0E"/>
    <w:rsid w:val="09AE7853"/>
    <w:rsid w:val="09C3FC0C"/>
    <w:rsid w:val="09C8D502"/>
    <w:rsid w:val="09D08DD5"/>
    <w:rsid w:val="09D68B13"/>
    <w:rsid w:val="09E18C37"/>
    <w:rsid w:val="09EA4E88"/>
    <w:rsid w:val="09EA75B0"/>
    <w:rsid w:val="09EF0CA3"/>
    <w:rsid w:val="09FA2117"/>
    <w:rsid w:val="09FCB385"/>
    <w:rsid w:val="09FF6202"/>
    <w:rsid w:val="0A06E66E"/>
    <w:rsid w:val="0A169B07"/>
    <w:rsid w:val="0A19374E"/>
    <w:rsid w:val="0A284F58"/>
    <w:rsid w:val="0A2E2AFB"/>
    <w:rsid w:val="0A316593"/>
    <w:rsid w:val="0A413BC1"/>
    <w:rsid w:val="0A43EC59"/>
    <w:rsid w:val="0A47854B"/>
    <w:rsid w:val="0A4CA4EA"/>
    <w:rsid w:val="0A4E500D"/>
    <w:rsid w:val="0A4E5FA4"/>
    <w:rsid w:val="0A568678"/>
    <w:rsid w:val="0A594E44"/>
    <w:rsid w:val="0A5D6688"/>
    <w:rsid w:val="0A690AE0"/>
    <w:rsid w:val="0A71EE93"/>
    <w:rsid w:val="0A74693D"/>
    <w:rsid w:val="0A7AD31D"/>
    <w:rsid w:val="0A7BC00A"/>
    <w:rsid w:val="0A84C618"/>
    <w:rsid w:val="0A8FB36B"/>
    <w:rsid w:val="0A91293F"/>
    <w:rsid w:val="0A933920"/>
    <w:rsid w:val="0A993F44"/>
    <w:rsid w:val="0A9F0A90"/>
    <w:rsid w:val="0ACEA1E6"/>
    <w:rsid w:val="0AE0557A"/>
    <w:rsid w:val="0AE369C9"/>
    <w:rsid w:val="0B00123F"/>
    <w:rsid w:val="0B0C6C84"/>
    <w:rsid w:val="0B0E89CB"/>
    <w:rsid w:val="0B11E6DF"/>
    <w:rsid w:val="0B15710A"/>
    <w:rsid w:val="0B2074B6"/>
    <w:rsid w:val="0B303756"/>
    <w:rsid w:val="0B38BB59"/>
    <w:rsid w:val="0B38DDE0"/>
    <w:rsid w:val="0B3FA794"/>
    <w:rsid w:val="0B473958"/>
    <w:rsid w:val="0B4D9911"/>
    <w:rsid w:val="0B4FDB09"/>
    <w:rsid w:val="0B63D87D"/>
    <w:rsid w:val="0B6C6E8D"/>
    <w:rsid w:val="0B6F0C3F"/>
    <w:rsid w:val="0B724F18"/>
    <w:rsid w:val="0B7DFB44"/>
    <w:rsid w:val="0B829AC5"/>
    <w:rsid w:val="0B84C8A5"/>
    <w:rsid w:val="0B896266"/>
    <w:rsid w:val="0B9424A4"/>
    <w:rsid w:val="0B97011F"/>
    <w:rsid w:val="0BA874CD"/>
    <w:rsid w:val="0BB7062A"/>
    <w:rsid w:val="0BBE6DE7"/>
    <w:rsid w:val="0BC8D472"/>
    <w:rsid w:val="0BCACDDC"/>
    <w:rsid w:val="0BD33C7F"/>
    <w:rsid w:val="0BD57F84"/>
    <w:rsid w:val="0BD5A31D"/>
    <w:rsid w:val="0BDD9E8F"/>
    <w:rsid w:val="0BE27C6F"/>
    <w:rsid w:val="0BE9007D"/>
    <w:rsid w:val="0BEC5A15"/>
    <w:rsid w:val="0BF1879A"/>
    <w:rsid w:val="0BF4BB5A"/>
    <w:rsid w:val="0C04885A"/>
    <w:rsid w:val="0C0E08E0"/>
    <w:rsid w:val="0C17F509"/>
    <w:rsid w:val="0C1B6E10"/>
    <w:rsid w:val="0C1C4B87"/>
    <w:rsid w:val="0C1C56B2"/>
    <w:rsid w:val="0C22B4B3"/>
    <w:rsid w:val="0C24E0E3"/>
    <w:rsid w:val="0C25C4CE"/>
    <w:rsid w:val="0C293413"/>
    <w:rsid w:val="0C2D2417"/>
    <w:rsid w:val="0C31F3FF"/>
    <w:rsid w:val="0C378509"/>
    <w:rsid w:val="0C46697F"/>
    <w:rsid w:val="0C47FBB7"/>
    <w:rsid w:val="0C50767E"/>
    <w:rsid w:val="0C5D351E"/>
    <w:rsid w:val="0C5DD22C"/>
    <w:rsid w:val="0C74508B"/>
    <w:rsid w:val="0C789878"/>
    <w:rsid w:val="0C7DEC5D"/>
    <w:rsid w:val="0C8115CA"/>
    <w:rsid w:val="0C821A12"/>
    <w:rsid w:val="0C909CBD"/>
    <w:rsid w:val="0C919131"/>
    <w:rsid w:val="0C92289D"/>
    <w:rsid w:val="0C9CE5DA"/>
    <w:rsid w:val="0C9E75C0"/>
    <w:rsid w:val="0CA199EB"/>
    <w:rsid w:val="0CAA20F5"/>
    <w:rsid w:val="0CAF1554"/>
    <w:rsid w:val="0CB0D3C5"/>
    <w:rsid w:val="0CB5754D"/>
    <w:rsid w:val="0CB72776"/>
    <w:rsid w:val="0CB7FB7D"/>
    <w:rsid w:val="0CB933F5"/>
    <w:rsid w:val="0CBA0485"/>
    <w:rsid w:val="0CC84209"/>
    <w:rsid w:val="0CCD3E67"/>
    <w:rsid w:val="0CD59CF0"/>
    <w:rsid w:val="0CDB50B3"/>
    <w:rsid w:val="0CE3E176"/>
    <w:rsid w:val="0CE55539"/>
    <w:rsid w:val="0CEDC764"/>
    <w:rsid w:val="0CF8AB41"/>
    <w:rsid w:val="0D053BD6"/>
    <w:rsid w:val="0D0644FC"/>
    <w:rsid w:val="0D0D1C8F"/>
    <w:rsid w:val="0D11FE58"/>
    <w:rsid w:val="0D1D6200"/>
    <w:rsid w:val="0D292F01"/>
    <w:rsid w:val="0D2A74F7"/>
    <w:rsid w:val="0D318158"/>
    <w:rsid w:val="0D3E0045"/>
    <w:rsid w:val="0D3EFE32"/>
    <w:rsid w:val="0D40CB93"/>
    <w:rsid w:val="0D428C01"/>
    <w:rsid w:val="0D48162F"/>
    <w:rsid w:val="0D4B59F0"/>
    <w:rsid w:val="0D6DF680"/>
    <w:rsid w:val="0D72676F"/>
    <w:rsid w:val="0D7D1FA1"/>
    <w:rsid w:val="0D86B1FD"/>
    <w:rsid w:val="0D8AEF68"/>
    <w:rsid w:val="0DAA3CC2"/>
    <w:rsid w:val="0DAF04B0"/>
    <w:rsid w:val="0DB63C97"/>
    <w:rsid w:val="0DBB6680"/>
    <w:rsid w:val="0DBBBF12"/>
    <w:rsid w:val="0DC0EA16"/>
    <w:rsid w:val="0DC72107"/>
    <w:rsid w:val="0DCA93C5"/>
    <w:rsid w:val="0DCE12B2"/>
    <w:rsid w:val="0DD73507"/>
    <w:rsid w:val="0DF1A582"/>
    <w:rsid w:val="0DFBEB66"/>
    <w:rsid w:val="0E0D812C"/>
    <w:rsid w:val="0E10B37B"/>
    <w:rsid w:val="0E110984"/>
    <w:rsid w:val="0E11CA2D"/>
    <w:rsid w:val="0E15399D"/>
    <w:rsid w:val="0E277252"/>
    <w:rsid w:val="0E37F62D"/>
    <w:rsid w:val="0E3DB8E5"/>
    <w:rsid w:val="0E3EBF2B"/>
    <w:rsid w:val="0E49062B"/>
    <w:rsid w:val="0E55D4E6"/>
    <w:rsid w:val="0E5B26FE"/>
    <w:rsid w:val="0E64457E"/>
    <w:rsid w:val="0E68751B"/>
    <w:rsid w:val="0E6C44BD"/>
    <w:rsid w:val="0E6E2862"/>
    <w:rsid w:val="0E6F0121"/>
    <w:rsid w:val="0E70DAF0"/>
    <w:rsid w:val="0E7EAB67"/>
    <w:rsid w:val="0E898458"/>
    <w:rsid w:val="0E8C59C9"/>
    <w:rsid w:val="0E957E38"/>
    <w:rsid w:val="0E96B1E3"/>
    <w:rsid w:val="0E977835"/>
    <w:rsid w:val="0E9A8010"/>
    <w:rsid w:val="0E9BC53E"/>
    <w:rsid w:val="0EA6C813"/>
    <w:rsid w:val="0EAB34AD"/>
    <w:rsid w:val="0EB4395E"/>
    <w:rsid w:val="0EB9C72F"/>
    <w:rsid w:val="0EC261F6"/>
    <w:rsid w:val="0EC40B39"/>
    <w:rsid w:val="0EC47818"/>
    <w:rsid w:val="0EC6F040"/>
    <w:rsid w:val="0ECA1853"/>
    <w:rsid w:val="0ED65223"/>
    <w:rsid w:val="0ED7089F"/>
    <w:rsid w:val="0EDB773E"/>
    <w:rsid w:val="0F07CDE3"/>
    <w:rsid w:val="0F14013D"/>
    <w:rsid w:val="0F148E3F"/>
    <w:rsid w:val="0F1D1AE8"/>
    <w:rsid w:val="0F1DCE10"/>
    <w:rsid w:val="0F2022DB"/>
    <w:rsid w:val="0F2B9B3B"/>
    <w:rsid w:val="0F317846"/>
    <w:rsid w:val="0F3D0C34"/>
    <w:rsid w:val="0F4BA808"/>
    <w:rsid w:val="0F5F6FE8"/>
    <w:rsid w:val="0F5F9B05"/>
    <w:rsid w:val="0F6362A6"/>
    <w:rsid w:val="0F672AC0"/>
    <w:rsid w:val="0F6EB103"/>
    <w:rsid w:val="0F79FCB0"/>
    <w:rsid w:val="0F7D21B4"/>
    <w:rsid w:val="0F7E05A1"/>
    <w:rsid w:val="0F7FB960"/>
    <w:rsid w:val="0F7FC3DA"/>
    <w:rsid w:val="0F8447B1"/>
    <w:rsid w:val="0F8BFB16"/>
    <w:rsid w:val="0F9176F8"/>
    <w:rsid w:val="0F93AC46"/>
    <w:rsid w:val="0F987391"/>
    <w:rsid w:val="0F9B24AC"/>
    <w:rsid w:val="0FA24FFE"/>
    <w:rsid w:val="0FA5B6A8"/>
    <w:rsid w:val="0FB4C0E8"/>
    <w:rsid w:val="0FB6DD02"/>
    <w:rsid w:val="0FB729A6"/>
    <w:rsid w:val="0FBEDDCC"/>
    <w:rsid w:val="0FC64CAA"/>
    <w:rsid w:val="0FC87AA8"/>
    <w:rsid w:val="0FCD2A41"/>
    <w:rsid w:val="0FD26B29"/>
    <w:rsid w:val="0FD5EBDD"/>
    <w:rsid w:val="0FD74179"/>
    <w:rsid w:val="0FDB8A4D"/>
    <w:rsid w:val="0FE43C32"/>
    <w:rsid w:val="0FE4C2F9"/>
    <w:rsid w:val="0FE6B86E"/>
    <w:rsid w:val="0FE9B11C"/>
    <w:rsid w:val="0FEAAF16"/>
    <w:rsid w:val="0FF9A2AB"/>
    <w:rsid w:val="1002E16B"/>
    <w:rsid w:val="1007FC39"/>
    <w:rsid w:val="100C4F03"/>
    <w:rsid w:val="1015B4F5"/>
    <w:rsid w:val="101EF538"/>
    <w:rsid w:val="10247B05"/>
    <w:rsid w:val="10251038"/>
    <w:rsid w:val="10276866"/>
    <w:rsid w:val="102D1B3E"/>
    <w:rsid w:val="1033CD69"/>
    <w:rsid w:val="10389479"/>
    <w:rsid w:val="1039A5CB"/>
    <w:rsid w:val="1047BAB3"/>
    <w:rsid w:val="10480656"/>
    <w:rsid w:val="104D33E2"/>
    <w:rsid w:val="104EA03B"/>
    <w:rsid w:val="1051236B"/>
    <w:rsid w:val="10534EBA"/>
    <w:rsid w:val="1060054A"/>
    <w:rsid w:val="107138B5"/>
    <w:rsid w:val="10791AC4"/>
    <w:rsid w:val="10806EFE"/>
    <w:rsid w:val="10832F46"/>
    <w:rsid w:val="108FD0AB"/>
    <w:rsid w:val="108FFD53"/>
    <w:rsid w:val="109371C0"/>
    <w:rsid w:val="1093FB0A"/>
    <w:rsid w:val="109B28B3"/>
    <w:rsid w:val="109BA241"/>
    <w:rsid w:val="10A15801"/>
    <w:rsid w:val="10A63791"/>
    <w:rsid w:val="10AF125D"/>
    <w:rsid w:val="10B27387"/>
    <w:rsid w:val="10B2F56A"/>
    <w:rsid w:val="10B6BF52"/>
    <w:rsid w:val="10B8A0DD"/>
    <w:rsid w:val="10C984DB"/>
    <w:rsid w:val="10CF5A4A"/>
    <w:rsid w:val="10E6FD79"/>
    <w:rsid w:val="10F6A63B"/>
    <w:rsid w:val="10FA2609"/>
    <w:rsid w:val="10FE9B2F"/>
    <w:rsid w:val="111914C7"/>
    <w:rsid w:val="1119C1D6"/>
    <w:rsid w:val="11201812"/>
    <w:rsid w:val="11286CF1"/>
    <w:rsid w:val="1129665E"/>
    <w:rsid w:val="112BCAA0"/>
    <w:rsid w:val="112DDF9C"/>
    <w:rsid w:val="11320856"/>
    <w:rsid w:val="1135D8C4"/>
    <w:rsid w:val="11398F8A"/>
    <w:rsid w:val="113CB683"/>
    <w:rsid w:val="113E7BA9"/>
    <w:rsid w:val="11444F15"/>
    <w:rsid w:val="114A690E"/>
    <w:rsid w:val="114E68D5"/>
    <w:rsid w:val="114E9300"/>
    <w:rsid w:val="1151DE38"/>
    <w:rsid w:val="11574AA4"/>
    <w:rsid w:val="11599BF7"/>
    <w:rsid w:val="11611C47"/>
    <w:rsid w:val="11651B3D"/>
    <w:rsid w:val="116C870B"/>
    <w:rsid w:val="1173C741"/>
    <w:rsid w:val="1178B7F7"/>
    <w:rsid w:val="118BA0CF"/>
    <w:rsid w:val="119270CD"/>
    <w:rsid w:val="119E9131"/>
    <w:rsid w:val="11A24687"/>
    <w:rsid w:val="11A5C3DD"/>
    <w:rsid w:val="11A82B2E"/>
    <w:rsid w:val="11BB312D"/>
    <w:rsid w:val="11BE1BB5"/>
    <w:rsid w:val="11D3FC18"/>
    <w:rsid w:val="11D82758"/>
    <w:rsid w:val="11DCAD96"/>
    <w:rsid w:val="11E07DA5"/>
    <w:rsid w:val="11E4984A"/>
    <w:rsid w:val="11E5C6F3"/>
    <w:rsid w:val="11EAFC98"/>
    <w:rsid w:val="11EB5908"/>
    <w:rsid w:val="11F1ED3C"/>
    <w:rsid w:val="12032AAA"/>
    <w:rsid w:val="12034431"/>
    <w:rsid w:val="120726B2"/>
    <w:rsid w:val="1208B60C"/>
    <w:rsid w:val="120B4A2B"/>
    <w:rsid w:val="12127D6D"/>
    <w:rsid w:val="12159412"/>
    <w:rsid w:val="121AFE9B"/>
    <w:rsid w:val="121C0555"/>
    <w:rsid w:val="12372485"/>
    <w:rsid w:val="1238CDA0"/>
    <w:rsid w:val="1247F8CC"/>
    <w:rsid w:val="12480CD6"/>
    <w:rsid w:val="1248E68B"/>
    <w:rsid w:val="1250BC8F"/>
    <w:rsid w:val="12564F35"/>
    <w:rsid w:val="126010E6"/>
    <w:rsid w:val="12605684"/>
    <w:rsid w:val="126A792F"/>
    <w:rsid w:val="126B1F9B"/>
    <w:rsid w:val="1274ACF6"/>
    <w:rsid w:val="1274B69B"/>
    <w:rsid w:val="1274BE9F"/>
    <w:rsid w:val="127588EE"/>
    <w:rsid w:val="127AFFA1"/>
    <w:rsid w:val="127C65F0"/>
    <w:rsid w:val="127EBBCD"/>
    <w:rsid w:val="127F9DC0"/>
    <w:rsid w:val="128A8AB2"/>
    <w:rsid w:val="128AC9F8"/>
    <w:rsid w:val="1294E682"/>
    <w:rsid w:val="129DA365"/>
    <w:rsid w:val="12A3E889"/>
    <w:rsid w:val="12BED86C"/>
    <w:rsid w:val="12C58385"/>
    <w:rsid w:val="12C9C5F7"/>
    <w:rsid w:val="12CEE185"/>
    <w:rsid w:val="12CF6F41"/>
    <w:rsid w:val="12D6B5E9"/>
    <w:rsid w:val="12D6F002"/>
    <w:rsid w:val="12E3C4EE"/>
    <w:rsid w:val="12E5B3E7"/>
    <w:rsid w:val="12EBCEC1"/>
    <w:rsid w:val="12F93BDC"/>
    <w:rsid w:val="12FFCEA0"/>
    <w:rsid w:val="1302EDDA"/>
    <w:rsid w:val="130C624A"/>
    <w:rsid w:val="131DE428"/>
    <w:rsid w:val="132355CA"/>
    <w:rsid w:val="13238F39"/>
    <w:rsid w:val="132766AB"/>
    <w:rsid w:val="13329FD4"/>
    <w:rsid w:val="133955F7"/>
    <w:rsid w:val="1344838D"/>
    <w:rsid w:val="13776BEF"/>
    <w:rsid w:val="137BFC93"/>
    <w:rsid w:val="13859009"/>
    <w:rsid w:val="138EE5C2"/>
    <w:rsid w:val="138EFF78"/>
    <w:rsid w:val="139057E4"/>
    <w:rsid w:val="1396BCA3"/>
    <w:rsid w:val="1398C65A"/>
    <w:rsid w:val="139D896B"/>
    <w:rsid w:val="13A058F3"/>
    <w:rsid w:val="13A2530A"/>
    <w:rsid w:val="13A40794"/>
    <w:rsid w:val="13A47BFB"/>
    <w:rsid w:val="13B3663A"/>
    <w:rsid w:val="13C4C462"/>
    <w:rsid w:val="13C53C78"/>
    <w:rsid w:val="13C68A55"/>
    <w:rsid w:val="13CAFD4B"/>
    <w:rsid w:val="13CBB70D"/>
    <w:rsid w:val="13CBC0F5"/>
    <w:rsid w:val="13CC8B36"/>
    <w:rsid w:val="13CCF28D"/>
    <w:rsid w:val="13D45E74"/>
    <w:rsid w:val="13D94BF2"/>
    <w:rsid w:val="13DB264E"/>
    <w:rsid w:val="13E3C068"/>
    <w:rsid w:val="13E6464F"/>
    <w:rsid w:val="13E80DD8"/>
    <w:rsid w:val="13EB7B1D"/>
    <w:rsid w:val="13F538F1"/>
    <w:rsid w:val="13FA52BE"/>
    <w:rsid w:val="13FC0C2F"/>
    <w:rsid w:val="14044A54"/>
    <w:rsid w:val="140E3543"/>
    <w:rsid w:val="140F7DE7"/>
    <w:rsid w:val="1411E06C"/>
    <w:rsid w:val="14125D3E"/>
    <w:rsid w:val="141AFD84"/>
    <w:rsid w:val="14219CF9"/>
    <w:rsid w:val="14229709"/>
    <w:rsid w:val="142355AA"/>
    <w:rsid w:val="1428B757"/>
    <w:rsid w:val="142C21FC"/>
    <w:rsid w:val="142C991D"/>
    <w:rsid w:val="143F6111"/>
    <w:rsid w:val="14454350"/>
    <w:rsid w:val="144580CF"/>
    <w:rsid w:val="144B6000"/>
    <w:rsid w:val="14556405"/>
    <w:rsid w:val="146978EB"/>
    <w:rsid w:val="1469CC8C"/>
    <w:rsid w:val="146C1360"/>
    <w:rsid w:val="14716F36"/>
    <w:rsid w:val="147692D3"/>
    <w:rsid w:val="147729CF"/>
    <w:rsid w:val="14789AC1"/>
    <w:rsid w:val="1490A541"/>
    <w:rsid w:val="14953F42"/>
    <w:rsid w:val="1497151C"/>
    <w:rsid w:val="1497DD83"/>
    <w:rsid w:val="149F86FC"/>
    <w:rsid w:val="14A3600D"/>
    <w:rsid w:val="14A75735"/>
    <w:rsid w:val="14A766CE"/>
    <w:rsid w:val="14A7A39E"/>
    <w:rsid w:val="14B52A53"/>
    <w:rsid w:val="14B5F7BE"/>
    <w:rsid w:val="14B77540"/>
    <w:rsid w:val="14CC19DA"/>
    <w:rsid w:val="14DB0848"/>
    <w:rsid w:val="14DDF228"/>
    <w:rsid w:val="14E4F630"/>
    <w:rsid w:val="14E522EB"/>
    <w:rsid w:val="14E72A9B"/>
    <w:rsid w:val="14F3BEB1"/>
    <w:rsid w:val="14FCFFFA"/>
    <w:rsid w:val="14FF6586"/>
    <w:rsid w:val="15194A2D"/>
    <w:rsid w:val="15278C93"/>
    <w:rsid w:val="153FC369"/>
    <w:rsid w:val="15402FD3"/>
    <w:rsid w:val="1542CB44"/>
    <w:rsid w:val="154A5350"/>
    <w:rsid w:val="155BEBA1"/>
    <w:rsid w:val="1563EFB8"/>
    <w:rsid w:val="15738FF5"/>
    <w:rsid w:val="157D32E9"/>
    <w:rsid w:val="15838C1A"/>
    <w:rsid w:val="1586606C"/>
    <w:rsid w:val="15876444"/>
    <w:rsid w:val="158A85B4"/>
    <w:rsid w:val="158D6E27"/>
    <w:rsid w:val="1592C8F6"/>
    <w:rsid w:val="15A10089"/>
    <w:rsid w:val="15B0ADBB"/>
    <w:rsid w:val="15B21554"/>
    <w:rsid w:val="15B8706A"/>
    <w:rsid w:val="15BADF73"/>
    <w:rsid w:val="15C9E8DC"/>
    <w:rsid w:val="15D20C52"/>
    <w:rsid w:val="15D46820"/>
    <w:rsid w:val="15E71CCB"/>
    <w:rsid w:val="15EA6343"/>
    <w:rsid w:val="15EE920B"/>
    <w:rsid w:val="15FE1D43"/>
    <w:rsid w:val="15FFD662"/>
    <w:rsid w:val="160D7D2E"/>
    <w:rsid w:val="1610BB2F"/>
    <w:rsid w:val="161EF991"/>
    <w:rsid w:val="16209C43"/>
    <w:rsid w:val="162BEFC7"/>
    <w:rsid w:val="1630B595"/>
    <w:rsid w:val="16343BDD"/>
    <w:rsid w:val="1639B2B6"/>
    <w:rsid w:val="163B03AA"/>
    <w:rsid w:val="163D35A7"/>
    <w:rsid w:val="163DD8CA"/>
    <w:rsid w:val="163F5DF7"/>
    <w:rsid w:val="164596AF"/>
    <w:rsid w:val="16472E5D"/>
    <w:rsid w:val="1651AFC5"/>
    <w:rsid w:val="165838F3"/>
    <w:rsid w:val="16641123"/>
    <w:rsid w:val="16650951"/>
    <w:rsid w:val="16676A49"/>
    <w:rsid w:val="16782FCA"/>
    <w:rsid w:val="167C8238"/>
    <w:rsid w:val="16867B60"/>
    <w:rsid w:val="169B5607"/>
    <w:rsid w:val="169C57CD"/>
    <w:rsid w:val="16AA31EA"/>
    <w:rsid w:val="16AF67C1"/>
    <w:rsid w:val="16B6FBEB"/>
    <w:rsid w:val="16C41520"/>
    <w:rsid w:val="16C7F21A"/>
    <w:rsid w:val="16CB0908"/>
    <w:rsid w:val="16CEE912"/>
    <w:rsid w:val="16CF3E75"/>
    <w:rsid w:val="16D4C591"/>
    <w:rsid w:val="16DAF338"/>
    <w:rsid w:val="16E68923"/>
    <w:rsid w:val="16E80A77"/>
    <w:rsid w:val="16F351D9"/>
    <w:rsid w:val="16F90EDD"/>
    <w:rsid w:val="16F93615"/>
    <w:rsid w:val="16F9F872"/>
    <w:rsid w:val="170020C7"/>
    <w:rsid w:val="1704F5D4"/>
    <w:rsid w:val="17074344"/>
    <w:rsid w:val="17092EF2"/>
    <w:rsid w:val="170B1F0D"/>
    <w:rsid w:val="1710FA9F"/>
    <w:rsid w:val="17256861"/>
    <w:rsid w:val="17263AB7"/>
    <w:rsid w:val="172881A5"/>
    <w:rsid w:val="172CE91A"/>
    <w:rsid w:val="173BDA7D"/>
    <w:rsid w:val="1747367A"/>
    <w:rsid w:val="175D4618"/>
    <w:rsid w:val="175E43A8"/>
    <w:rsid w:val="1761F36D"/>
    <w:rsid w:val="1763381F"/>
    <w:rsid w:val="17686DCC"/>
    <w:rsid w:val="176FBE5D"/>
    <w:rsid w:val="17703CFE"/>
    <w:rsid w:val="177321E2"/>
    <w:rsid w:val="177866CC"/>
    <w:rsid w:val="177B0C97"/>
    <w:rsid w:val="177DD9AF"/>
    <w:rsid w:val="178627F7"/>
    <w:rsid w:val="179A69FB"/>
    <w:rsid w:val="17A26A82"/>
    <w:rsid w:val="17A86C32"/>
    <w:rsid w:val="17A9DC34"/>
    <w:rsid w:val="17D2486D"/>
    <w:rsid w:val="17DD4CE5"/>
    <w:rsid w:val="17E46C1C"/>
    <w:rsid w:val="17E6133A"/>
    <w:rsid w:val="17E762AD"/>
    <w:rsid w:val="17EB7904"/>
    <w:rsid w:val="17EDFA15"/>
    <w:rsid w:val="17F310F1"/>
    <w:rsid w:val="17FE5FF4"/>
    <w:rsid w:val="18081A4B"/>
    <w:rsid w:val="1828F336"/>
    <w:rsid w:val="18327A1E"/>
    <w:rsid w:val="183AD0B3"/>
    <w:rsid w:val="18457A99"/>
    <w:rsid w:val="184CB6B5"/>
    <w:rsid w:val="184CCF0E"/>
    <w:rsid w:val="184D2256"/>
    <w:rsid w:val="184FD92C"/>
    <w:rsid w:val="185B538F"/>
    <w:rsid w:val="185D8295"/>
    <w:rsid w:val="185E4C9A"/>
    <w:rsid w:val="18675A90"/>
    <w:rsid w:val="18678BB4"/>
    <w:rsid w:val="1868297C"/>
    <w:rsid w:val="186B6E09"/>
    <w:rsid w:val="1879E22A"/>
    <w:rsid w:val="187DB814"/>
    <w:rsid w:val="18924584"/>
    <w:rsid w:val="189517CD"/>
    <w:rsid w:val="18988FC9"/>
    <w:rsid w:val="18998322"/>
    <w:rsid w:val="18A58CF5"/>
    <w:rsid w:val="18A9F0A8"/>
    <w:rsid w:val="18ADAC87"/>
    <w:rsid w:val="18B5CBAD"/>
    <w:rsid w:val="18B8111A"/>
    <w:rsid w:val="18CD2CAC"/>
    <w:rsid w:val="18CF5D97"/>
    <w:rsid w:val="18D135AC"/>
    <w:rsid w:val="18D41A6F"/>
    <w:rsid w:val="18DBFF42"/>
    <w:rsid w:val="18E99EE3"/>
    <w:rsid w:val="18EA4125"/>
    <w:rsid w:val="19025F5A"/>
    <w:rsid w:val="19077F7B"/>
    <w:rsid w:val="19169180"/>
    <w:rsid w:val="1921E507"/>
    <w:rsid w:val="1921EC2F"/>
    <w:rsid w:val="19268640"/>
    <w:rsid w:val="192FB4AA"/>
    <w:rsid w:val="1933478F"/>
    <w:rsid w:val="193BF00F"/>
    <w:rsid w:val="19428DB6"/>
    <w:rsid w:val="19486489"/>
    <w:rsid w:val="194EFC24"/>
    <w:rsid w:val="1956237E"/>
    <w:rsid w:val="1959AE94"/>
    <w:rsid w:val="195DFF7C"/>
    <w:rsid w:val="1961BF1B"/>
    <w:rsid w:val="19622CF1"/>
    <w:rsid w:val="197B659D"/>
    <w:rsid w:val="197D342B"/>
    <w:rsid w:val="19979E72"/>
    <w:rsid w:val="199D2BB7"/>
    <w:rsid w:val="199E57B5"/>
    <w:rsid w:val="19A22AC7"/>
    <w:rsid w:val="19A6254A"/>
    <w:rsid w:val="19A9AF98"/>
    <w:rsid w:val="19B50BFB"/>
    <w:rsid w:val="19BBF62A"/>
    <w:rsid w:val="19BFF3A8"/>
    <w:rsid w:val="19CFC11C"/>
    <w:rsid w:val="19E208C8"/>
    <w:rsid w:val="19E24098"/>
    <w:rsid w:val="19FE0F20"/>
    <w:rsid w:val="1A0AE13A"/>
    <w:rsid w:val="1A14B083"/>
    <w:rsid w:val="1A15F4D1"/>
    <w:rsid w:val="1A194B0C"/>
    <w:rsid w:val="1A20C5C5"/>
    <w:rsid w:val="1A225072"/>
    <w:rsid w:val="1A2366F2"/>
    <w:rsid w:val="1A2EE8F7"/>
    <w:rsid w:val="1A2F41FA"/>
    <w:rsid w:val="1A30D0FF"/>
    <w:rsid w:val="1A51D2FC"/>
    <w:rsid w:val="1A584DAE"/>
    <w:rsid w:val="1A6B6442"/>
    <w:rsid w:val="1A6C0E3D"/>
    <w:rsid w:val="1A70376B"/>
    <w:rsid w:val="1A77E6CD"/>
    <w:rsid w:val="1A7E8CB0"/>
    <w:rsid w:val="1A7F63D9"/>
    <w:rsid w:val="1A7FBEDB"/>
    <w:rsid w:val="1A88EE1C"/>
    <w:rsid w:val="1A9C93B2"/>
    <w:rsid w:val="1AB05E15"/>
    <w:rsid w:val="1AB1C6BC"/>
    <w:rsid w:val="1AB39363"/>
    <w:rsid w:val="1AB3E6B5"/>
    <w:rsid w:val="1AC30405"/>
    <w:rsid w:val="1AC5F9BE"/>
    <w:rsid w:val="1ACC8323"/>
    <w:rsid w:val="1ACF0A1A"/>
    <w:rsid w:val="1AD1E33C"/>
    <w:rsid w:val="1AD5D103"/>
    <w:rsid w:val="1ADB6CD2"/>
    <w:rsid w:val="1AEC92ED"/>
    <w:rsid w:val="1AEE0FE8"/>
    <w:rsid w:val="1AF0BFDC"/>
    <w:rsid w:val="1AF16E75"/>
    <w:rsid w:val="1AF5BFD2"/>
    <w:rsid w:val="1AF8C5E4"/>
    <w:rsid w:val="1AFF1167"/>
    <w:rsid w:val="1B00B446"/>
    <w:rsid w:val="1B030B00"/>
    <w:rsid w:val="1B095C77"/>
    <w:rsid w:val="1B1006F0"/>
    <w:rsid w:val="1B116851"/>
    <w:rsid w:val="1B22B42D"/>
    <w:rsid w:val="1B25DEA5"/>
    <w:rsid w:val="1B39B314"/>
    <w:rsid w:val="1B42C9EC"/>
    <w:rsid w:val="1B491CFA"/>
    <w:rsid w:val="1B492269"/>
    <w:rsid w:val="1B51F631"/>
    <w:rsid w:val="1B5826DD"/>
    <w:rsid w:val="1B6510C5"/>
    <w:rsid w:val="1B73AB94"/>
    <w:rsid w:val="1B74B674"/>
    <w:rsid w:val="1B74ED1F"/>
    <w:rsid w:val="1B753DAE"/>
    <w:rsid w:val="1B8626CA"/>
    <w:rsid w:val="1B8A6D0E"/>
    <w:rsid w:val="1B8C5F2F"/>
    <w:rsid w:val="1B8F9161"/>
    <w:rsid w:val="1B9D1C9F"/>
    <w:rsid w:val="1BA736F6"/>
    <w:rsid w:val="1BB7B0CD"/>
    <w:rsid w:val="1BC7922A"/>
    <w:rsid w:val="1BC9FA32"/>
    <w:rsid w:val="1BD1116F"/>
    <w:rsid w:val="1BD8EB34"/>
    <w:rsid w:val="1BDECCE1"/>
    <w:rsid w:val="1BE1EEB5"/>
    <w:rsid w:val="1BEB82FC"/>
    <w:rsid w:val="1BF05AB7"/>
    <w:rsid w:val="1BF0FB57"/>
    <w:rsid w:val="1BF389E8"/>
    <w:rsid w:val="1BF65155"/>
    <w:rsid w:val="1BF7CDF8"/>
    <w:rsid w:val="1BFAB66A"/>
    <w:rsid w:val="1BFB8BAB"/>
    <w:rsid w:val="1BFE6A4E"/>
    <w:rsid w:val="1C00D8CB"/>
    <w:rsid w:val="1C06FE59"/>
    <w:rsid w:val="1C0CBE62"/>
    <w:rsid w:val="1C0EF284"/>
    <w:rsid w:val="1C0F8CC3"/>
    <w:rsid w:val="1C12DE36"/>
    <w:rsid w:val="1C1B1982"/>
    <w:rsid w:val="1C24FC34"/>
    <w:rsid w:val="1C28CCA9"/>
    <w:rsid w:val="1C2EADD0"/>
    <w:rsid w:val="1C35EFFC"/>
    <w:rsid w:val="1C39A421"/>
    <w:rsid w:val="1C410613"/>
    <w:rsid w:val="1C414DD6"/>
    <w:rsid w:val="1C5EFFB9"/>
    <w:rsid w:val="1C62B330"/>
    <w:rsid w:val="1C668FA5"/>
    <w:rsid w:val="1C669A48"/>
    <w:rsid w:val="1C6CF5DA"/>
    <w:rsid w:val="1C757CF5"/>
    <w:rsid w:val="1C79014B"/>
    <w:rsid w:val="1C7940D0"/>
    <w:rsid w:val="1C83E700"/>
    <w:rsid w:val="1C8C4260"/>
    <w:rsid w:val="1C91D27B"/>
    <w:rsid w:val="1C9A5AAA"/>
    <w:rsid w:val="1C9DCCB7"/>
    <w:rsid w:val="1CA95BEB"/>
    <w:rsid w:val="1CAD1FD0"/>
    <w:rsid w:val="1CB2808C"/>
    <w:rsid w:val="1CB450DB"/>
    <w:rsid w:val="1CC6B925"/>
    <w:rsid w:val="1CCDD745"/>
    <w:rsid w:val="1CCFD7E5"/>
    <w:rsid w:val="1CD2AB2A"/>
    <w:rsid w:val="1CDB0844"/>
    <w:rsid w:val="1CE23714"/>
    <w:rsid w:val="1CE727C4"/>
    <w:rsid w:val="1CEED484"/>
    <w:rsid w:val="1CF2625C"/>
    <w:rsid w:val="1CF48336"/>
    <w:rsid w:val="1CF88579"/>
    <w:rsid w:val="1D03F2AF"/>
    <w:rsid w:val="1D0D1583"/>
    <w:rsid w:val="1D0FEE5A"/>
    <w:rsid w:val="1D12286F"/>
    <w:rsid w:val="1D150F28"/>
    <w:rsid w:val="1D265D3F"/>
    <w:rsid w:val="1D2CB2C4"/>
    <w:rsid w:val="1D2E47D3"/>
    <w:rsid w:val="1D3201D6"/>
    <w:rsid w:val="1D3AA5BC"/>
    <w:rsid w:val="1D3DACC3"/>
    <w:rsid w:val="1D475FC5"/>
    <w:rsid w:val="1D57E3B6"/>
    <w:rsid w:val="1D59E90D"/>
    <w:rsid w:val="1D5A6759"/>
    <w:rsid w:val="1D5DD976"/>
    <w:rsid w:val="1D619AC0"/>
    <w:rsid w:val="1D669E75"/>
    <w:rsid w:val="1D6DD91A"/>
    <w:rsid w:val="1D6E46EE"/>
    <w:rsid w:val="1D870CAC"/>
    <w:rsid w:val="1D8A889B"/>
    <w:rsid w:val="1D8F274E"/>
    <w:rsid w:val="1D983088"/>
    <w:rsid w:val="1D9A1340"/>
    <w:rsid w:val="1D9E0BC4"/>
    <w:rsid w:val="1DAA6715"/>
    <w:rsid w:val="1DAE271C"/>
    <w:rsid w:val="1DB567C9"/>
    <w:rsid w:val="1DB74C3F"/>
    <w:rsid w:val="1DB74C9C"/>
    <w:rsid w:val="1DBD1006"/>
    <w:rsid w:val="1DBEB2C4"/>
    <w:rsid w:val="1DC5AD5E"/>
    <w:rsid w:val="1DDD70A6"/>
    <w:rsid w:val="1E05D3F1"/>
    <w:rsid w:val="1E07E19E"/>
    <w:rsid w:val="1E0956C0"/>
    <w:rsid w:val="1E136857"/>
    <w:rsid w:val="1E139B28"/>
    <w:rsid w:val="1E13ED18"/>
    <w:rsid w:val="1E20CCBA"/>
    <w:rsid w:val="1E2139B2"/>
    <w:rsid w:val="1E273046"/>
    <w:rsid w:val="1E2889DC"/>
    <w:rsid w:val="1E380FD3"/>
    <w:rsid w:val="1E3ADB16"/>
    <w:rsid w:val="1E3B2D3A"/>
    <w:rsid w:val="1E3BDDCE"/>
    <w:rsid w:val="1E497A35"/>
    <w:rsid w:val="1E6CC1F1"/>
    <w:rsid w:val="1E7062C3"/>
    <w:rsid w:val="1E75D717"/>
    <w:rsid w:val="1E7EFD19"/>
    <w:rsid w:val="1E8E155E"/>
    <w:rsid w:val="1E921B62"/>
    <w:rsid w:val="1E93AD67"/>
    <w:rsid w:val="1E95107E"/>
    <w:rsid w:val="1EAB82B2"/>
    <w:rsid w:val="1EAC9BBE"/>
    <w:rsid w:val="1EAE25B0"/>
    <w:rsid w:val="1EC0C332"/>
    <w:rsid w:val="1EC0CBDF"/>
    <w:rsid w:val="1EC383F8"/>
    <w:rsid w:val="1EC755F9"/>
    <w:rsid w:val="1ECCD895"/>
    <w:rsid w:val="1ED718EC"/>
    <w:rsid w:val="1EDC3F84"/>
    <w:rsid w:val="1EDF32E8"/>
    <w:rsid w:val="1EE1ACE2"/>
    <w:rsid w:val="1EE1DCAA"/>
    <w:rsid w:val="1EE2A579"/>
    <w:rsid w:val="1EE73D0E"/>
    <w:rsid w:val="1EE99469"/>
    <w:rsid w:val="1EEB10D2"/>
    <w:rsid w:val="1EEE74A1"/>
    <w:rsid w:val="1EFE9B74"/>
    <w:rsid w:val="1F0D73A5"/>
    <w:rsid w:val="1F10BDD7"/>
    <w:rsid w:val="1F11AD8C"/>
    <w:rsid w:val="1F11FC5E"/>
    <w:rsid w:val="1F186075"/>
    <w:rsid w:val="1F2BBD4C"/>
    <w:rsid w:val="1F2FA098"/>
    <w:rsid w:val="1F3605F9"/>
    <w:rsid w:val="1F38D278"/>
    <w:rsid w:val="1F3E9F1B"/>
    <w:rsid w:val="1F532FFE"/>
    <w:rsid w:val="1F5A2910"/>
    <w:rsid w:val="1F5AFE1C"/>
    <w:rsid w:val="1F5E071A"/>
    <w:rsid w:val="1F6129FD"/>
    <w:rsid w:val="1F6265F1"/>
    <w:rsid w:val="1F63851A"/>
    <w:rsid w:val="1F6FEEB3"/>
    <w:rsid w:val="1F70AF8E"/>
    <w:rsid w:val="1F731D96"/>
    <w:rsid w:val="1F769C08"/>
    <w:rsid w:val="1F83F075"/>
    <w:rsid w:val="1F8A2A3D"/>
    <w:rsid w:val="1F9F504C"/>
    <w:rsid w:val="1FA9A2A9"/>
    <w:rsid w:val="1FAC0776"/>
    <w:rsid w:val="1FADE24A"/>
    <w:rsid w:val="1FAF3D37"/>
    <w:rsid w:val="1FB53EEF"/>
    <w:rsid w:val="1FB81A61"/>
    <w:rsid w:val="1FB8495B"/>
    <w:rsid w:val="1FBC0B22"/>
    <w:rsid w:val="1FCD4D70"/>
    <w:rsid w:val="1FE37958"/>
    <w:rsid w:val="1FEC0315"/>
    <w:rsid w:val="1FECC48D"/>
    <w:rsid w:val="1FEDCAE0"/>
    <w:rsid w:val="1FEEE40A"/>
    <w:rsid w:val="1FF00369"/>
    <w:rsid w:val="1FF2AA83"/>
    <w:rsid w:val="1FF38BA1"/>
    <w:rsid w:val="1FF409FB"/>
    <w:rsid w:val="1FF4906F"/>
    <w:rsid w:val="1FF66584"/>
    <w:rsid w:val="1FF77EA7"/>
    <w:rsid w:val="1FFBEC23"/>
    <w:rsid w:val="1FFE2CD5"/>
    <w:rsid w:val="2001A909"/>
    <w:rsid w:val="200F6532"/>
    <w:rsid w:val="20100A69"/>
    <w:rsid w:val="20137427"/>
    <w:rsid w:val="201B6E3A"/>
    <w:rsid w:val="201FA3EA"/>
    <w:rsid w:val="20249623"/>
    <w:rsid w:val="20278CD2"/>
    <w:rsid w:val="2028C9CA"/>
    <w:rsid w:val="202A0AFB"/>
    <w:rsid w:val="202B308A"/>
    <w:rsid w:val="202C20D3"/>
    <w:rsid w:val="2030F405"/>
    <w:rsid w:val="2032B6B8"/>
    <w:rsid w:val="203B9371"/>
    <w:rsid w:val="20474A09"/>
    <w:rsid w:val="2047DC0F"/>
    <w:rsid w:val="204D8A3F"/>
    <w:rsid w:val="2053AD1B"/>
    <w:rsid w:val="2055E2A3"/>
    <w:rsid w:val="205F5459"/>
    <w:rsid w:val="206EA1DC"/>
    <w:rsid w:val="20775457"/>
    <w:rsid w:val="207A44D0"/>
    <w:rsid w:val="207CEA59"/>
    <w:rsid w:val="2080A686"/>
    <w:rsid w:val="20992418"/>
    <w:rsid w:val="20A0609A"/>
    <w:rsid w:val="20A8DD34"/>
    <w:rsid w:val="20AAA601"/>
    <w:rsid w:val="20B676AF"/>
    <w:rsid w:val="20B9C090"/>
    <w:rsid w:val="20BA85FF"/>
    <w:rsid w:val="20BECABB"/>
    <w:rsid w:val="20C14995"/>
    <w:rsid w:val="20C33AE7"/>
    <w:rsid w:val="20C6BE28"/>
    <w:rsid w:val="20CE6255"/>
    <w:rsid w:val="20CFEFAE"/>
    <w:rsid w:val="20DB461C"/>
    <w:rsid w:val="20DE99F5"/>
    <w:rsid w:val="20F35DC4"/>
    <w:rsid w:val="20FAE5A8"/>
    <w:rsid w:val="20FB4FAA"/>
    <w:rsid w:val="210077AC"/>
    <w:rsid w:val="210B4648"/>
    <w:rsid w:val="210B64FC"/>
    <w:rsid w:val="2115FA80"/>
    <w:rsid w:val="21171CED"/>
    <w:rsid w:val="211FD587"/>
    <w:rsid w:val="21263740"/>
    <w:rsid w:val="2126996D"/>
    <w:rsid w:val="2128542C"/>
    <w:rsid w:val="212C1885"/>
    <w:rsid w:val="21323A8B"/>
    <w:rsid w:val="21464019"/>
    <w:rsid w:val="2147E696"/>
    <w:rsid w:val="2148D425"/>
    <w:rsid w:val="2149904C"/>
    <w:rsid w:val="214F9BCD"/>
    <w:rsid w:val="21512FF7"/>
    <w:rsid w:val="2159D4ED"/>
    <w:rsid w:val="215B3314"/>
    <w:rsid w:val="215C942B"/>
    <w:rsid w:val="21697598"/>
    <w:rsid w:val="21707E30"/>
    <w:rsid w:val="2170DB81"/>
    <w:rsid w:val="2171D034"/>
    <w:rsid w:val="21741A49"/>
    <w:rsid w:val="217F29D8"/>
    <w:rsid w:val="217FF1CE"/>
    <w:rsid w:val="2183E7DA"/>
    <w:rsid w:val="21850307"/>
    <w:rsid w:val="2187B92E"/>
    <w:rsid w:val="218A6A70"/>
    <w:rsid w:val="219A31EB"/>
    <w:rsid w:val="219B0A93"/>
    <w:rsid w:val="219FBF05"/>
    <w:rsid w:val="21AC9AFB"/>
    <w:rsid w:val="21B02E8E"/>
    <w:rsid w:val="21B3E7D5"/>
    <w:rsid w:val="21B92D08"/>
    <w:rsid w:val="21BAD66E"/>
    <w:rsid w:val="21BDBC56"/>
    <w:rsid w:val="21C31221"/>
    <w:rsid w:val="21C35382"/>
    <w:rsid w:val="21C4505F"/>
    <w:rsid w:val="21C83990"/>
    <w:rsid w:val="21D8FD5E"/>
    <w:rsid w:val="21DC3025"/>
    <w:rsid w:val="21DCF887"/>
    <w:rsid w:val="21DE8B5B"/>
    <w:rsid w:val="21F0CCE1"/>
    <w:rsid w:val="21FCC16E"/>
    <w:rsid w:val="2208F02A"/>
    <w:rsid w:val="220B5DA8"/>
    <w:rsid w:val="220C022E"/>
    <w:rsid w:val="220D7C5F"/>
    <w:rsid w:val="2215B8B8"/>
    <w:rsid w:val="2221B2F3"/>
    <w:rsid w:val="223087FF"/>
    <w:rsid w:val="22309570"/>
    <w:rsid w:val="2231B5E7"/>
    <w:rsid w:val="2242E331"/>
    <w:rsid w:val="2244EFFB"/>
    <w:rsid w:val="224B71B9"/>
    <w:rsid w:val="225D87C4"/>
    <w:rsid w:val="225FD82D"/>
    <w:rsid w:val="2261CB17"/>
    <w:rsid w:val="22738912"/>
    <w:rsid w:val="2286C845"/>
    <w:rsid w:val="228C611C"/>
    <w:rsid w:val="2291C9DB"/>
    <w:rsid w:val="2296BB20"/>
    <w:rsid w:val="229B0145"/>
    <w:rsid w:val="229FF4A5"/>
    <w:rsid w:val="22A43E6D"/>
    <w:rsid w:val="22A7A820"/>
    <w:rsid w:val="22A7A8F5"/>
    <w:rsid w:val="22AA5BB6"/>
    <w:rsid w:val="22B61A7A"/>
    <w:rsid w:val="22C81889"/>
    <w:rsid w:val="22D20862"/>
    <w:rsid w:val="22D69250"/>
    <w:rsid w:val="22D955A7"/>
    <w:rsid w:val="22E285B8"/>
    <w:rsid w:val="22EC3217"/>
    <w:rsid w:val="22F487D8"/>
    <w:rsid w:val="22FAD176"/>
    <w:rsid w:val="23068209"/>
    <w:rsid w:val="230874B1"/>
    <w:rsid w:val="230D1729"/>
    <w:rsid w:val="230F1F82"/>
    <w:rsid w:val="231913B7"/>
    <w:rsid w:val="232E50D8"/>
    <w:rsid w:val="23320B5D"/>
    <w:rsid w:val="2347C6D3"/>
    <w:rsid w:val="234937AC"/>
    <w:rsid w:val="234C468C"/>
    <w:rsid w:val="234D231A"/>
    <w:rsid w:val="2358D751"/>
    <w:rsid w:val="235C1259"/>
    <w:rsid w:val="235EAA6A"/>
    <w:rsid w:val="235F6B0A"/>
    <w:rsid w:val="2362E2FE"/>
    <w:rsid w:val="2363CDDA"/>
    <w:rsid w:val="236E3372"/>
    <w:rsid w:val="23731E84"/>
    <w:rsid w:val="237E819E"/>
    <w:rsid w:val="23942220"/>
    <w:rsid w:val="2394FA36"/>
    <w:rsid w:val="239A07C0"/>
    <w:rsid w:val="23A588B0"/>
    <w:rsid w:val="23AC184A"/>
    <w:rsid w:val="23AC6940"/>
    <w:rsid w:val="23B0D9D0"/>
    <w:rsid w:val="23B4D9B6"/>
    <w:rsid w:val="23C2463A"/>
    <w:rsid w:val="23C312FA"/>
    <w:rsid w:val="23CD2FF6"/>
    <w:rsid w:val="23D09125"/>
    <w:rsid w:val="23D9A2EE"/>
    <w:rsid w:val="23EA38D5"/>
    <w:rsid w:val="23EE9DDE"/>
    <w:rsid w:val="240D04E4"/>
    <w:rsid w:val="24188119"/>
    <w:rsid w:val="241E2AE0"/>
    <w:rsid w:val="241EC4A2"/>
    <w:rsid w:val="24215DCA"/>
    <w:rsid w:val="24269253"/>
    <w:rsid w:val="2426A121"/>
    <w:rsid w:val="2430BF14"/>
    <w:rsid w:val="2431AAE6"/>
    <w:rsid w:val="2434FBF7"/>
    <w:rsid w:val="24365EE7"/>
    <w:rsid w:val="2443019D"/>
    <w:rsid w:val="244F8A9F"/>
    <w:rsid w:val="245336E5"/>
    <w:rsid w:val="245A8F8A"/>
    <w:rsid w:val="245BF87E"/>
    <w:rsid w:val="2463456D"/>
    <w:rsid w:val="2468E7FC"/>
    <w:rsid w:val="246D87DC"/>
    <w:rsid w:val="246F43E2"/>
    <w:rsid w:val="24714786"/>
    <w:rsid w:val="24830F33"/>
    <w:rsid w:val="24A02F80"/>
    <w:rsid w:val="24A2929F"/>
    <w:rsid w:val="24A96F16"/>
    <w:rsid w:val="24B6D4F2"/>
    <w:rsid w:val="24BFDECB"/>
    <w:rsid w:val="24C0E979"/>
    <w:rsid w:val="24C67D2D"/>
    <w:rsid w:val="24C693E8"/>
    <w:rsid w:val="24C92989"/>
    <w:rsid w:val="24CEC842"/>
    <w:rsid w:val="24CFECBA"/>
    <w:rsid w:val="24D130A0"/>
    <w:rsid w:val="24E1485C"/>
    <w:rsid w:val="24E2B224"/>
    <w:rsid w:val="24E4A48C"/>
    <w:rsid w:val="24F345AF"/>
    <w:rsid w:val="24F39755"/>
    <w:rsid w:val="24F7E098"/>
    <w:rsid w:val="24F8BFCD"/>
    <w:rsid w:val="24FBC69F"/>
    <w:rsid w:val="2513237E"/>
    <w:rsid w:val="25230A11"/>
    <w:rsid w:val="252E91F0"/>
    <w:rsid w:val="25472FC0"/>
    <w:rsid w:val="254FDE65"/>
    <w:rsid w:val="255105D8"/>
    <w:rsid w:val="25528F67"/>
    <w:rsid w:val="255364A1"/>
    <w:rsid w:val="255DB332"/>
    <w:rsid w:val="25664A18"/>
    <w:rsid w:val="25753018"/>
    <w:rsid w:val="25793EED"/>
    <w:rsid w:val="258055FB"/>
    <w:rsid w:val="258081A8"/>
    <w:rsid w:val="25879CCD"/>
    <w:rsid w:val="258F1927"/>
    <w:rsid w:val="2590EBA5"/>
    <w:rsid w:val="25952F29"/>
    <w:rsid w:val="25968102"/>
    <w:rsid w:val="25BDB64F"/>
    <w:rsid w:val="25C22CAB"/>
    <w:rsid w:val="25C542F0"/>
    <w:rsid w:val="25D3DA35"/>
    <w:rsid w:val="25D76E84"/>
    <w:rsid w:val="25DC7E4C"/>
    <w:rsid w:val="25DCED42"/>
    <w:rsid w:val="25E20683"/>
    <w:rsid w:val="25EDB016"/>
    <w:rsid w:val="25F20FDF"/>
    <w:rsid w:val="25F21E0A"/>
    <w:rsid w:val="25F29F69"/>
    <w:rsid w:val="25F324D4"/>
    <w:rsid w:val="25F38BEF"/>
    <w:rsid w:val="25F777BD"/>
    <w:rsid w:val="25FBFB41"/>
    <w:rsid w:val="2602E07D"/>
    <w:rsid w:val="260B04F0"/>
    <w:rsid w:val="260B5889"/>
    <w:rsid w:val="260C66CD"/>
    <w:rsid w:val="26101F2F"/>
    <w:rsid w:val="26103361"/>
    <w:rsid w:val="261157DA"/>
    <w:rsid w:val="261ADAA5"/>
    <w:rsid w:val="261CAAEA"/>
    <w:rsid w:val="261E812D"/>
    <w:rsid w:val="262BC54A"/>
    <w:rsid w:val="26305A2D"/>
    <w:rsid w:val="263625EE"/>
    <w:rsid w:val="263DC043"/>
    <w:rsid w:val="26469800"/>
    <w:rsid w:val="26504750"/>
    <w:rsid w:val="265BF885"/>
    <w:rsid w:val="266BE389"/>
    <w:rsid w:val="266CA7B8"/>
    <w:rsid w:val="2679279D"/>
    <w:rsid w:val="267AEF9C"/>
    <w:rsid w:val="267D18BD"/>
    <w:rsid w:val="2691AC98"/>
    <w:rsid w:val="269D3B98"/>
    <w:rsid w:val="269F285A"/>
    <w:rsid w:val="269FD844"/>
    <w:rsid w:val="26A45157"/>
    <w:rsid w:val="26B0AAB6"/>
    <w:rsid w:val="26B35DB4"/>
    <w:rsid w:val="26BAE598"/>
    <w:rsid w:val="26D391FE"/>
    <w:rsid w:val="26DB003D"/>
    <w:rsid w:val="26DFC5C2"/>
    <w:rsid w:val="26E30021"/>
    <w:rsid w:val="26E69016"/>
    <w:rsid w:val="26E9E870"/>
    <w:rsid w:val="26EBA258"/>
    <w:rsid w:val="26FA3B7E"/>
    <w:rsid w:val="26FAFB63"/>
    <w:rsid w:val="26FB1200"/>
    <w:rsid w:val="27079B13"/>
    <w:rsid w:val="2714CA4E"/>
    <w:rsid w:val="27194193"/>
    <w:rsid w:val="2729D771"/>
    <w:rsid w:val="272E723B"/>
    <w:rsid w:val="27316491"/>
    <w:rsid w:val="27347102"/>
    <w:rsid w:val="273FCA99"/>
    <w:rsid w:val="27482A16"/>
    <w:rsid w:val="274D4E1A"/>
    <w:rsid w:val="275C9240"/>
    <w:rsid w:val="27602B53"/>
    <w:rsid w:val="2761A329"/>
    <w:rsid w:val="2763F24C"/>
    <w:rsid w:val="27643A0C"/>
    <w:rsid w:val="27654A5D"/>
    <w:rsid w:val="2769D493"/>
    <w:rsid w:val="2771FDA2"/>
    <w:rsid w:val="277626C6"/>
    <w:rsid w:val="277CA301"/>
    <w:rsid w:val="277F8263"/>
    <w:rsid w:val="27833170"/>
    <w:rsid w:val="27846313"/>
    <w:rsid w:val="27880AC3"/>
    <w:rsid w:val="278E3E62"/>
    <w:rsid w:val="27987196"/>
    <w:rsid w:val="279EEBE0"/>
    <w:rsid w:val="27A45662"/>
    <w:rsid w:val="27AA4133"/>
    <w:rsid w:val="27B24862"/>
    <w:rsid w:val="27BDD533"/>
    <w:rsid w:val="27C03EEA"/>
    <w:rsid w:val="27C19F10"/>
    <w:rsid w:val="27D51B81"/>
    <w:rsid w:val="27E17888"/>
    <w:rsid w:val="27E30AFD"/>
    <w:rsid w:val="27E8F047"/>
    <w:rsid w:val="27EF341E"/>
    <w:rsid w:val="27FB22A2"/>
    <w:rsid w:val="280009CF"/>
    <w:rsid w:val="28001CC8"/>
    <w:rsid w:val="28010D57"/>
    <w:rsid w:val="28021D1B"/>
    <w:rsid w:val="280CB2E5"/>
    <w:rsid w:val="280D8A87"/>
    <w:rsid w:val="28240F6D"/>
    <w:rsid w:val="2826D1CE"/>
    <w:rsid w:val="2830C12A"/>
    <w:rsid w:val="2832F930"/>
    <w:rsid w:val="28370C44"/>
    <w:rsid w:val="283F5404"/>
    <w:rsid w:val="28468618"/>
    <w:rsid w:val="2846ECD1"/>
    <w:rsid w:val="28470804"/>
    <w:rsid w:val="28488C79"/>
    <w:rsid w:val="284BFB85"/>
    <w:rsid w:val="2858450C"/>
    <w:rsid w:val="285A3EEC"/>
    <w:rsid w:val="285B1E56"/>
    <w:rsid w:val="28611702"/>
    <w:rsid w:val="28675108"/>
    <w:rsid w:val="28687899"/>
    <w:rsid w:val="287A2CA4"/>
    <w:rsid w:val="2880C3E4"/>
    <w:rsid w:val="288A1F87"/>
    <w:rsid w:val="289398C8"/>
    <w:rsid w:val="28982BE0"/>
    <w:rsid w:val="289D2EC5"/>
    <w:rsid w:val="28AD68E2"/>
    <w:rsid w:val="28BD37E6"/>
    <w:rsid w:val="28BEEF5E"/>
    <w:rsid w:val="28C26CF7"/>
    <w:rsid w:val="28C4B6AD"/>
    <w:rsid w:val="28CD564C"/>
    <w:rsid w:val="28D0DAAF"/>
    <w:rsid w:val="28DEDD59"/>
    <w:rsid w:val="28E31F96"/>
    <w:rsid w:val="28E412D4"/>
    <w:rsid w:val="28ED758C"/>
    <w:rsid w:val="28F25FD1"/>
    <w:rsid w:val="28FCE3B2"/>
    <w:rsid w:val="29007A87"/>
    <w:rsid w:val="2903FF4F"/>
    <w:rsid w:val="2923AF7B"/>
    <w:rsid w:val="2924EE5C"/>
    <w:rsid w:val="2927F054"/>
    <w:rsid w:val="292B01E6"/>
    <w:rsid w:val="29313D8B"/>
    <w:rsid w:val="294E6F93"/>
    <w:rsid w:val="29510487"/>
    <w:rsid w:val="29520209"/>
    <w:rsid w:val="295D6727"/>
    <w:rsid w:val="296552BF"/>
    <w:rsid w:val="296EA945"/>
    <w:rsid w:val="2977D3E2"/>
    <w:rsid w:val="297C0539"/>
    <w:rsid w:val="29840992"/>
    <w:rsid w:val="298E6292"/>
    <w:rsid w:val="29910749"/>
    <w:rsid w:val="29ACAC8D"/>
    <w:rsid w:val="29B97CAD"/>
    <w:rsid w:val="29CCAC15"/>
    <w:rsid w:val="29D5978B"/>
    <w:rsid w:val="29D8341F"/>
    <w:rsid w:val="29DD549F"/>
    <w:rsid w:val="29E1ABA5"/>
    <w:rsid w:val="29F385D4"/>
    <w:rsid w:val="29F8B14F"/>
    <w:rsid w:val="2A07D4DD"/>
    <w:rsid w:val="2A0B9844"/>
    <w:rsid w:val="2A0F26D5"/>
    <w:rsid w:val="2A10BA6C"/>
    <w:rsid w:val="2A18D27A"/>
    <w:rsid w:val="2A1CB2D5"/>
    <w:rsid w:val="2A1D658A"/>
    <w:rsid w:val="2A282DA4"/>
    <w:rsid w:val="2A3C04BF"/>
    <w:rsid w:val="2A3FC088"/>
    <w:rsid w:val="2A4F3EB9"/>
    <w:rsid w:val="2A512B15"/>
    <w:rsid w:val="2A6670C2"/>
    <w:rsid w:val="2A688A21"/>
    <w:rsid w:val="2A6A7F78"/>
    <w:rsid w:val="2A6D430E"/>
    <w:rsid w:val="2A6EBC2C"/>
    <w:rsid w:val="2A79007E"/>
    <w:rsid w:val="2A8050BD"/>
    <w:rsid w:val="2A84A837"/>
    <w:rsid w:val="2A85D0AC"/>
    <w:rsid w:val="2A90C842"/>
    <w:rsid w:val="2A92FD72"/>
    <w:rsid w:val="2AACBC09"/>
    <w:rsid w:val="2AB8B4FA"/>
    <w:rsid w:val="2AB97BD1"/>
    <w:rsid w:val="2ABAE09B"/>
    <w:rsid w:val="2AC1332A"/>
    <w:rsid w:val="2ACD563B"/>
    <w:rsid w:val="2ADC2ED1"/>
    <w:rsid w:val="2AE33D22"/>
    <w:rsid w:val="2AEF6D04"/>
    <w:rsid w:val="2AF613A1"/>
    <w:rsid w:val="2AF8C51D"/>
    <w:rsid w:val="2B087220"/>
    <w:rsid w:val="2B0A1A0A"/>
    <w:rsid w:val="2B1C0882"/>
    <w:rsid w:val="2B253DC0"/>
    <w:rsid w:val="2B2AE6AB"/>
    <w:rsid w:val="2B2BD8ED"/>
    <w:rsid w:val="2B2EF5C3"/>
    <w:rsid w:val="2B4F351F"/>
    <w:rsid w:val="2B529B18"/>
    <w:rsid w:val="2B532FA8"/>
    <w:rsid w:val="2B5DA07C"/>
    <w:rsid w:val="2B602C9D"/>
    <w:rsid w:val="2B6924D7"/>
    <w:rsid w:val="2B7D1378"/>
    <w:rsid w:val="2B8DF672"/>
    <w:rsid w:val="2B962259"/>
    <w:rsid w:val="2B9FA50D"/>
    <w:rsid w:val="2B9FF91C"/>
    <w:rsid w:val="2BA5AAB4"/>
    <w:rsid w:val="2BA71DCA"/>
    <w:rsid w:val="2BAB2F03"/>
    <w:rsid w:val="2BB9D5DB"/>
    <w:rsid w:val="2BBA6BA5"/>
    <w:rsid w:val="2BC13823"/>
    <w:rsid w:val="2BCD773C"/>
    <w:rsid w:val="2BDAD3A7"/>
    <w:rsid w:val="2BDDEDAB"/>
    <w:rsid w:val="2BE005F9"/>
    <w:rsid w:val="2BE2BE58"/>
    <w:rsid w:val="2BE5F330"/>
    <w:rsid w:val="2BEBD999"/>
    <w:rsid w:val="2BED2B5E"/>
    <w:rsid w:val="2BF3EF2B"/>
    <w:rsid w:val="2BF6AD00"/>
    <w:rsid w:val="2BFB888F"/>
    <w:rsid w:val="2C02F777"/>
    <w:rsid w:val="2C170281"/>
    <w:rsid w:val="2C1721AB"/>
    <w:rsid w:val="2C1B3DB6"/>
    <w:rsid w:val="2C1EA65A"/>
    <w:rsid w:val="2C2B888D"/>
    <w:rsid w:val="2C2F27E9"/>
    <w:rsid w:val="2C35BB3B"/>
    <w:rsid w:val="2C3F50F5"/>
    <w:rsid w:val="2C415F64"/>
    <w:rsid w:val="2C456417"/>
    <w:rsid w:val="2C45BC08"/>
    <w:rsid w:val="2C4EBE20"/>
    <w:rsid w:val="2C551549"/>
    <w:rsid w:val="2C56131F"/>
    <w:rsid w:val="2C7150B3"/>
    <w:rsid w:val="2C74C2CB"/>
    <w:rsid w:val="2C75B268"/>
    <w:rsid w:val="2C8A66EF"/>
    <w:rsid w:val="2C8AEC03"/>
    <w:rsid w:val="2C8B4D90"/>
    <w:rsid w:val="2C8D088C"/>
    <w:rsid w:val="2C92BC10"/>
    <w:rsid w:val="2C94B77F"/>
    <w:rsid w:val="2C99CA94"/>
    <w:rsid w:val="2C9F196F"/>
    <w:rsid w:val="2CA92C67"/>
    <w:rsid w:val="2CA9BD31"/>
    <w:rsid w:val="2CB16B94"/>
    <w:rsid w:val="2CBECF6F"/>
    <w:rsid w:val="2CBF78C0"/>
    <w:rsid w:val="2CC3A916"/>
    <w:rsid w:val="2CC3EE6B"/>
    <w:rsid w:val="2CC8E73F"/>
    <w:rsid w:val="2CD586DF"/>
    <w:rsid w:val="2CDCD5C5"/>
    <w:rsid w:val="2CE16B43"/>
    <w:rsid w:val="2CE5FBAF"/>
    <w:rsid w:val="2CE736CC"/>
    <w:rsid w:val="2CF664A1"/>
    <w:rsid w:val="2CFB8482"/>
    <w:rsid w:val="2D04CD76"/>
    <w:rsid w:val="2D0670CC"/>
    <w:rsid w:val="2D12A047"/>
    <w:rsid w:val="2D142E02"/>
    <w:rsid w:val="2D189AE5"/>
    <w:rsid w:val="2D1A8115"/>
    <w:rsid w:val="2D2AA6E3"/>
    <w:rsid w:val="2D384BAE"/>
    <w:rsid w:val="2D39EC3B"/>
    <w:rsid w:val="2D40E83A"/>
    <w:rsid w:val="2D44F18F"/>
    <w:rsid w:val="2D49AD52"/>
    <w:rsid w:val="2D532AC3"/>
    <w:rsid w:val="2D55A63C"/>
    <w:rsid w:val="2D5921DC"/>
    <w:rsid w:val="2D6BF7DF"/>
    <w:rsid w:val="2D6F08E1"/>
    <w:rsid w:val="2D6FF54A"/>
    <w:rsid w:val="2D804A84"/>
    <w:rsid w:val="2D87E075"/>
    <w:rsid w:val="2D90342C"/>
    <w:rsid w:val="2D9800B2"/>
    <w:rsid w:val="2D9CB43E"/>
    <w:rsid w:val="2D9EA81F"/>
    <w:rsid w:val="2D9F52A7"/>
    <w:rsid w:val="2DA4B567"/>
    <w:rsid w:val="2DA80AFE"/>
    <w:rsid w:val="2DB1E0CE"/>
    <w:rsid w:val="2DB35C6E"/>
    <w:rsid w:val="2DB757B2"/>
    <w:rsid w:val="2DBB20E7"/>
    <w:rsid w:val="2DBC4890"/>
    <w:rsid w:val="2DBFED1B"/>
    <w:rsid w:val="2DCDD824"/>
    <w:rsid w:val="2DCE04E9"/>
    <w:rsid w:val="2DCE35A6"/>
    <w:rsid w:val="2DD3E157"/>
    <w:rsid w:val="2DD46F5A"/>
    <w:rsid w:val="2DD570ED"/>
    <w:rsid w:val="2DDA9426"/>
    <w:rsid w:val="2DF12097"/>
    <w:rsid w:val="2DF13359"/>
    <w:rsid w:val="2E02B9B0"/>
    <w:rsid w:val="2E17CAF2"/>
    <w:rsid w:val="2E1E4990"/>
    <w:rsid w:val="2E1E88B8"/>
    <w:rsid w:val="2E1F335B"/>
    <w:rsid w:val="2E219384"/>
    <w:rsid w:val="2E2C3DA7"/>
    <w:rsid w:val="2E2E4790"/>
    <w:rsid w:val="2E40C483"/>
    <w:rsid w:val="2E447D4F"/>
    <w:rsid w:val="2E460042"/>
    <w:rsid w:val="2E4C6639"/>
    <w:rsid w:val="2E6431EA"/>
    <w:rsid w:val="2E784FDF"/>
    <w:rsid w:val="2E7DE6F5"/>
    <w:rsid w:val="2E809E5B"/>
    <w:rsid w:val="2E84B7D7"/>
    <w:rsid w:val="2E874E7E"/>
    <w:rsid w:val="2E8775FE"/>
    <w:rsid w:val="2E93AB3A"/>
    <w:rsid w:val="2E97ACBC"/>
    <w:rsid w:val="2E9E90A2"/>
    <w:rsid w:val="2E9F79F0"/>
    <w:rsid w:val="2EA8AE07"/>
    <w:rsid w:val="2EB0AB39"/>
    <w:rsid w:val="2EBB93A8"/>
    <w:rsid w:val="2EBCD6D6"/>
    <w:rsid w:val="2EC752D8"/>
    <w:rsid w:val="2ED82557"/>
    <w:rsid w:val="2EEBB8C9"/>
    <w:rsid w:val="2EF308B9"/>
    <w:rsid w:val="2EFA69DF"/>
    <w:rsid w:val="2EFC80C9"/>
    <w:rsid w:val="2F03158C"/>
    <w:rsid w:val="2F115B30"/>
    <w:rsid w:val="2F174214"/>
    <w:rsid w:val="2F1C6D66"/>
    <w:rsid w:val="2F1F1F8F"/>
    <w:rsid w:val="2F293340"/>
    <w:rsid w:val="2F33FBEF"/>
    <w:rsid w:val="2F35B90D"/>
    <w:rsid w:val="2F3630DF"/>
    <w:rsid w:val="2F394EE8"/>
    <w:rsid w:val="2F3EEA4B"/>
    <w:rsid w:val="2F45ABEF"/>
    <w:rsid w:val="2F467C14"/>
    <w:rsid w:val="2F556E40"/>
    <w:rsid w:val="2F5ADC53"/>
    <w:rsid w:val="2F5EA165"/>
    <w:rsid w:val="2F603AD3"/>
    <w:rsid w:val="2F6A0B10"/>
    <w:rsid w:val="2F6BD9DC"/>
    <w:rsid w:val="2F6D5BF8"/>
    <w:rsid w:val="2F7A107F"/>
    <w:rsid w:val="2F7D473E"/>
    <w:rsid w:val="2F8038FD"/>
    <w:rsid w:val="2F8C0775"/>
    <w:rsid w:val="2F8D286C"/>
    <w:rsid w:val="2F917514"/>
    <w:rsid w:val="2F917898"/>
    <w:rsid w:val="2F92D71B"/>
    <w:rsid w:val="2F93171B"/>
    <w:rsid w:val="2F9ACB6B"/>
    <w:rsid w:val="2FA63ACA"/>
    <w:rsid w:val="2FA8A2BA"/>
    <w:rsid w:val="2FAD18FC"/>
    <w:rsid w:val="2FAD31F2"/>
    <w:rsid w:val="2FB1C38B"/>
    <w:rsid w:val="2FB7AE29"/>
    <w:rsid w:val="2FC11BD1"/>
    <w:rsid w:val="2FC2A7EC"/>
    <w:rsid w:val="2FC4C26C"/>
    <w:rsid w:val="2FDECFDF"/>
    <w:rsid w:val="2FE2B2C4"/>
    <w:rsid w:val="2FE5C3F6"/>
    <w:rsid w:val="2FE84CC2"/>
    <w:rsid w:val="2FE87E5A"/>
    <w:rsid w:val="2FE9B1F2"/>
    <w:rsid w:val="2FEFBEBC"/>
    <w:rsid w:val="2FF046DA"/>
    <w:rsid w:val="2FF1E827"/>
    <w:rsid w:val="3002E0CA"/>
    <w:rsid w:val="300A8A49"/>
    <w:rsid w:val="300AAD40"/>
    <w:rsid w:val="3019B756"/>
    <w:rsid w:val="301A8587"/>
    <w:rsid w:val="30336556"/>
    <w:rsid w:val="30452658"/>
    <w:rsid w:val="304A4109"/>
    <w:rsid w:val="30589E4B"/>
    <w:rsid w:val="3058CA30"/>
    <w:rsid w:val="305A7837"/>
    <w:rsid w:val="305A7BBF"/>
    <w:rsid w:val="305CA9E8"/>
    <w:rsid w:val="305D2060"/>
    <w:rsid w:val="30614CE2"/>
    <w:rsid w:val="30635EEE"/>
    <w:rsid w:val="30657529"/>
    <w:rsid w:val="30755702"/>
    <w:rsid w:val="307D313A"/>
    <w:rsid w:val="30824687"/>
    <w:rsid w:val="308921C3"/>
    <w:rsid w:val="308E0908"/>
    <w:rsid w:val="308E5DDD"/>
    <w:rsid w:val="3096814E"/>
    <w:rsid w:val="3099B162"/>
    <w:rsid w:val="309ACF34"/>
    <w:rsid w:val="30A7912B"/>
    <w:rsid w:val="30A822BA"/>
    <w:rsid w:val="30BCA139"/>
    <w:rsid w:val="30D82EC4"/>
    <w:rsid w:val="30E5A4A3"/>
    <w:rsid w:val="30EC55CC"/>
    <w:rsid w:val="30ED9EDF"/>
    <w:rsid w:val="30F671B8"/>
    <w:rsid w:val="3104730A"/>
    <w:rsid w:val="3107D59D"/>
    <w:rsid w:val="310903C7"/>
    <w:rsid w:val="31096746"/>
    <w:rsid w:val="310D11AF"/>
    <w:rsid w:val="310F4F0A"/>
    <w:rsid w:val="311DC625"/>
    <w:rsid w:val="312EE6A0"/>
    <w:rsid w:val="3136629B"/>
    <w:rsid w:val="3140DFBE"/>
    <w:rsid w:val="31494E7E"/>
    <w:rsid w:val="314BE94C"/>
    <w:rsid w:val="314C1342"/>
    <w:rsid w:val="3150D5FE"/>
    <w:rsid w:val="316492E8"/>
    <w:rsid w:val="3165B4C8"/>
    <w:rsid w:val="316DCCFE"/>
    <w:rsid w:val="316ECEAF"/>
    <w:rsid w:val="316F3AF6"/>
    <w:rsid w:val="317A470F"/>
    <w:rsid w:val="317D982E"/>
    <w:rsid w:val="317F851F"/>
    <w:rsid w:val="3181191E"/>
    <w:rsid w:val="3188C387"/>
    <w:rsid w:val="3193807F"/>
    <w:rsid w:val="31951BA2"/>
    <w:rsid w:val="31A01073"/>
    <w:rsid w:val="31A48563"/>
    <w:rsid w:val="31A5BFD8"/>
    <w:rsid w:val="31A8167B"/>
    <w:rsid w:val="31AA2A39"/>
    <w:rsid w:val="31AA588C"/>
    <w:rsid w:val="31B334A1"/>
    <w:rsid w:val="31B587B7"/>
    <w:rsid w:val="31B886CA"/>
    <w:rsid w:val="31B9EAF3"/>
    <w:rsid w:val="31CCBA2F"/>
    <w:rsid w:val="31CDE150"/>
    <w:rsid w:val="31CFE3E8"/>
    <w:rsid w:val="31DBFF11"/>
    <w:rsid w:val="31DF4905"/>
    <w:rsid w:val="31DF85E9"/>
    <w:rsid w:val="31E6E945"/>
    <w:rsid w:val="31EC54FC"/>
    <w:rsid w:val="31FBA5DD"/>
    <w:rsid w:val="321083D8"/>
    <w:rsid w:val="32121FAC"/>
    <w:rsid w:val="32142484"/>
    <w:rsid w:val="3229C4CC"/>
    <w:rsid w:val="3238311B"/>
    <w:rsid w:val="32411AC0"/>
    <w:rsid w:val="3243F31B"/>
    <w:rsid w:val="324A74AA"/>
    <w:rsid w:val="325355DD"/>
    <w:rsid w:val="325B7B9B"/>
    <w:rsid w:val="3269406E"/>
    <w:rsid w:val="3273375F"/>
    <w:rsid w:val="32798489"/>
    <w:rsid w:val="327F654A"/>
    <w:rsid w:val="3281DF6B"/>
    <w:rsid w:val="328520CC"/>
    <w:rsid w:val="32865C23"/>
    <w:rsid w:val="328A9D9B"/>
    <w:rsid w:val="328D58BC"/>
    <w:rsid w:val="328FF715"/>
    <w:rsid w:val="32912C0E"/>
    <w:rsid w:val="32ACF22B"/>
    <w:rsid w:val="32AE0553"/>
    <w:rsid w:val="32B64462"/>
    <w:rsid w:val="32B7630F"/>
    <w:rsid w:val="32B7C289"/>
    <w:rsid w:val="32BCFE83"/>
    <w:rsid w:val="32BD48A4"/>
    <w:rsid w:val="32C7687A"/>
    <w:rsid w:val="32CFD2B7"/>
    <w:rsid w:val="32D071D2"/>
    <w:rsid w:val="32D1DB1A"/>
    <w:rsid w:val="32DF2BBF"/>
    <w:rsid w:val="32F0407F"/>
    <w:rsid w:val="32F6F79D"/>
    <w:rsid w:val="32F8AFA7"/>
    <w:rsid w:val="32FAA81B"/>
    <w:rsid w:val="32FC0314"/>
    <w:rsid w:val="330354F2"/>
    <w:rsid w:val="330A84C8"/>
    <w:rsid w:val="330C6060"/>
    <w:rsid w:val="3311C3B0"/>
    <w:rsid w:val="33177C5B"/>
    <w:rsid w:val="33237BE9"/>
    <w:rsid w:val="33260423"/>
    <w:rsid w:val="332751F0"/>
    <w:rsid w:val="332D6403"/>
    <w:rsid w:val="3330DA47"/>
    <w:rsid w:val="33364A05"/>
    <w:rsid w:val="333DD8C4"/>
    <w:rsid w:val="33422B0B"/>
    <w:rsid w:val="334399B3"/>
    <w:rsid w:val="3345EBD7"/>
    <w:rsid w:val="33466DCA"/>
    <w:rsid w:val="334D44FF"/>
    <w:rsid w:val="33570BD5"/>
    <w:rsid w:val="335A4511"/>
    <w:rsid w:val="335D0BB6"/>
    <w:rsid w:val="335E3077"/>
    <w:rsid w:val="3362A7EB"/>
    <w:rsid w:val="33666DB2"/>
    <w:rsid w:val="336D1617"/>
    <w:rsid w:val="3377EA49"/>
    <w:rsid w:val="337A2F45"/>
    <w:rsid w:val="337FE525"/>
    <w:rsid w:val="338B7EE4"/>
    <w:rsid w:val="338BBBD2"/>
    <w:rsid w:val="3394B4B2"/>
    <w:rsid w:val="33A564C1"/>
    <w:rsid w:val="33A60E29"/>
    <w:rsid w:val="33A847CB"/>
    <w:rsid w:val="33A9AA67"/>
    <w:rsid w:val="33B6E89B"/>
    <w:rsid w:val="33C44E1C"/>
    <w:rsid w:val="33C5CEAA"/>
    <w:rsid w:val="33CAC4E4"/>
    <w:rsid w:val="33D2436F"/>
    <w:rsid w:val="33D69504"/>
    <w:rsid w:val="33EA7177"/>
    <w:rsid w:val="33EDD03D"/>
    <w:rsid w:val="33EDDCE6"/>
    <w:rsid w:val="33F9AFDA"/>
    <w:rsid w:val="3415AEA8"/>
    <w:rsid w:val="3416F931"/>
    <w:rsid w:val="341F56F5"/>
    <w:rsid w:val="34236CFF"/>
    <w:rsid w:val="342625B8"/>
    <w:rsid w:val="3437B0DB"/>
    <w:rsid w:val="343DEA0F"/>
    <w:rsid w:val="34409041"/>
    <w:rsid w:val="34427461"/>
    <w:rsid w:val="34477132"/>
    <w:rsid w:val="344C1033"/>
    <w:rsid w:val="344CD838"/>
    <w:rsid w:val="344F165B"/>
    <w:rsid w:val="3455CE55"/>
    <w:rsid w:val="345E4759"/>
    <w:rsid w:val="34708273"/>
    <w:rsid w:val="34728088"/>
    <w:rsid w:val="3475F588"/>
    <w:rsid w:val="3476086E"/>
    <w:rsid w:val="347D0104"/>
    <w:rsid w:val="3481860E"/>
    <w:rsid w:val="348758C2"/>
    <w:rsid w:val="348E5BAF"/>
    <w:rsid w:val="34935688"/>
    <w:rsid w:val="34940872"/>
    <w:rsid w:val="3497DE16"/>
    <w:rsid w:val="34ACEA5E"/>
    <w:rsid w:val="34B32F6B"/>
    <w:rsid w:val="34B59157"/>
    <w:rsid w:val="34B9B4BE"/>
    <w:rsid w:val="34C85045"/>
    <w:rsid w:val="34DF59E5"/>
    <w:rsid w:val="34E06D95"/>
    <w:rsid w:val="34E23588"/>
    <w:rsid w:val="34E78DBE"/>
    <w:rsid w:val="34E9AC2F"/>
    <w:rsid w:val="34EB67C3"/>
    <w:rsid w:val="34EB9A94"/>
    <w:rsid w:val="34EFFAE6"/>
    <w:rsid w:val="34FADE20"/>
    <w:rsid w:val="3500063B"/>
    <w:rsid w:val="35052837"/>
    <w:rsid w:val="3507E6A7"/>
    <w:rsid w:val="350BFC4D"/>
    <w:rsid w:val="350E2759"/>
    <w:rsid w:val="3510B811"/>
    <w:rsid w:val="351CC505"/>
    <w:rsid w:val="351F54BB"/>
    <w:rsid w:val="3527755D"/>
    <w:rsid w:val="35308513"/>
    <w:rsid w:val="35340ECD"/>
    <w:rsid w:val="35359489"/>
    <w:rsid w:val="3536CC20"/>
    <w:rsid w:val="3539F932"/>
    <w:rsid w:val="35462D38"/>
    <w:rsid w:val="354AD594"/>
    <w:rsid w:val="354AEEC1"/>
    <w:rsid w:val="354E8802"/>
    <w:rsid w:val="3553F5A4"/>
    <w:rsid w:val="3558BDDB"/>
    <w:rsid w:val="3559C607"/>
    <w:rsid w:val="355AF259"/>
    <w:rsid w:val="355FBA54"/>
    <w:rsid w:val="356445FC"/>
    <w:rsid w:val="35644B3D"/>
    <w:rsid w:val="35669EED"/>
    <w:rsid w:val="356AB978"/>
    <w:rsid w:val="35707841"/>
    <w:rsid w:val="357EF021"/>
    <w:rsid w:val="357EFCE2"/>
    <w:rsid w:val="357F3BA5"/>
    <w:rsid w:val="3586B13B"/>
    <w:rsid w:val="35893A8C"/>
    <w:rsid w:val="3596E98E"/>
    <w:rsid w:val="3599DBA6"/>
    <w:rsid w:val="359FA58E"/>
    <w:rsid w:val="35AD2927"/>
    <w:rsid w:val="35AE4411"/>
    <w:rsid w:val="35B0CE64"/>
    <w:rsid w:val="35B2C992"/>
    <w:rsid w:val="35C08E95"/>
    <w:rsid w:val="35C9CE96"/>
    <w:rsid w:val="35CCA310"/>
    <w:rsid w:val="35CDFCC1"/>
    <w:rsid w:val="35DA06C4"/>
    <w:rsid w:val="35E21496"/>
    <w:rsid w:val="35EC1CC7"/>
    <w:rsid w:val="35ECA659"/>
    <w:rsid w:val="35EF0183"/>
    <w:rsid w:val="35F10A82"/>
    <w:rsid w:val="35F7C6E2"/>
    <w:rsid w:val="35FB5208"/>
    <w:rsid w:val="35FC9723"/>
    <w:rsid w:val="360225CE"/>
    <w:rsid w:val="36042DE0"/>
    <w:rsid w:val="36263759"/>
    <w:rsid w:val="362828F3"/>
    <w:rsid w:val="36284D5B"/>
    <w:rsid w:val="362AA779"/>
    <w:rsid w:val="362B3B89"/>
    <w:rsid w:val="362FB463"/>
    <w:rsid w:val="363C2F4C"/>
    <w:rsid w:val="363DC3E5"/>
    <w:rsid w:val="363F7D14"/>
    <w:rsid w:val="3642432B"/>
    <w:rsid w:val="3655A856"/>
    <w:rsid w:val="36588C43"/>
    <w:rsid w:val="3659F7D1"/>
    <w:rsid w:val="366D8F75"/>
    <w:rsid w:val="366E7536"/>
    <w:rsid w:val="3674AB52"/>
    <w:rsid w:val="3678B17B"/>
    <w:rsid w:val="367BCA5C"/>
    <w:rsid w:val="36811241"/>
    <w:rsid w:val="368A3E8D"/>
    <w:rsid w:val="368C046B"/>
    <w:rsid w:val="368C2372"/>
    <w:rsid w:val="368EA540"/>
    <w:rsid w:val="3696AE81"/>
    <w:rsid w:val="36A58664"/>
    <w:rsid w:val="36B24049"/>
    <w:rsid w:val="36CE3228"/>
    <w:rsid w:val="36D76989"/>
    <w:rsid w:val="36D7A610"/>
    <w:rsid w:val="36D88C7B"/>
    <w:rsid w:val="36D8EE7C"/>
    <w:rsid w:val="36E1E1CA"/>
    <w:rsid w:val="36E7D518"/>
    <w:rsid w:val="36F069C3"/>
    <w:rsid w:val="36F26EFA"/>
    <w:rsid w:val="370A7389"/>
    <w:rsid w:val="370BA206"/>
    <w:rsid w:val="37110C0F"/>
    <w:rsid w:val="37174765"/>
    <w:rsid w:val="371ABEFE"/>
    <w:rsid w:val="371D44BA"/>
    <w:rsid w:val="3720BBF3"/>
    <w:rsid w:val="372570FF"/>
    <w:rsid w:val="372666EF"/>
    <w:rsid w:val="372F9CB1"/>
    <w:rsid w:val="373043D3"/>
    <w:rsid w:val="37357BFC"/>
    <w:rsid w:val="374E99F3"/>
    <w:rsid w:val="374E9AD8"/>
    <w:rsid w:val="37591289"/>
    <w:rsid w:val="375E49A8"/>
    <w:rsid w:val="37608D2E"/>
    <w:rsid w:val="37619402"/>
    <w:rsid w:val="3763B4A3"/>
    <w:rsid w:val="37677B30"/>
    <w:rsid w:val="377108E3"/>
    <w:rsid w:val="3776D653"/>
    <w:rsid w:val="377B3041"/>
    <w:rsid w:val="377B9489"/>
    <w:rsid w:val="377F0715"/>
    <w:rsid w:val="37836ED0"/>
    <w:rsid w:val="378CE6CD"/>
    <w:rsid w:val="37935F4B"/>
    <w:rsid w:val="379796D6"/>
    <w:rsid w:val="379B9355"/>
    <w:rsid w:val="37A1D20E"/>
    <w:rsid w:val="37A83D7E"/>
    <w:rsid w:val="37A898F7"/>
    <w:rsid w:val="37AFFA8A"/>
    <w:rsid w:val="37B01E97"/>
    <w:rsid w:val="37BFFC49"/>
    <w:rsid w:val="37C7A8AE"/>
    <w:rsid w:val="37C96269"/>
    <w:rsid w:val="37CDDEB1"/>
    <w:rsid w:val="37D7BA90"/>
    <w:rsid w:val="37E00AD9"/>
    <w:rsid w:val="37E2BB48"/>
    <w:rsid w:val="37F152AE"/>
    <w:rsid w:val="37FD8BFA"/>
    <w:rsid w:val="37FDC1D0"/>
    <w:rsid w:val="3804E610"/>
    <w:rsid w:val="380EBA78"/>
    <w:rsid w:val="381418FA"/>
    <w:rsid w:val="381E3514"/>
    <w:rsid w:val="3829A574"/>
    <w:rsid w:val="3833A5C6"/>
    <w:rsid w:val="3834ED3B"/>
    <w:rsid w:val="3843E327"/>
    <w:rsid w:val="3848E9A3"/>
    <w:rsid w:val="3855D081"/>
    <w:rsid w:val="385B9680"/>
    <w:rsid w:val="385D5891"/>
    <w:rsid w:val="38723698"/>
    <w:rsid w:val="3872B7A7"/>
    <w:rsid w:val="387AF398"/>
    <w:rsid w:val="38871C1E"/>
    <w:rsid w:val="38878FA9"/>
    <w:rsid w:val="388BD6EB"/>
    <w:rsid w:val="388FEF7B"/>
    <w:rsid w:val="38950305"/>
    <w:rsid w:val="389B3AAC"/>
    <w:rsid w:val="38A1FE2D"/>
    <w:rsid w:val="38AE1E20"/>
    <w:rsid w:val="38CC130D"/>
    <w:rsid w:val="38CF2F00"/>
    <w:rsid w:val="38CF48F0"/>
    <w:rsid w:val="38D109F9"/>
    <w:rsid w:val="38D81AE5"/>
    <w:rsid w:val="38E1A868"/>
    <w:rsid w:val="38E4E91D"/>
    <w:rsid w:val="38EDF6AA"/>
    <w:rsid w:val="38F379D4"/>
    <w:rsid w:val="38FC97E8"/>
    <w:rsid w:val="39077728"/>
    <w:rsid w:val="390C59CF"/>
    <w:rsid w:val="39207F21"/>
    <w:rsid w:val="3924AF96"/>
    <w:rsid w:val="39277C1B"/>
    <w:rsid w:val="392AD098"/>
    <w:rsid w:val="3935F778"/>
    <w:rsid w:val="393CAAD5"/>
    <w:rsid w:val="393F6A55"/>
    <w:rsid w:val="3944FBE6"/>
    <w:rsid w:val="394C7DF9"/>
    <w:rsid w:val="3952F5BC"/>
    <w:rsid w:val="39560678"/>
    <w:rsid w:val="395986D4"/>
    <w:rsid w:val="396881D0"/>
    <w:rsid w:val="396E44F7"/>
    <w:rsid w:val="39891AB3"/>
    <w:rsid w:val="399BB0DC"/>
    <w:rsid w:val="39A11DDE"/>
    <w:rsid w:val="39AB92C3"/>
    <w:rsid w:val="39AE6CB8"/>
    <w:rsid w:val="39B76CAE"/>
    <w:rsid w:val="39C75BCA"/>
    <w:rsid w:val="39C9B86B"/>
    <w:rsid w:val="39CE8405"/>
    <w:rsid w:val="39D383E7"/>
    <w:rsid w:val="39D4C223"/>
    <w:rsid w:val="39D7D203"/>
    <w:rsid w:val="39DFAB14"/>
    <w:rsid w:val="39ECC1CD"/>
    <w:rsid w:val="3A0336FA"/>
    <w:rsid w:val="3A0E0BCB"/>
    <w:rsid w:val="3A209C49"/>
    <w:rsid w:val="3A20E2AE"/>
    <w:rsid w:val="3A33FF2D"/>
    <w:rsid w:val="3A39F9A7"/>
    <w:rsid w:val="3A441D3E"/>
    <w:rsid w:val="3A44EA39"/>
    <w:rsid w:val="3A46B369"/>
    <w:rsid w:val="3A51007E"/>
    <w:rsid w:val="3A586484"/>
    <w:rsid w:val="3A5D4417"/>
    <w:rsid w:val="3A5D4474"/>
    <w:rsid w:val="3A5FBB8B"/>
    <w:rsid w:val="3A60B2A9"/>
    <w:rsid w:val="3A62B697"/>
    <w:rsid w:val="3A6AB451"/>
    <w:rsid w:val="3A714911"/>
    <w:rsid w:val="3A752515"/>
    <w:rsid w:val="3A7CE06D"/>
    <w:rsid w:val="3A8125C6"/>
    <w:rsid w:val="3A8DF084"/>
    <w:rsid w:val="3AA7D6EF"/>
    <w:rsid w:val="3AB0BE2F"/>
    <w:rsid w:val="3AB1E92E"/>
    <w:rsid w:val="3AB26A03"/>
    <w:rsid w:val="3AB3F3F5"/>
    <w:rsid w:val="3ABAD99A"/>
    <w:rsid w:val="3AC64983"/>
    <w:rsid w:val="3AC73A99"/>
    <w:rsid w:val="3ACD229E"/>
    <w:rsid w:val="3AD03B17"/>
    <w:rsid w:val="3AD3592C"/>
    <w:rsid w:val="3ADBCD04"/>
    <w:rsid w:val="3AE6A28F"/>
    <w:rsid w:val="3AF392A3"/>
    <w:rsid w:val="3AF54B13"/>
    <w:rsid w:val="3AF8AB07"/>
    <w:rsid w:val="3B031135"/>
    <w:rsid w:val="3B1418DD"/>
    <w:rsid w:val="3B14E974"/>
    <w:rsid w:val="3B1D6D5E"/>
    <w:rsid w:val="3B2B7B04"/>
    <w:rsid w:val="3B2BF5E8"/>
    <w:rsid w:val="3B2DEB88"/>
    <w:rsid w:val="3B2EE1DB"/>
    <w:rsid w:val="3B320AC7"/>
    <w:rsid w:val="3B34DC10"/>
    <w:rsid w:val="3B3C890A"/>
    <w:rsid w:val="3B42507B"/>
    <w:rsid w:val="3B4380B4"/>
    <w:rsid w:val="3B458D0F"/>
    <w:rsid w:val="3B495819"/>
    <w:rsid w:val="3B594EC9"/>
    <w:rsid w:val="3B6384E5"/>
    <w:rsid w:val="3B63D1F8"/>
    <w:rsid w:val="3B7D3520"/>
    <w:rsid w:val="3B7FC8E4"/>
    <w:rsid w:val="3B897273"/>
    <w:rsid w:val="3B912C59"/>
    <w:rsid w:val="3B914B47"/>
    <w:rsid w:val="3BCF864F"/>
    <w:rsid w:val="3BD64CB9"/>
    <w:rsid w:val="3BD6698A"/>
    <w:rsid w:val="3BDAD2D2"/>
    <w:rsid w:val="3BDEBCF7"/>
    <w:rsid w:val="3BE09B9B"/>
    <w:rsid w:val="3BE6629C"/>
    <w:rsid w:val="3BF23883"/>
    <w:rsid w:val="3BF49286"/>
    <w:rsid w:val="3C0145D6"/>
    <w:rsid w:val="3C1557DC"/>
    <w:rsid w:val="3C1B15C4"/>
    <w:rsid w:val="3C23B395"/>
    <w:rsid w:val="3C2B5489"/>
    <w:rsid w:val="3C2D168B"/>
    <w:rsid w:val="3C2F265A"/>
    <w:rsid w:val="3C3436D0"/>
    <w:rsid w:val="3C39E1B2"/>
    <w:rsid w:val="3C3D58E0"/>
    <w:rsid w:val="3C3FB79A"/>
    <w:rsid w:val="3C414840"/>
    <w:rsid w:val="3C421744"/>
    <w:rsid w:val="3C44F860"/>
    <w:rsid w:val="3C4505C8"/>
    <w:rsid w:val="3C473DBA"/>
    <w:rsid w:val="3C53D7E8"/>
    <w:rsid w:val="3C5D6057"/>
    <w:rsid w:val="3C5E511C"/>
    <w:rsid w:val="3C626751"/>
    <w:rsid w:val="3C634D44"/>
    <w:rsid w:val="3C649F3F"/>
    <w:rsid w:val="3C695442"/>
    <w:rsid w:val="3C753CB2"/>
    <w:rsid w:val="3C761807"/>
    <w:rsid w:val="3C7663CC"/>
    <w:rsid w:val="3C7922C3"/>
    <w:rsid w:val="3C815E09"/>
    <w:rsid w:val="3C92B840"/>
    <w:rsid w:val="3C971101"/>
    <w:rsid w:val="3C993011"/>
    <w:rsid w:val="3C9A69C0"/>
    <w:rsid w:val="3C9AF65D"/>
    <w:rsid w:val="3CAB2D69"/>
    <w:rsid w:val="3CABF9C3"/>
    <w:rsid w:val="3CB4D827"/>
    <w:rsid w:val="3CC47935"/>
    <w:rsid w:val="3CC62B05"/>
    <w:rsid w:val="3CC71555"/>
    <w:rsid w:val="3CC74B65"/>
    <w:rsid w:val="3CD1B83D"/>
    <w:rsid w:val="3CD25189"/>
    <w:rsid w:val="3CD93EEF"/>
    <w:rsid w:val="3CDB6F38"/>
    <w:rsid w:val="3CE75B57"/>
    <w:rsid w:val="3CFFEF9E"/>
    <w:rsid w:val="3D0529E1"/>
    <w:rsid w:val="3D05F005"/>
    <w:rsid w:val="3D0A6F0F"/>
    <w:rsid w:val="3D0F3DEA"/>
    <w:rsid w:val="3D1B758B"/>
    <w:rsid w:val="3D21B5DA"/>
    <w:rsid w:val="3D2542D4"/>
    <w:rsid w:val="3D299EAD"/>
    <w:rsid w:val="3D2DD0AB"/>
    <w:rsid w:val="3D2F0445"/>
    <w:rsid w:val="3D363150"/>
    <w:rsid w:val="3D3ABB3B"/>
    <w:rsid w:val="3D3DD30A"/>
    <w:rsid w:val="3D3EAE37"/>
    <w:rsid w:val="3D50D7E9"/>
    <w:rsid w:val="3D513538"/>
    <w:rsid w:val="3D5B0ECF"/>
    <w:rsid w:val="3D6B6113"/>
    <w:rsid w:val="3D84C856"/>
    <w:rsid w:val="3D8D5181"/>
    <w:rsid w:val="3D8E1CD8"/>
    <w:rsid w:val="3D953DFB"/>
    <w:rsid w:val="3D99167D"/>
    <w:rsid w:val="3D99E246"/>
    <w:rsid w:val="3D9A0EE8"/>
    <w:rsid w:val="3D9FFF1C"/>
    <w:rsid w:val="3DA1FC7A"/>
    <w:rsid w:val="3DA50835"/>
    <w:rsid w:val="3DB15079"/>
    <w:rsid w:val="3DB767E1"/>
    <w:rsid w:val="3DB78CB6"/>
    <w:rsid w:val="3DBB0023"/>
    <w:rsid w:val="3DBF34F9"/>
    <w:rsid w:val="3DC9FCD4"/>
    <w:rsid w:val="3DCBDA69"/>
    <w:rsid w:val="3DFC9887"/>
    <w:rsid w:val="3E0C360F"/>
    <w:rsid w:val="3E195B6B"/>
    <w:rsid w:val="3E1BA399"/>
    <w:rsid w:val="3E1D59CD"/>
    <w:rsid w:val="3E271260"/>
    <w:rsid w:val="3E3C3D96"/>
    <w:rsid w:val="3E3D4BC8"/>
    <w:rsid w:val="3E3D917E"/>
    <w:rsid w:val="3E3FD843"/>
    <w:rsid w:val="3E4A4DCF"/>
    <w:rsid w:val="3E4E87AD"/>
    <w:rsid w:val="3E59A573"/>
    <w:rsid w:val="3E5CB081"/>
    <w:rsid w:val="3E649A57"/>
    <w:rsid w:val="3E7692FB"/>
    <w:rsid w:val="3E76F092"/>
    <w:rsid w:val="3E7AE81D"/>
    <w:rsid w:val="3E7CEDF5"/>
    <w:rsid w:val="3E7FFC74"/>
    <w:rsid w:val="3E82EFF8"/>
    <w:rsid w:val="3E854B59"/>
    <w:rsid w:val="3E85C2E9"/>
    <w:rsid w:val="3E8E70BB"/>
    <w:rsid w:val="3E921F7C"/>
    <w:rsid w:val="3E9C5788"/>
    <w:rsid w:val="3EA1C066"/>
    <w:rsid w:val="3EAC527F"/>
    <w:rsid w:val="3EB93793"/>
    <w:rsid w:val="3EBB0BCB"/>
    <w:rsid w:val="3EC1E076"/>
    <w:rsid w:val="3EC360C5"/>
    <w:rsid w:val="3EC6541A"/>
    <w:rsid w:val="3EC8C64A"/>
    <w:rsid w:val="3ED21734"/>
    <w:rsid w:val="3ED93268"/>
    <w:rsid w:val="3ED99F18"/>
    <w:rsid w:val="3EE4D8DA"/>
    <w:rsid w:val="3EE7A087"/>
    <w:rsid w:val="3EF12758"/>
    <w:rsid w:val="3EF636BF"/>
    <w:rsid w:val="3F0979CE"/>
    <w:rsid w:val="3F18D13A"/>
    <w:rsid w:val="3F21C8CB"/>
    <w:rsid w:val="3F2BC379"/>
    <w:rsid w:val="3F377945"/>
    <w:rsid w:val="3F40BDEC"/>
    <w:rsid w:val="3F4A4A9B"/>
    <w:rsid w:val="3F4DD7BB"/>
    <w:rsid w:val="3F5A9940"/>
    <w:rsid w:val="3F5CF316"/>
    <w:rsid w:val="3F5ED7FC"/>
    <w:rsid w:val="3F607039"/>
    <w:rsid w:val="3F73B960"/>
    <w:rsid w:val="3F750D84"/>
    <w:rsid w:val="3F79D53A"/>
    <w:rsid w:val="3F88361A"/>
    <w:rsid w:val="3F9641B1"/>
    <w:rsid w:val="3FA38640"/>
    <w:rsid w:val="3FB3445D"/>
    <w:rsid w:val="3FBA90FF"/>
    <w:rsid w:val="3FBCFDD7"/>
    <w:rsid w:val="3FC11384"/>
    <w:rsid w:val="3FC1BCA1"/>
    <w:rsid w:val="3FD535E3"/>
    <w:rsid w:val="3FD95D94"/>
    <w:rsid w:val="3FE7A7D1"/>
    <w:rsid w:val="3FEA52AB"/>
    <w:rsid w:val="400F6E62"/>
    <w:rsid w:val="401A3337"/>
    <w:rsid w:val="401A7856"/>
    <w:rsid w:val="4021EDEC"/>
    <w:rsid w:val="402783AA"/>
    <w:rsid w:val="4032263F"/>
    <w:rsid w:val="40352F32"/>
    <w:rsid w:val="40482675"/>
    <w:rsid w:val="4048D5F3"/>
    <w:rsid w:val="4052665A"/>
    <w:rsid w:val="405B2F7F"/>
    <w:rsid w:val="406145DC"/>
    <w:rsid w:val="4064A446"/>
    <w:rsid w:val="4067B0AA"/>
    <w:rsid w:val="4067BE1E"/>
    <w:rsid w:val="4078C6E8"/>
    <w:rsid w:val="4078D912"/>
    <w:rsid w:val="407BC86D"/>
    <w:rsid w:val="4082F8FF"/>
    <w:rsid w:val="4089AC73"/>
    <w:rsid w:val="4093A767"/>
    <w:rsid w:val="4093C8DC"/>
    <w:rsid w:val="409932D5"/>
    <w:rsid w:val="409BD7AF"/>
    <w:rsid w:val="40A47191"/>
    <w:rsid w:val="40B23DCF"/>
    <w:rsid w:val="40B5DA4F"/>
    <w:rsid w:val="40B85388"/>
    <w:rsid w:val="40BAA1E9"/>
    <w:rsid w:val="40BC25B9"/>
    <w:rsid w:val="40C6CCA0"/>
    <w:rsid w:val="40C97392"/>
    <w:rsid w:val="40D36359"/>
    <w:rsid w:val="40D9E635"/>
    <w:rsid w:val="40DB4371"/>
    <w:rsid w:val="40DD2671"/>
    <w:rsid w:val="40E34FC9"/>
    <w:rsid w:val="40E7F603"/>
    <w:rsid w:val="40E96429"/>
    <w:rsid w:val="40E9E4BD"/>
    <w:rsid w:val="40EEA576"/>
    <w:rsid w:val="40F06FF6"/>
    <w:rsid w:val="40F1072D"/>
    <w:rsid w:val="40F33864"/>
    <w:rsid w:val="40FD7064"/>
    <w:rsid w:val="41005953"/>
    <w:rsid w:val="410E26C7"/>
    <w:rsid w:val="41126175"/>
    <w:rsid w:val="41127DBC"/>
    <w:rsid w:val="411698C1"/>
    <w:rsid w:val="4118380A"/>
    <w:rsid w:val="411D46E3"/>
    <w:rsid w:val="41203902"/>
    <w:rsid w:val="41259277"/>
    <w:rsid w:val="41387604"/>
    <w:rsid w:val="415812E7"/>
    <w:rsid w:val="41659772"/>
    <w:rsid w:val="41799FBD"/>
    <w:rsid w:val="4187EFFC"/>
    <w:rsid w:val="419658A9"/>
    <w:rsid w:val="41AAA81E"/>
    <w:rsid w:val="41B1F259"/>
    <w:rsid w:val="41BA5F6C"/>
    <w:rsid w:val="41BB93A0"/>
    <w:rsid w:val="41BD7DC7"/>
    <w:rsid w:val="41C33DDA"/>
    <w:rsid w:val="41C4298F"/>
    <w:rsid w:val="41C757D0"/>
    <w:rsid w:val="41D82F0C"/>
    <w:rsid w:val="41E23A74"/>
    <w:rsid w:val="41F3D0E5"/>
    <w:rsid w:val="41F81C93"/>
    <w:rsid w:val="42056399"/>
    <w:rsid w:val="42098B19"/>
    <w:rsid w:val="4213B2A6"/>
    <w:rsid w:val="421BBF47"/>
    <w:rsid w:val="422AA9DF"/>
    <w:rsid w:val="422F7EB4"/>
    <w:rsid w:val="4240BBBF"/>
    <w:rsid w:val="4254E049"/>
    <w:rsid w:val="42670DE4"/>
    <w:rsid w:val="4274DBC0"/>
    <w:rsid w:val="4278B6CF"/>
    <w:rsid w:val="427CC3BF"/>
    <w:rsid w:val="428966C9"/>
    <w:rsid w:val="428B1E38"/>
    <w:rsid w:val="428D6195"/>
    <w:rsid w:val="4290A060"/>
    <w:rsid w:val="429EC490"/>
    <w:rsid w:val="42A56EDB"/>
    <w:rsid w:val="42ADA2CA"/>
    <w:rsid w:val="42AF9DE9"/>
    <w:rsid w:val="42B26922"/>
    <w:rsid w:val="42CA32C7"/>
    <w:rsid w:val="42DA1356"/>
    <w:rsid w:val="42E60F10"/>
    <w:rsid w:val="42F19F34"/>
    <w:rsid w:val="42FD12A9"/>
    <w:rsid w:val="4306180F"/>
    <w:rsid w:val="4307F200"/>
    <w:rsid w:val="4310BD98"/>
    <w:rsid w:val="43140047"/>
    <w:rsid w:val="4326DF78"/>
    <w:rsid w:val="43270466"/>
    <w:rsid w:val="4334B3FD"/>
    <w:rsid w:val="4345B572"/>
    <w:rsid w:val="434E8321"/>
    <w:rsid w:val="434FD596"/>
    <w:rsid w:val="4356D9C9"/>
    <w:rsid w:val="435A446D"/>
    <w:rsid w:val="435BD663"/>
    <w:rsid w:val="435E9C06"/>
    <w:rsid w:val="43603C5B"/>
    <w:rsid w:val="4362B64F"/>
    <w:rsid w:val="4362CA41"/>
    <w:rsid w:val="436C151B"/>
    <w:rsid w:val="436CE218"/>
    <w:rsid w:val="437C53D3"/>
    <w:rsid w:val="4384996B"/>
    <w:rsid w:val="4394ABCE"/>
    <w:rsid w:val="4395D8F6"/>
    <w:rsid w:val="439B5055"/>
    <w:rsid w:val="439B5CF9"/>
    <w:rsid w:val="439E659B"/>
    <w:rsid w:val="43A561CF"/>
    <w:rsid w:val="43A636AD"/>
    <w:rsid w:val="43A81976"/>
    <w:rsid w:val="43AF61E9"/>
    <w:rsid w:val="43B8EEF0"/>
    <w:rsid w:val="43BDAA8D"/>
    <w:rsid w:val="43BEDACC"/>
    <w:rsid w:val="43C0C220"/>
    <w:rsid w:val="43C881A6"/>
    <w:rsid w:val="43D9D9D1"/>
    <w:rsid w:val="43FA5C8E"/>
    <w:rsid w:val="44057E92"/>
    <w:rsid w:val="440DC995"/>
    <w:rsid w:val="4411E941"/>
    <w:rsid w:val="44209F4F"/>
    <w:rsid w:val="4428F8E5"/>
    <w:rsid w:val="4433CB14"/>
    <w:rsid w:val="44392C2E"/>
    <w:rsid w:val="443A2AC9"/>
    <w:rsid w:val="4445CADB"/>
    <w:rsid w:val="4449E435"/>
    <w:rsid w:val="444C5A25"/>
    <w:rsid w:val="445D5DCE"/>
    <w:rsid w:val="4467E316"/>
    <w:rsid w:val="446C0BA4"/>
    <w:rsid w:val="446CD16D"/>
    <w:rsid w:val="446CDC03"/>
    <w:rsid w:val="447E5168"/>
    <w:rsid w:val="447FDC22"/>
    <w:rsid w:val="44845092"/>
    <w:rsid w:val="448ACE3D"/>
    <w:rsid w:val="44966D8D"/>
    <w:rsid w:val="449F64D7"/>
    <w:rsid w:val="44A05F32"/>
    <w:rsid w:val="44A8CB56"/>
    <w:rsid w:val="44ADD118"/>
    <w:rsid w:val="44B10FF8"/>
    <w:rsid w:val="44D21229"/>
    <w:rsid w:val="44D3B2AA"/>
    <w:rsid w:val="44DE0D3A"/>
    <w:rsid w:val="44DE6776"/>
    <w:rsid w:val="44F5FEA5"/>
    <w:rsid w:val="450A1684"/>
    <w:rsid w:val="450CEC75"/>
    <w:rsid w:val="451359E0"/>
    <w:rsid w:val="451702F6"/>
    <w:rsid w:val="451A3C39"/>
    <w:rsid w:val="45215A28"/>
    <w:rsid w:val="4524B311"/>
    <w:rsid w:val="452948F7"/>
    <w:rsid w:val="45297AF4"/>
    <w:rsid w:val="452B1365"/>
    <w:rsid w:val="453E314A"/>
    <w:rsid w:val="453F704A"/>
    <w:rsid w:val="45401896"/>
    <w:rsid w:val="45438E8C"/>
    <w:rsid w:val="45445C85"/>
    <w:rsid w:val="45491EFD"/>
    <w:rsid w:val="454F0697"/>
    <w:rsid w:val="4550A81C"/>
    <w:rsid w:val="455321D0"/>
    <w:rsid w:val="4554BF51"/>
    <w:rsid w:val="4565E975"/>
    <w:rsid w:val="457AEA27"/>
    <w:rsid w:val="457BF58C"/>
    <w:rsid w:val="457D7470"/>
    <w:rsid w:val="457F3A29"/>
    <w:rsid w:val="458015C6"/>
    <w:rsid w:val="4588B5F5"/>
    <w:rsid w:val="45890D16"/>
    <w:rsid w:val="4589229B"/>
    <w:rsid w:val="458DD4ED"/>
    <w:rsid w:val="4593D92D"/>
    <w:rsid w:val="459A4784"/>
    <w:rsid w:val="459DF34D"/>
    <w:rsid w:val="459F2207"/>
    <w:rsid w:val="45B8DCE1"/>
    <w:rsid w:val="45BC5E6D"/>
    <w:rsid w:val="45C0FB72"/>
    <w:rsid w:val="45CF0229"/>
    <w:rsid w:val="45D46C69"/>
    <w:rsid w:val="45D4CAD5"/>
    <w:rsid w:val="45D56247"/>
    <w:rsid w:val="45DA53C0"/>
    <w:rsid w:val="45EC70AE"/>
    <w:rsid w:val="45F34423"/>
    <w:rsid w:val="460A1D55"/>
    <w:rsid w:val="4612A876"/>
    <w:rsid w:val="461FFA24"/>
    <w:rsid w:val="4628A639"/>
    <w:rsid w:val="462C72FB"/>
    <w:rsid w:val="463600C4"/>
    <w:rsid w:val="463EF33C"/>
    <w:rsid w:val="464168AC"/>
    <w:rsid w:val="46494D57"/>
    <w:rsid w:val="465E2776"/>
    <w:rsid w:val="46671DB5"/>
    <w:rsid w:val="466D9903"/>
    <w:rsid w:val="46753C85"/>
    <w:rsid w:val="46756694"/>
    <w:rsid w:val="4676EA31"/>
    <w:rsid w:val="467F45FF"/>
    <w:rsid w:val="46821B04"/>
    <w:rsid w:val="46864736"/>
    <w:rsid w:val="468DA0BF"/>
    <w:rsid w:val="469CE1BF"/>
    <w:rsid w:val="469F3BCC"/>
    <w:rsid w:val="46A772DC"/>
    <w:rsid w:val="46AA4092"/>
    <w:rsid w:val="46B163DD"/>
    <w:rsid w:val="46B32774"/>
    <w:rsid w:val="46B84459"/>
    <w:rsid w:val="46BE65C4"/>
    <w:rsid w:val="46C732F7"/>
    <w:rsid w:val="46CB83CD"/>
    <w:rsid w:val="46EC7E96"/>
    <w:rsid w:val="46F13B7B"/>
    <w:rsid w:val="46F56374"/>
    <w:rsid w:val="46FBF608"/>
    <w:rsid w:val="46FFDBF0"/>
    <w:rsid w:val="4701FE52"/>
    <w:rsid w:val="4709AD30"/>
    <w:rsid w:val="470E641A"/>
    <w:rsid w:val="47102557"/>
    <w:rsid w:val="4713C02C"/>
    <w:rsid w:val="471AFB81"/>
    <w:rsid w:val="47263198"/>
    <w:rsid w:val="47296615"/>
    <w:rsid w:val="47304A8F"/>
    <w:rsid w:val="474B8F17"/>
    <w:rsid w:val="474BB762"/>
    <w:rsid w:val="474F0BE4"/>
    <w:rsid w:val="475AF02F"/>
    <w:rsid w:val="475F0B29"/>
    <w:rsid w:val="4766AE19"/>
    <w:rsid w:val="476F33B5"/>
    <w:rsid w:val="47796FFD"/>
    <w:rsid w:val="477BFC7A"/>
    <w:rsid w:val="478FA963"/>
    <w:rsid w:val="479E9779"/>
    <w:rsid w:val="47A3CA3C"/>
    <w:rsid w:val="47A848C2"/>
    <w:rsid w:val="47A8D854"/>
    <w:rsid w:val="47AE4E25"/>
    <w:rsid w:val="47AEFD89"/>
    <w:rsid w:val="47B13853"/>
    <w:rsid w:val="47B39635"/>
    <w:rsid w:val="47B70357"/>
    <w:rsid w:val="47C99C18"/>
    <w:rsid w:val="47CBE190"/>
    <w:rsid w:val="47CC13BA"/>
    <w:rsid w:val="47CEE64D"/>
    <w:rsid w:val="47D35FD7"/>
    <w:rsid w:val="47DB29E6"/>
    <w:rsid w:val="47DFFBD4"/>
    <w:rsid w:val="47E0E46C"/>
    <w:rsid w:val="47E0ECB2"/>
    <w:rsid w:val="47E58D5E"/>
    <w:rsid w:val="47E991F0"/>
    <w:rsid w:val="47F45601"/>
    <w:rsid w:val="47F64B0D"/>
    <w:rsid w:val="47FEFED0"/>
    <w:rsid w:val="48046C00"/>
    <w:rsid w:val="48077ABC"/>
    <w:rsid w:val="4807CB63"/>
    <w:rsid w:val="4816BABE"/>
    <w:rsid w:val="48189334"/>
    <w:rsid w:val="481B3F90"/>
    <w:rsid w:val="4824F2C3"/>
    <w:rsid w:val="48271D2F"/>
    <w:rsid w:val="482A082D"/>
    <w:rsid w:val="482BF952"/>
    <w:rsid w:val="482CA1D0"/>
    <w:rsid w:val="48403C45"/>
    <w:rsid w:val="4844105C"/>
    <w:rsid w:val="48456F9E"/>
    <w:rsid w:val="4847B465"/>
    <w:rsid w:val="484A9F46"/>
    <w:rsid w:val="484DC5BC"/>
    <w:rsid w:val="484EB43F"/>
    <w:rsid w:val="4852A923"/>
    <w:rsid w:val="485394AD"/>
    <w:rsid w:val="48644DD9"/>
    <w:rsid w:val="4865178A"/>
    <w:rsid w:val="4869F49E"/>
    <w:rsid w:val="48780E56"/>
    <w:rsid w:val="48858D71"/>
    <w:rsid w:val="48892D71"/>
    <w:rsid w:val="4891B850"/>
    <w:rsid w:val="48962739"/>
    <w:rsid w:val="489A792E"/>
    <w:rsid w:val="489CD2D3"/>
    <w:rsid w:val="48A01D93"/>
    <w:rsid w:val="48A5F36A"/>
    <w:rsid w:val="48A753D5"/>
    <w:rsid w:val="48BBF122"/>
    <w:rsid w:val="48BE1C4D"/>
    <w:rsid w:val="48BF31C5"/>
    <w:rsid w:val="48C0A5E6"/>
    <w:rsid w:val="48C878F0"/>
    <w:rsid w:val="48D1CD07"/>
    <w:rsid w:val="48D6474B"/>
    <w:rsid w:val="48D9B2D4"/>
    <w:rsid w:val="48DF47EE"/>
    <w:rsid w:val="48DFD6EA"/>
    <w:rsid w:val="48E9AA9A"/>
    <w:rsid w:val="48F05DE4"/>
    <w:rsid w:val="48F6719E"/>
    <w:rsid w:val="48FA71B6"/>
    <w:rsid w:val="48FAA730"/>
    <w:rsid w:val="48FAD489"/>
    <w:rsid w:val="48FC78D9"/>
    <w:rsid w:val="48FD85F7"/>
    <w:rsid w:val="490C73F9"/>
    <w:rsid w:val="490F2376"/>
    <w:rsid w:val="49123CD5"/>
    <w:rsid w:val="49143004"/>
    <w:rsid w:val="4916B473"/>
    <w:rsid w:val="491B819A"/>
    <w:rsid w:val="491C7EF4"/>
    <w:rsid w:val="492531D1"/>
    <w:rsid w:val="4927A00C"/>
    <w:rsid w:val="492A37E9"/>
    <w:rsid w:val="4933D45C"/>
    <w:rsid w:val="49445ECC"/>
    <w:rsid w:val="4946C447"/>
    <w:rsid w:val="494D1FE5"/>
    <w:rsid w:val="4953D916"/>
    <w:rsid w:val="49543C9C"/>
    <w:rsid w:val="4958961C"/>
    <w:rsid w:val="497BD478"/>
    <w:rsid w:val="497C219E"/>
    <w:rsid w:val="49929C1A"/>
    <w:rsid w:val="4995C17D"/>
    <w:rsid w:val="49A31B25"/>
    <w:rsid w:val="49AA4B00"/>
    <w:rsid w:val="49AF2E7F"/>
    <w:rsid w:val="49B1B1BA"/>
    <w:rsid w:val="49CBE03F"/>
    <w:rsid w:val="49DAAF59"/>
    <w:rsid w:val="49EFB997"/>
    <w:rsid w:val="49FA6334"/>
    <w:rsid w:val="4A053A39"/>
    <w:rsid w:val="4A0A1A89"/>
    <w:rsid w:val="4A0EF611"/>
    <w:rsid w:val="4A11A352"/>
    <w:rsid w:val="4A152747"/>
    <w:rsid w:val="4A2095E6"/>
    <w:rsid w:val="4A20F1D4"/>
    <w:rsid w:val="4A272B39"/>
    <w:rsid w:val="4A2C2689"/>
    <w:rsid w:val="4A2E6137"/>
    <w:rsid w:val="4A4E74ED"/>
    <w:rsid w:val="4A52E54E"/>
    <w:rsid w:val="4A6222F7"/>
    <w:rsid w:val="4A644951"/>
    <w:rsid w:val="4A6ABAB5"/>
    <w:rsid w:val="4A86A3B5"/>
    <w:rsid w:val="4A8DFFD8"/>
    <w:rsid w:val="4A951BA4"/>
    <w:rsid w:val="4A96E833"/>
    <w:rsid w:val="4A979BB6"/>
    <w:rsid w:val="4A9A3FB2"/>
    <w:rsid w:val="4AA452AA"/>
    <w:rsid w:val="4ABA3746"/>
    <w:rsid w:val="4ABCA626"/>
    <w:rsid w:val="4AC23A72"/>
    <w:rsid w:val="4AC44842"/>
    <w:rsid w:val="4AC4CCC9"/>
    <w:rsid w:val="4AC88DCD"/>
    <w:rsid w:val="4AD1B3E7"/>
    <w:rsid w:val="4AE4EE29"/>
    <w:rsid w:val="4AE59EB0"/>
    <w:rsid w:val="4AE90B3D"/>
    <w:rsid w:val="4AECE216"/>
    <w:rsid w:val="4AF8419C"/>
    <w:rsid w:val="4AFC14B6"/>
    <w:rsid w:val="4B018E54"/>
    <w:rsid w:val="4B0AA58F"/>
    <w:rsid w:val="4B1076BB"/>
    <w:rsid w:val="4B1916CF"/>
    <w:rsid w:val="4B1D5A22"/>
    <w:rsid w:val="4B1F3E2B"/>
    <w:rsid w:val="4B210A1A"/>
    <w:rsid w:val="4B273188"/>
    <w:rsid w:val="4B27F248"/>
    <w:rsid w:val="4B2EB538"/>
    <w:rsid w:val="4B4458DB"/>
    <w:rsid w:val="4B505253"/>
    <w:rsid w:val="4B56FF52"/>
    <w:rsid w:val="4B5AE0CD"/>
    <w:rsid w:val="4B65BD75"/>
    <w:rsid w:val="4B6787C5"/>
    <w:rsid w:val="4B6E0927"/>
    <w:rsid w:val="4B6FC261"/>
    <w:rsid w:val="4B7633AB"/>
    <w:rsid w:val="4B79F9B5"/>
    <w:rsid w:val="4B870111"/>
    <w:rsid w:val="4B878086"/>
    <w:rsid w:val="4B906F25"/>
    <w:rsid w:val="4B93E5D5"/>
    <w:rsid w:val="4B94379C"/>
    <w:rsid w:val="4B96CD6D"/>
    <w:rsid w:val="4BA0FA4E"/>
    <w:rsid w:val="4BA9796F"/>
    <w:rsid w:val="4BB5C1B8"/>
    <w:rsid w:val="4BBDBC33"/>
    <w:rsid w:val="4BC09973"/>
    <w:rsid w:val="4BD1F139"/>
    <w:rsid w:val="4BD38BAD"/>
    <w:rsid w:val="4BDCCF18"/>
    <w:rsid w:val="4BDD9F32"/>
    <w:rsid w:val="4BDE6520"/>
    <w:rsid w:val="4BE19513"/>
    <w:rsid w:val="4BE6F47F"/>
    <w:rsid w:val="4BF0FA90"/>
    <w:rsid w:val="4BFD5F1F"/>
    <w:rsid w:val="4C0828C0"/>
    <w:rsid w:val="4C0E504F"/>
    <w:rsid w:val="4C102130"/>
    <w:rsid w:val="4C111E67"/>
    <w:rsid w:val="4C119D7E"/>
    <w:rsid w:val="4C12E7DF"/>
    <w:rsid w:val="4C16AE34"/>
    <w:rsid w:val="4C17F529"/>
    <w:rsid w:val="4C1A9A17"/>
    <w:rsid w:val="4C2637F4"/>
    <w:rsid w:val="4C3BD884"/>
    <w:rsid w:val="4C5B7E6C"/>
    <w:rsid w:val="4C66A8A0"/>
    <w:rsid w:val="4C6927A8"/>
    <w:rsid w:val="4C6A242A"/>
    <w:rsid w:val="4C6F68A0"/>
    <w:rsid w:val="4C7A50E8"/>
    <w:rsid w:val="4C82B9E3"/>
    <w:rsid w:val="4C86449E"/>
    <w:rsid w:val="4C9618DE"/>
    <w:rsid w:val="4CAE42B1"/>
    <w:rsid w:val="4CB1D13A"/>
    <w:rsid w:val="4CC428C8"/>
    <w:rsid w:val="4CC5F3DB"/>
    <w:rsid w:val="4CC8FBD4"/>
    <w:rsid w:val="4CC993A3"/>
    <w:rsid w:val="4CCBD114"/>
    <w:rsid w:val="4CCDAD0C"/>
    <w:rsid w:val="4CD39B8F"/>
    <w:rsid w:val="4CE2679B"/>
    <w:rsid w:val="4CE2E74E"/>
    <w:rsid w:val="4CE39B09"/>
    <w:rsid w:val="4CEC258D"/>
    <w:rsid w:val="4CFA1CDA"/>
    <w:rsid w:val="4D018238"/>
    <w:rsid w:val="4D04D38D"/>
    <w:rsid w:val="4D07745B"/>
    <w:rsid w:val="4D0C5F8D"/>
    <w:rsid w:val="4D0F6F19"/>
    <w:rsid w:val="4D12566B"/>
    <w:rsid w:val="4D146632"/>
    <w:rsid w:val="4D14B24A"/>
    <w:rsid w:val="4D1550DC"/>
    <w:rsid w:val="4D1FB340"/>
    <w:rsid w:val="4D23F573"/>
    <w:rsid w:val="4D320607"/>
    <w:rsid w:val="4D3B7984"/>
    <w:rsid w:val="4D4AA1AD"/>
    <w:rsid w:val="4D4C2F28"/>
    <w:rsid w:val="4D582883"/>
    <w:rsid w:val="4D70A229"/>
    <w:rsid w:val="4D780132"/>
    <w:rsid w:val="4D79F1FB"/>
    <w:rsid w:val="4D7C735A"/>
    <w:rsid w:val="4D869C35"/>
    <w:rsid w:val="4D8EC607"/>
    <w:rsid w:val="4D91767C"/>
    <w:rsid w:val="4D9BC8BE"/>
    <w:rsid w:val="4D9FAE9F"/>
    <w:rsid w:val="4DA3B580"/>
    <w:rsid w:val="4DBDFE81"/>
    <w:rsid w:val="4DC259E0"/>
    <w:rsid w:val="4DD2B0B3"/>
    <w:rsid w:val="4DD9B871"/>
    <w:rsid w:val="4DDC8209"/>
    <w:rsid w:val="4DE38828"/>
    <w:rsid w:val="4DE6EF25"/>
    <w:rsid w:val="4DED841C"/>
    <w:rsid w:val="4DF6CCCA"/>
    <w:rsid w:val="4DFADEDB"/>
    <w:rsid w:val="4E03F1A6"/>
    <w:rsid w:val="4E0B3C4F"/>
    <w:rsid w:val="4E0E7D27"/>
    <w:rsid w:val="4E13B5C8"/>
    <w:rsid w:val="4E16A17A"/>
    <w:rsid w:val="4E19857B"/>
    <w:rsid w:val="4E278731"/>
    <w:rsid w:val="4E29ECC6"/>
    <w:rsid w:val="4E31A7DF"/>
    <w:rsid w:val="4E327B0B"/>
    <w:rsid w:val="4E3BF095"/>
    <w:rsid w:val="4E3F21C1"/>
    <w:rsid w:val="4E42FE8C"/>
    <w:rsid w:val="4E4CBAF3"/>
    <w:rsid w:val="4E4E683A"/>
    <w:rsid w:val="4E68810C"/>
    <w:rsid w:val="4E6A8BAC"/>
    <w:rsid w:val="4E72914C"/>
    <w:rsid w:val="4E78E09B"/>
    <w:rsid w:val="4E89C351"/>
    <w:rsid w:val="4E8C8D19"/>
    <w:rsid w:val="4E95CDB8"/>
    <w:rsid w:val="4E9E9F35"/>
    <w:rsid w:val="4EAD782F"/>
    <w:rsid w:val="4EB7F76F"/>
    <w:rsid w:val="4EBB2B2E"/>
    <w:rsid w:val="4EBDD78A"/>
    <w:rsid w:val="4EC009D0"/>
    <w:rsid w:val="4EC32ABA"/>
    <w:rsid w:val="4EC53855"/>
    <w:rsid w:val="4EC8DB23"/>
    <w:rsid w:val="4ED0EBE4"/>
    <w:rsid w:val="4EE19154"/>
    <w:rsid w:val="4EE871E8"/>
    <w:rsid w:val="4EEF9125"/>
    <w:rsid w:val="4EF3003B"/>
    <w:rsid w:val="4EF83A35"/>
    <w:rsid w:val="4EFD660D"/>
    <w:rsid w:val="4F051B5D"/>
    <w:rsid w:val="4F05D6FC"/>
    <w:rsid w:val="4F0B28C2"/>
    <w:rsid w:val="4F0C81AC"/>
    <w:rsid w:val="4F0E0DF1"/>
    <w:rsid w:val="4F14445B"/>
    <w:rsid w:val="4F1E04A5"/>
    <w:rsid w:val="4F2DE2CE"/>
    <w:rsid w:val="4F40AE5C"/>
    <w:rsid w:val="4F601E9C"/>
    <w:rsid w:val="4F62EF18"/>
    <w:rsid w:val="4F645702"/>
    <w:rsid w:val="4F6B2C9E"/>
    <w:rsid w:val="4F6DEA9B"/>
    <w:rsid w:val="4F6ED650"/>
    <w:rsid w:val="4F71A6AD"/>
    <w:rsid w:val="4F7B2BA4"/>
    <w:rsid w:val="4F7BBAD4"/>
    <w:rsid w:val="4F7BFDBA"/>
    <w:rsid w:val="4F7C7C26"/>
    <w:rsid w:val="4F7FB153"/>
    <w:rsid w:val="4F839075"/>
    <w:rsid w:val="4F865574"/>
    <w:rsid w:val="4F8ECFDB"/>
    <w:rsid w:val="4F902FB9"/>
    <w:rsid w:val="4F995294"/>
    <w:rsid w:val="4F99E076"/>
    <w:rsid w:val="4FA16B9F"/>
    <w:rsid w:val="4FAF4878"/>
    <w:rsid w:val="4FB061D4"/>
    <w:rsid w:val="4FB8BDBA"/>
    <w:rsid w:val="4FC78EE5"/>
    <w:rsid w:val="4FCA37EB"/>
    <w:rsid w:val="4FCAD4DE"/>
    <w:rsid w:val="4FCBEE87"/>
    <w:rsid w:val="4FCF22AC"/>
    <w:rsid w:val="4FD2F111"/>
    <w:rsid w:val="4FDFC09E"/>
    <w:rsid w:val="4FEE7B4E"/>
    <w:rsid w:val="4FF46752"/>
    <w:rsid w:val="5005E19A"/>
    <w:rsid w:val="500605DB"/>
    <w:rsid w:val="50065C0D"/>
    <w:rsid w:val="500965D3"/>
    <w:rsid w:val="500F3A97"/>
    <w:rsid w:val="501124DF"/>
    <w:rsid w:val="5011AB16"/>
    <w:rsid w:val="501510E5"/>
    <w:rsid w:val="501581C3"/>
    <w:rsid w:val="50191884"/>
    <w:rsid w:val="5019300B"/>
    <w:rsid w:val="502A94C1"/>
    <w:rsid w:val="502ABD03"/>
    <w:rsid w:val="502F3D3A"/>
    <w:rsid w:val="503282E0"/>
    <w:rsid w:val="503B2E18"/>
    <w:rsid w:val="503CBB92"/>
    <w:rsid w:val="503E7B51"/>
    <w:rsid w:val="503F46CA"/>
    <w:rsid w:val="503F836F"/>
    <w:rsid w:val="50525E63"/>
    <w:rsid w:val="506C971C"/>
    <w:rsid w:val="50704E13"/>
    <w:rsid w:val="507AE239"/>
    <w:rsid w:val="5087AD5F"/>
    <w:rsid w:val="5089071A"/>
    <w:rsid w:val="508A61B5"/>
    <w:rsid w:val="508C0242"/>
    <w:rsid w:val="508C1933"/>
    <w:rsid w:val="508DC96A"/>
    <w:rsid w:val="508EC62F"/>
    <w:rsid w:val="509C8287"/>
    <w:rsid w:val="50A1F87C"/>
    <w:rsid w:val="50A507AE"/>
    <w:rsid w:val="50ACC023"/>
    <w:rsid w:val="50B0DF72"/>
    <w:rsid w:val="50B2DDBE"/>
    <w:rsid w:val="50B3AE82"/>
    <w:rsid w:val="50B5B615"/>
    <w:rsid w:val="50BAB5D8"/>
    <w:rsid w:val="50BC27ED"/>
    <w:rsid w:val="50C2FEBE"/>
    <w:rsid w:val="50C57201"/>
    <w:rsid w:val="50D58EA6"/>
    <w:rsid w:val="50D6E088"/>
    <w:rsid w:val="50E0396C"/>
    <w:rsid w:val="50E17740"/>
    <w:rsid w:val="50E24A33"/>
    <w:rsid w:val="50E5240C"/>
    <w:rsid w:val="50E81354"/>
    <w:rsid w:val="50EE186C"/>
    <w:rsid w:val="50F54A05"/>
    <w:rsid w:val="50F807D5"/>
    <w:rsid w:val="5109A2DF"/>
    <w:rsid w:val="5109ECF6"/>
    <w:rsid w:val="510D1E61"/>
    <w:rsid w:val="510EA906"/>
    <w:rsid w:val="5112D7BD"/>
    <w:rsid w:val="51134134"/>
    <w:rsid w:val="51148FD2"/>
    <w:rsid w:val="5115DF99"/>
    <w:rsid w:val="511EC47F"/>
    <w:rsid w:val="512CD736"/>
    <w:rsid w:val="51348C57"/>
    <w:rsid w:val="513B6FA7"/>
    <w:rsid w:val="513BF033"/>
    <w:rsid w:val="5141609C"/>
    <w:rsid w:val="5146BEC0"/>
    <w:rsid w:val="5149B6D0"/>
    <w:rsid w:val="514A527B"/>
    <w:rsid w:val="514D24D5"/>
    <w:rsid w:val="5152611B"/>
    <w:rsid w:val="515BAA18"/>
    <w:rsid w:val="5163D2D9"/>
    <w:rsid w:val="5164F4A9"/>
    <w:rsid w:val="516ECCEE"/>
    <w:rsid w:val="51727528"/>
    <w:rsid w:val="517630A9"/>
    <w:rsid w:val="5176C283"/>
    <w:rsid w:val="5180E27B"/>
    <w:rsid w:val="5187A7EC"/>
    <w:rsid w:val="518ABC81"/>
    <w:rsid w:val="518BF123"/>
    <w:rsid w:val="51947B62"/>
    <w:rsid w:val="51951CF7"/>
    <w:rsid w:val="5196569D"/>
    <w:rsid w:val="51AB70AD"/>
    <w:rsid w:val="51B8B4C9"/>
    <w:rsid w:val="51C3BD2F"/>
    <w:rsid w:val="51D386A7"/>
    <w:rsid w:val="51D604E1"/>
    <w:rsid w:val="51D88BF3"/>
    <w:rsid w:val="51D98C05"/>
    <w:rsid w:val="51DCE767"/>
    <w:rsid w:val="51DFDCBF"/>
    <w:rsid w:val="51ECF592"/>
    <w:rsid w:val="51EE2EC4"/>
    <w:rsid w:val="51F8C31D"/>
    <w:rsid w:val="51FDADD3"/>
    <w:rsid w:val="520656B6"/>
    <w:rsid w:val="52080557"/>
    <w:rsid w:val="520BD551"/>
    <w:rsid w:val="520F2433"/>
    <w:rsid w:val="5210605D"/>
    <w:rsid w:val="521060DF"/>
    <w:rsid w:val="5212A7A1"/>
    <w:rsid w:val="521AC7E2"/>
    <w:rsid w:val="521B9306"/>
    <w:rsid w:val="522FD7A8"/>
    <w:rsid w:val="523442C7"/>
    <w:rsid w:val="523BEA91"/>
    <w:rsid w:val="523C380E"/>
    <w:rsid w:val="52417ECE"/>
    <w:rsid w:val="5245664E"/>
    <w:rsid w:val="524D175E"/>
    <w:rsid w:val="52542136"/>
    <w:rsid w:val="52554492"/>
    <w:rsid w:val="52646DD6"/>
    <w:rsid w:val="52655A77"/>
    <w:rsid w:val="5265F3F4"/>
    <w:rsid w:val="5268A3E6"/>
    <w:rsid w:val="526A8663"/>
    <w:rsid w:val="526B057E"/>
    <w:rsid w:val="526F5B36"/>
    <w:rsid w:val="52723642"/>
    <w:rsid w:val="52755E35"/>
    <w:rsid w:val="527A55B6"/>
    <w:rsid w:val="527D3F46"/>
    <w:rsid w:val="5280005D"/>
    <w:rsid w:val="528A6377"/>
    <w:rsid w:val="528DA93A"/>
    <w:rsid w:val="528E9BCE"/>
    <w:rsid w:val="529649B8"/>
    <w:rsid w:val="5296F4AD"/>
    <w:rsid w:val="529A3B81"/>
    <w:rsid w:val="52A179C2"/>
    <w:rsid w:val="52A385DA"/>
    <w:rsid w:val="52A98481"/>
    <w:rsid w:val="52AF5DEA"/>
    <w:rsid w:val="52B2C335"/>
    <w:rsid w:val="52BD4ECB"/>
    <w:rsid w:val="52C3D07F"/>
    <w:rsid w:val="52D83148"/>
    <w:rsid w:val="52D9D1FF"/>
    <w:rsid w:val="52EBFDC6"/>
    <w:rsid w:val="52F4ADED"/>
    <w:rsid w:val="52FA85EB"/>
    <w:rsid w:val="52FD089D"/>
    <w:rsid w:val="5303BFE0"/>
    <w:rsid w:val="53101C78"/>
    <w:rsid w:val="53143E74"/>
    <w:rsid w:val="531DC293"/>
    <w:rsid w:val="531E8890"/>
    <w:rsid w:val="5323335F"/>
    <w:rsid w:val="5334F855"/>
    <w:rsid w:val="5335AFF0"/>
    <w:rsid w:val="533AB397"/>
    <w:rsid w:val="533B8B55"/>
    <w:rsid w:val="53436BEF"/>
    <w:rsid w:val="534E6A29"/>
    <w:rsid w:val="535938DA"/>
    <w:rsid w:val="535B59DE"/>
    <w:rsid w:val="5363C53A"/>
    <w:rsid w:val="53691D0E"/>
    <w:rsid w:val="5374A9E6"/>
    <w:rsid w:val="537625E4"/>
    <w:rsid w:val="53795C95"/>
    <w:rsid w:val="538196BD"/>
    <w:rsid w:val="538BB3B2"/>
    <w:rsid w:val="53915FCB"/>
    <w:rsid w:val="53984F14"/>
    <w:rsid w:val="539E2FF9"/>
    <w:rsid w:val="53A30BA7"/>
    <w:rsid w:val="53B35011"/>
    <w:rsid w:val="53B825BA"/>
    <w:rsid w:val="53BB0494"/>
    <w:rsid w:val="53BF4A05"/>
    <w:rsid w:val="53C33DDD"/>
    <w:rsid w:val="53C91323"/>
    <w:rsid w:val="53CAEC00"/>
    <w:rsid w:val="53D37AF5"/>
    <w:rsid w:val="53D45C8E"/>
    <w:rsid w:val="53E6CF59"/>
    <w:rsid w:val="53F46CC1"/>
    <w:rsid w:val="53FD6035"/>
    <w:rsid w:val="54031559"/>
    <w:rsid w:val="540DB971"/>
    <w:rsid w:val="5410AAFD"/>
    <w:rsid w:val="54112D38"/>
    <w:rsid w:val="5414E1D0"/>
    <w:rsid w:val="54191A05"/>
    <w:rsid w:val="541A0511"/>
    <w:rsid w:val="5420FB9B"/>
    <w:rsid w:val="5422374B"/>
    <w:rsid w:val="54226F3D"/>
    <w:rsid w:val="542ADE0B"/>
    <w:rsid w:val="543BFDEA"/>
    <w:rsid w:val="543D13AD"/>
    <w:rsid w:val="543D79A3"/>
    <w:rsid w:val="54477242"/>
    <w:rsid w:val="544866DE"/>
    <w:rsid w:val="545BFBA7"/>
    <w:rsid w:val="546195DE"/>
    <w:rsid w:val="54620537"/>
    <w:rsid w:val="54643421"/>
    <w:rsid w:val="5464F2D7"/>
    <w:rsid w:val="54654653"/>
    <w:rsid w:val="54698B28"/>
    <w:rsid w:val="5474DCC2"/>
    <w:rsid w:val="5474FEBE"/>
    <w:rsid w:val="547B0936"/>
    <w:rsid w:val="547BEE34"/>
    <w:rsid w:val="547F1846"/>
    <w:rsid w:val="5481FBD1"/>
    <w:rsid w:val="54826E7F"/>
    <w:rsid w:val="5491248C"/>
    <w:rsid w:val="54934F1F"/>
    <w:rsid w:val="549FFD7B"/>
    <w:rsid w:val="54AABC06"/>
    <w:rsid w:val="54B1BF49"/>
    <w:rsid w:val="54B32289"/>
    <w:rsid w:val="54B992F4"/>
    <w:rsid w:val="54B9AFDD"/>
    <w:rsid w:val="54BCBD63"/>
    <w:rsid w:val="54C0B3EB"/>
    <w:rsid w:val="54C9C1D5"/>
    <w:rsid w:val="54DB8A0A"/>
    <w:rsid w:val="54DE27E0"/>
    <w:rsid w:val="54E59686"/>
    <w:rsid w:val="54E806C2"/>
    <w:rsid w:val="54F2A9ED"/>
    <w:rsid w:val="54F42857"/>
    <w:rsid w:val="54F59244"/>
    <w:rsid w:val="54F7084B"/>
    <w:rsid w:val="55020598"/>
    <w:rsid w:val="5502509B"/>
    <w:rsid w:val="5504ED6F"/>
    <w:rsid w:val="550C8039"/>
    <w:rsid w:val="550EBA3D"/>
    <w:rsid w:val="5512BA46"/>
    <w:rsid w:val="55153A6F"/>
    <w:rsid w:val="55174A57"/>
    <w:rsid w:val="55178FCC"/>
    <w:rsid w:val="552029A7"/>
    <w:rsid w:val="552402AE"/>
    <w:rsid w:val="5529D677"/>
    <w:rsid w:val="552BFEB2"/>
    <w:rsid w:val="552F133A"/>
    <w:rsid w:val="55381CA7"/>
    <w:rsid w:val="553E85A6"/>
    <w:rsid w:val="55405799"/>
    <w:rsid w:val="55493B3A"/>
    <w:rsid w:val="554E535C"/>
    <w:rsid w:val="554EF90E"/>
    <w:rsid w:val="554F086C"/>
    <w:rsid w:val="555603EF"/>
    <w:rsid w:val="5560D9C0"/>
    <w:rsid w:val="5561F6AB"/>
    <w:rsid w:val="556B1C4E"/>
    <w:rsid w:val="55789BC2"/>
    <w:rsid w:val="557BA39F"/>
    <w:rsid w:val="557E5EB4"/>
    <w:rsid w:val="55805E4B"/>
    <w:rsid w:val="55968ACE"/>
    <w:rsid w:val="559CE270"/>
    <w:rsid w:val="55A8C34E"/>
    <w:rsid w:val="55AA1C40"/>
    <w:rsid w:val="55BBD7DC"/>
    <w:rsid w:val="55C1D02B"/>
    <w:rsid w:val="55C6FCF9"/>
    <w:rsid w:val="55CD8790"/>
    <w:rsid w:val="5612D1C0"/>
    <w:rsid w:val="56243640"/>
    <w:rsid w:val="56262063"/>
    <w:rsid w:val="562798AB"/>
    <w:rsid w:val="56296281"/>
    <w:rsid w:val="562BABD6"/>
    <w:rsid w:val="5633A72A"/>
    <w:rsid w:val="564BEDCB"/>
    <w:rsid w:val="565C4574"/>
    <w:rsid w:val="5663D9B7"/>
    <w:rsid w:val="566B9A5F"/>
    <w:rsid w:val="566EE16C"/>
    <w:rsid w:val="566EE9FD"/>
    <w:rsid w:val="566F2198"/>
    <w:rsid w:val="5670E3C5"/>
    <w:rsid w:val="567B6D87"/>
    <w:rsid w:val="567FFAEF"/>
    <w:rsid w:val="56848AB5"/>
    <w:rsid w:val="5687413A"/>
    <w:rsid w:val="56891C2C"/>
    <w:rsid w:val="568F1C64"/>
    <w:rsid w:val="56938C92"/>
    <w:rsid w:val="569993B6"/>
    <w:rsid w:val="569A7836"/>
    <w:rsid w:val="56AE2C6C"/>
    <w:rsid w:val="56B883B9"/>
    <w:rsid w:val="56C91C7F"/>
    <w:rsid w:val="56D13B75"/>
    <w:rsid w:val="56D9DA96"/>
    <w:rsid w:val="56DA959E"/>
    <w:rsid w:val="56E46809"/>
    <w:rsid w:val="56F3E09F"/>
    <w:rsid w:val="5705A159"/>
    <w:rsid w:val="5739E0CB"/>
    <w:rsid w:val="573B3804"/>
    <w:rsid w:val="57427197"/>
    <w:rsid w:val="574D83C7"/>
    <w:rsid w:val="574F536D"/>
    <w:rsid w:val="5750B8C4"/>
    <w:rsid w:val="575272A6"/>
    <w:rsid w:val="57570532"/>
    <w:rsid w:val="5774D646"/>
    <w:rsid w:val="577A206E"/>
    <w:rsid w:val="577D4C6F"/>
    <w:rsid w:val="577DE0AE"/>
    <w:rsid w:val="57819A67"/>
    <w:rsid w:val="57823272"/>
    <w:rsid w:val="578DB823"/>
    <w:rsid w:val="578E2831"/>
    <w:rsid w:val="57948A68"/>
    <w:rsid w:val="579A423F"/>
    <w:rsid w:val="57A32563"/>
    <w:rsid w:val="57A3B6D6"/>
    <w:rsid w:val="57A9D8B7"/>
    <w:rsid w:val="57B2F711"/>
    <w:rsid w:val="57BB4715"/>
    <w:rsid w:val="57BF9893"/>
    <w:rsid w:val="57C187EA"/>
    <w:rsid w:val="57C40175"/>
    <w:rsid w:val="57D76CB8"/>
    <w:rsid w:val="57DAD10A"/>
    <w:rsid w:val="57DE9298"/>
    <w:rsid w:val="57DEF4D2"/>
    <w:rsid w:val="57E3DAF4"/>
    <w:rsid w:val="57E6DD71"/>
    <w:rsid w:val="57EFAB8A"/>
    <w:rsid w:val="57F086EB"/>
    <w:rsid w:val="57F22706"/>
    <w:rsid w:val="57F751B2"/>
    <w:rsid w:val="57F75D03"/>
    <w:rsid w:val="57FDC69B"/>
    <w:rsid w:val="5809A50E"/>
    <w:rsid w:val="58106CA3"/>
    <w:rsid w:val="5810BDCB"/>
    <w:rsid w:val="58167D2D"/>
    <w:rsid w:val="581F7B4E"/>
    <w:rsid w:val="58262696"/>
    <w:rsid w:val="58285EE8"/>
    <w:rsid w:val="582AB7A7"/>
    <w:rsid w:val="582D2B99"/>
    <w:rsid w:val="58347357"/>
    <w:rsid w:val="5844E8CB"/>
    <w:rsid w:val="584FDFD7"/>
    <w:rsid w:val="5852A97B"/>
    <w:rsid w:val="5853C320"/>
    <w:rsid w:val="585D7048"/>
    <w:rsid w:val="585E0542"/>
    <w:rsid w:val="58616711"/>
    <w:rsid w:val="58657EF8"/>
    <w:rsid w:val="586A93E0"/>
    <w:rsid w:val="586EDB0C"/>
    <w:rsid w:val="5870F40C"/>
    <w:rsid w:val="58772428"/>
    <w:rsid w:val="587A4ED0"/>
    <w:rsid w:val="587F7EA2"/>
    <w:rsid w:val="5884173B"/>
    <w:rsid w:val="5886E36C"/>
    <w:rsid w:val="588B7489"/>
    <w:rsid w:val="588EF4CB"/>
    <w:rsid w:val="58909B8E"/>
    <w:rsid w:val="5894F8DE"/>
    <w:rsid w:val="5897F49B"/>
    <w:rsid w:val="58980366"/>
    <w:rsid w:val="589FC2A4"/>
    <w:rsid w:val="58A82BEA"/>
    <w:rsid w:val="58AE1592"/>
    <w:rsid w:val="58D109B1"/>
    <w:rsid w:val="58D2EB16"/>
    <w:rsid w:val="58D31E03"/>
    <w:rsid w:val="58D48175"/>
    <w:rsid w:val="58D4ED1B"/>
    <w:rsid w:val="58DA4261"/>
    <w:rsid w:val="59222484"/>
    <w:rsid w:val="592C16B9"/>
    <w:rsid w:val="592F23BB"/>
    <w:rsid w:val="592F4C9C"/>
    <w:rsid w:val="594D680F"/>
    <w:rsid w:val="59505F4E"/>
    <w:rsid w:val="5979B7B9"/>
    <w:rsid w:val="597B77DB"/>
    <w:rsid w:val="5986FE4E"/>
    <w:rsid w:val="59905315"/>
    <w:rsid w:val="5999DD95"/>
    <w:rsid w:val="599C1B43"/>
    <w:rsid w:val="599C7D9A"/>
    <w:rsid w:val="59A19A06"/>
    <w:rsid w:val="59A66375"/>
    <w:rsid w:val="59AD54C9"/>
    <w:rsid w:val="59AF9E71"/>
    <w:rsid w:val="59B06786"/>
    <w:rsid w:val="59B6D2CB"/>
    <w:rsid w:val="59C1D7DE"/>
    <w:rsid w:val="59C4BFD5"/>
    <w:rsid w:val="59E03A92"/>
    <w:rsid w:val="59E2CF48"/>
    <w:rsid w:val="59E794A5"/>
    <w:rsid w:val="59F04123"/>
    <w:rsid w:val="59F481B5"/>
    <w:rsid w:val="59F761DE"/>
    <w:rsid w:val="59F950CA"/>
    <w:rsid w:val="59FE7BC1"/>
    <w:rsid w:val="5A0CA5F0"/>
    <w:rsid w:val="5A162AD6"/>
    <w:rsid w:val="5A17877F"/>
    <w:rsid w:val="5A18F56A"/>
    <w:rsid w:val="5A19FFDC"/>
    <w:rsid w:val="5A2765D7"/>
    <w:rsid w:val="5A30FC98"/>
    <w:rsid w:val="5A3178AE"/>
    <w:rsid w:val="5A39525D"/>
    <w:rsid w:val="5A39EB1F"/>
    <w:rsid w:val="5A3B4574"/>
    <w:rsid w:val="5A42B515"/>
    <w:rsid w:val="5A448501"/>
    <w:rsid w:val="5A5C4B9D"/>
    <w:rsid w:val="5A618174"/>
    <w:rsid w:val="5A6306F0"/>
    <w:rsid w:val="5A69F785"/>
    <w:rsid w:val="5A6D4F92"/>
    <w:rsid w:val="5A6FF309"/>
    <w:rsid w:val="5A727B0E"/>
    <w:rsid w:val="5A76149E"/>
    <w:rsid w:val="5A7BAD27"/>
    <w:rsid w:val="5A863CBF"/>
    <w:rsid w:val="5A8733B4"/>
    <w:rsid w:val="5A8823DD"/>
    <w:rsid w:val="5A89A1FC"/>
    <w:rsid w:val="5A8B1150"/>
    <w:rsid w:val="5A909962"/>
    <w:rsid w:val="5A95D537"/>
    <w:rsid w:val="5A980B5E"/>
    <w:rsid w:val="5A98E19D"/>
    <w:rsid w:val="5A9A5305"/>
    <w:rsid w:val="5AA5E31D"/>
    <w:rsid w:val="5AA8249C"/>
    <w:rsid w:val="5AAE0463"/>
    <w:rsid w:val="5AB565AD"/>
    <w:rsid w:val="5ABA6FCF"/>
    <w:rsid w:val="5ABA7C91"/>
    <w:rsid w:val="5ABB31D9"/>
    <w:rsid w:val="5ABB5BDD"/>
    <w:rsid w:val="5ABCE8B8"/>
    <w:rsid w:val="5AC09D74"/>
    <w:rsid w:val="5AC3D563"/>
    <w:rsid w:val="5AC5F9B4"/>
    <w:rsid w:val="5ACBEF99"/>
    <w:rsid w:val="5AE38D1F"/>
    <w:rsid w:val="5AEA9761"/>
    <w:rsid w:val="5AEAF4FF"/>
    <w:rsid w:val="5B072534"/>
    <w:rsid w:val="5B19F57D"/>
    <w:rsid w:val="5B1FF214"/>
    <w:rsid w:val="5B2CF63C"/>
    <w:rsid w:val="5B30C050"/>
    <w:rsid w:val="5B349076"/>
    <w:rsid w:val="5B408B25"/>
    <w:rsid w:val="5B466DF1"/>
    <w:rsid w:val="5B4B8343"/>
    <w:rsid w:val="5B5085A8"/>
    <w:rsid w:val="5B53442A"/>
    <w:rsid w:val="5B5435AC"/>
    <w:rsid w:val="5B6B8787"/>
    <w:rsid w:val="5B7A6ACA"/>
    <w:rsid w:val="5B7B427D"/>
    <w:rsid w:val="5B7CE514"/>
    <w:rsid w:val="5B88C8E2"/>
    <w:rsid w:val="5B8B56A9"/>
    <w:rsid w:val="5B8C0367"/>
    <w:rsid w:val="5B8F18A4"/>
    <w:rsid w:val="5B90C754"/>
    <w:rsid w:val="5B9E38E4"/>
    <w:rsid w:val="5BA666C5"/>
    <w:rsid w:val="5BAF7B5B"/>
    <w:rsid w:val="5BBAC2FB"/>
    <w:rsid w:val="5BC1C12A"/>
    <w:rsid w:val="5BCB782A"/>
    <w:rsid w:val="5BD189F6"/>
    <w:rsid w:val="5BDFDE33"/>
    <w:rsid w:val="5BE9833B"/>
    <w:rsid w:val="5BECD416"/>
    <w:rsid w:val="5BF589EF"/>
    <w:rsid w:val="5BF957B5"/>
    <w:rsid w:val="5BFA0A89"/>
    <w:rsid w:val="5BFEB449"/>
    <w:rsid w:val="5BFFCE41"/>
    <w:rsid w:val="5C023ED6"/>
    <w:rsid w:val="5C062FA7"/>
    <w:rsid w:val="5C086D28"/>
    <w:rsid w:val="5C215EF7"/>
    <w:rsid w:val="5C2A15CB"/>
    <w:rsid w:val="5C2EBB5F"/>
    <w:rsid w:val="5C3441E1"/>
    <w:rsid w:val="5C3A098D"/>
    <w:rsid w:val="5C3BB12C"/>
    <w:rsid w:val="5C54CD9F"/>
    <w:rsid w:val="5C564030"/>
    <w:rsid w:val="5C633FB8"/>
    <w:rsid w:val="5C641FC7"/>
    <w:rsid w:val="5C6A2ACD"/>
    <w:rsid w:val="5C7E97A5"/>
    <w:rsid w:val="5C7F4B52"/>
    <w:rsid w:val="5C944C59"/>
    <w:rsid w:val="5C997BED"/>
    <w:rsid w:val="5C9D5D8B"/>
    <w:rsid w:val="5CA899EE"/>
    <w:rsid w:val="5CB4497B"/>
    <w:rsid w:val="5CBE0B8E"/>
    <w:rsid w:val="5CC1B018"/>
    <w:rsid w:val="5CCF8379"/>
    <w:rsid w:val="5CD67C90"/>
    <w:rsid w:val="5CDB7D45"/>
    <w:rsid w:val="5CE161B5"/>
    <w:rsid w:val="5CF0D812"/>
    <w:rsid w:val="5CF2A07B"/>
    <w:rsid w:val="5CF78528"/>
    <w:rsid w:val="5CFE9327"/>
    <w:rsid w:val="5CFF32C9"/>
    <w:rsid w:val="5D04B8FE"/>
    <w:rsid w:val="5D1233FB"/>
    <w:rsid w:val="5D1BCE72"/>
    <w:rsid w:val="5D2F006F"/>
    <w:rsid w:val="5D44DA4E"/>
    <w:rsid w:val="5D46A469"/>
    <w:rsid w:val="5D4AACC3"/>
    <w:rsid w:val="5D4DE6FE"/>
    <w:rsid w:val="5D5B09EE"/>
    <w:rsid w:val="5D5F8D21"/>
    <w:rsid w:val="5D671C5E"/>
    <w:rsid w:val="5D6AE81E"/>
    <w:rsid w:val="5D6F7F3C"/>
    <w:rsid w:val="5D741C92"/>
    <w:rsid w:val="5D78F19F"/>
    <w:rsid w:val="5D7F2AF6"/>
    <w:rsid w:val="5D837AE7"/>
    <w:rsid w:val="5D8DE134"/>
    <w:rsid w:val="5D8FDF3D"/>
    <w:rsid w:val="5D9AE6C0"/>
    <w:rsid w:val="5D9B7AA2"/>
    <w:rsid w:val="5DA1FD49"/>
    <w:rsid w:val="5DA207B5"/>
    <w:rsid w:val="5DA31685"/>
    <w:rsid w:val="5DA5AB67"/>
    <w:rsid w:val="5DB80137"/>
    <w:rsid w:val="5DC84C02"/>
    <w:rsid w:val="5DDC4D0C"/>
    <w:rsid w:val="5DE1ECBB"/>
    <w:rsid w:val="5DE5F5B9"/>
    <w:rsid w:val="5DE85A54"/>
    <w:rsid w:val="5DFBC745"/>
    <w:rsid w:val="5DFE8C62"/>
    <w:rsid w:val="5E02D251"/>
    <w:rsid w:val="5E04800A"/>
    <w:rsid w:val="5E0EA6B3"/>
    <w:rsid w:val="5E151723"/>
    <w:rsid w:val="5E1D0384"/>
    <w:rsid w:val="5E2F2C0A"/>
    <w:rsid w:val="5E378884"/>
    <w:rsid w:val="5E3A19E0"/>
    <w:rsid w:val="5E3A5138"/>
    <w:rsid w:val="5E3B90D2"/>
    <w:rsid w:val="5E3DD753"/>
    <w:rsid w:val="5E3F7932"/>
    <w:rsid w:val="5E5B62AB"/>
    <w:rsid w:val="5E6415F7"/>
    <w:rsid w:val="5E678719"/>
    <w:rsid w:val="5E6D4A02"/>
    <w:rsid w:val="5E756433"/>
    <w:rsid w:val="5E75F854"/>
    <w:rsid w:val="5E7D6904"/>
    <w:rsid w:val="5E7E8576"/>
    <w:rsid w:val="5E84D962"/>
    <w:rsid w:val="5E8BB14C"/>
    <w:rsid w:val="5E97B79B"/>
    <w:rsid w:val="5EA0A51E"/>
    <w:rsid w:val="5EA83297"/>
    <w:rsid w:val="5EB3706E"/>
    <w:rsid w:val="5EB99012"/>
    <w:rsid w:val="5EC25FF3"/>
    <w:rsid w:val="5EC5B596"/>
    <w:rsid w:val="5ECBA093"/>
    <w:rsid w:val="5ECFB537"/>
    <w:rsid w:val="5ED200B8"/>
    <w:rsid w:val="5ED233F6"/>
    <w:rsid w:val="5EDA4768"/>
    <w:rsid w:val="5EE75B88"/>
    <w:rsid w:val="5EF1031A"/>
    <w:rsid w:val="5EF719B7"/>
    <w:rsid w:val="5EF722D8"/>
    <w:rsid w:val="5EF84202"/>
    <w:rsid w:val="5EFD2328"/>
    <w:rsid w:val="5F017596"/>
    <w:rsid w:val="5F081D84"/>
    <w:rsid w:val="5F085DAF"/>
    <w:rsid w:val="5F0C8F70"/>
    <w:rsid w:val="5F0E4B94"/>
    <w:rsid w:val="5F106E40"/>
    <w:rsid w:val="5F1DE420"/>
    <w:rsid w:val="5F21E422"/>
    <w:rsid w:val="5F224928"/>
    <w:rsid w:val="5F22498A"/>
    <w:rsid w:val="5F22A2D8"/>
    <w:rsid w:val="5F27799F"/>
    <w:rsid w:val="5F2A95F0"/>
    <w:rsid w:val="5F2BF7DD"/>
    <w:rsid w:val="5F2FD9D4"/>
    <w:rsid w:val="5F46999D"/>
    <w:rsid w:val="5F49B903"/>
    <w:rsid w:val="5F5A3C21"/>
    <w:rsid w:val="5F6A3673"/>
    <w:rsid w:val="5F7125E9"/>
    <w:rsid w:val="5F81B45B"/>
    <w:rsid w:val="5F9B858E"/>
    <w:rsid w:val="5F9C2E3A"/>
    <w:rsid w:val="5FA21A33"/>
    <w:rsid w:val="5FA6AB44"/>
    <w:rsid w:val="5FA7AF20"/>
    <w:rsid w:val="5FB6E60A"/>
    <w:rsid w:val="5FC780E9"/>
    <w:rsid w:val="5FD1A8F1"/>
    <w:rsid w:val="5FD98E74"/>
    <w:rsid w:val="5FDE3032"/>
    <w:rsid w:val="5FE7676F"/>
    <w:rsid w:val="5FF2D011"/>
    <w:rsid w:val="5FF47B36"/>
    <w:rsid w:val="5FF90F89"/>
    <w:rsid w:val="5FFB2497"/>
    <w:rsid w:val="60057EC3"/>
    <w:rsid w:val="600F31A5"/>
    <w:rsid w:val="60146A4D"/>
    <w:rsid w:val="6015FA04"/>
    <w:rsid w:val="60237754"/>
    <w:rsid w:val="60276729"/>
    <w:rsid w:val="602862C6"/>
    <w:rsid w:val="602878D4"/>
    <w:rsid w:val="602DDB09"/>
    <w:rsid w:val="603006DC"/>
    <w:rsid w:val="603439E8"/>
    <w:rsid w:val="6037F192"/>
    <w:rsid w:val="603B3F4D"/>
    <w:rsid w:val="603E0678"/>
    <w:rsid w:val="60430CDC"/>
    <w:rsid w:val="60440702"/>
    <w:rsid w:val="604438ED"/>
    <w:rsid w:val="604F13ED"/>
    <w:rsid w:val="605F780B"/>
    <w:rsid w:val="606187A1"/>
    <w:rsid w:val="60624D3C"/>
    <w:rsid w:val="60652CB4"/>
    <w:rsid w:val="6074B211"/>
    <w:rsid w:val="6086B0C7"/>
    <w:rsid w:val="6087ACAF"/>
    <w:rsid w:val="6088D3DF"/>
    <w:rsid w:val="6088FC43"/>
    <w:rsid w:val="60AD9C32"/>
    <w:rsid w:val="60B07BDC"/>
    <w:rsid w:val="60B367D4"/>
    <w:rsid w:val="60B574EA"/>
    <w:rsid w:val="60B63B83"/>
    <w:rsid w:val="60BFEBFD"/>
    <w:rsid w:val="60CBDEC5"/>
    <w:rsid w:val="60CF584D"/>
    <w:rsid w:val="60E1D637"/>
    <w:rsid w:val="60E4D8DF"/>
    <w:rsid w:val="60F69265"/>
    <w:rsid w:val="60F925AF"/>
    <w:rsid w:val="60FAD901"/>
    <w:rsid w:val="61022A4F"/>
    <w:rsid w:val="61044568"/>
    <w:rsid w:val="61070837"/>
    <w:rsid w:val="6109DEB6"/>
    <w:rsid w:val="610B7E86"/>
    <w:rsid w:val="6114C61E"/>
    <w:rsid w:val="611765A9"/>
    <w:rsid w:val="611B3CE6"/>
    <w:rsid w:val="611C12DB"/>
    <w:rsid w:val="611CB4AB"/>
    <w:rsid w:val="611FD944"/>
    <w:rsid w:val="611FDBD9"/>
    <w:rsid w:val="6127198E"/>
    <w:rsid w:val="61343718"/>
    <w:rsid w:val="613B7BE9"/>
    <w:rsid w:val="613C8D87"/>
    <w:rsid w:val="613E5323"/>
    <w:rsid w:val="6144B3E3"/>
    <w:rsid w:val="614A7929"/>
    <w:rsid w:val="614B7F55"/>
    <w:rsid w:val="614FA14F"/>
    <w:rsid w:val="61633847"/>
    <w:rsid w:val="61636AB3"/>
    <w:rsid w:val="616E6299"/>
    <w:rsid w:val="616E9241"/>
    <w:rsid w:val="61715D2D"/>
    <w:rsid w:val="61754863"/>
    <w:rsid w:val="6176709C"/>
    <w:rsid w:val="61869E12"/>
    <w:rsid w:val="618F993F"/>
    <w:rsid w:val="61908C2A"/>
    <w:rsid w:val="619C3426"/>
    <w:rsid w:val="61A2C0C2"/>
    <w:rsid w:val="61B3C5D2"/>
    <w:rsid w:val="61B4C6C7"/>
    <w:rsid w:val="61B9AC64"/>
    <w:rsid w:val="61BB2DBA"/>
    <w:rsid w:val="61C237F1"/>
    <w:rsid w:val="61CE656D"/>
    <w:rsid w:val="61CF6D25"/>
    <w:rsid w:val="61E390F6"/>
    <w:rsid w:val="61E4237E"/>
    <w:rsid w:val="61E9B1D9"/>
    <w:rsid w:val="61EEE310"/>
    <w:rsid w:val="61F5E4CE"/>
    <w:rsid w:val="61FEEB69"/>
    <w:rsid w:val="61FF8F51"/>
    <w:rsid w:val="62002393"/>
    <w:rsid w:val="62007913"/>
    <w:rsid w:val="62094378"/>
    <w:rsid w:val="620A3D75"/>
    <w:rsid w:val="620A4177"/>
    <w:rsid w:val="6213F67D"/>
    <w:rsid w:val="62163FBB"/>
    <w:rsid w:val="6218DCCC"/>
    <w:rsid w:val="621B9B8D"/>
    <w:rsid w:val="621CA60A"/>
    <w:rsid w:val="62220889"/>
    <w:rsid w:val="622ABA80"/>
    <w:rsid w:val="622BA699"/>
    <w:rsid w:val="62332788"/>
    <w:rsid w:val="623678DD"/>
    <w:rsid w:val="625BA3B5"/>
    <w:rsid w:val="625C1B32"/>
    <w:rsid w:val="625F638C"/>
    <w:rsid w:val="6264E080"/>
    <w:rsid w:val="626C626C"/>
    <w:rsid w:val="6272E592"/>
    <w:rsid w:val="627D94AF"/>
    <w:rsid w:val="62838B59"/>
    <w:rsid w:val="628773AC"/>
    <w:rsid w:val="6288F7DC"/>
    <w:rsid w:val="62900359"/>
    <w:rsid w:val="62A2D72C"/>
    <w:rsid w:val="62A86204"/>
    <w:rsid w:val="62A8FA72"/>
    <w:rsid w:val="62AEFDEA"/>
    <w:rsid w:val="62B0967F"/>
    <w:rsid w:val="62B32A64"/>
    <w:rsid w:val="62BA655E"/>
    <w:rsid w:val="62BD4689"/>
    <w:rsid w:val="62BF3761"/>
    <w:rsid w:val="62D0AFDF"/>
    <w:rsid w:val="62D5CB0F"/>
    <w:rsid w:val="62D74C4A"/>
    <w:rsid w:val="62E84E8F"/>
    <w:rsid w:val="62EC61E7"/>
    <w:rsid w:val="62EC9F66"/>
    <w:rsid w:val="63030BA1"/>
    <w:rsid w:val="630646D5"/>
    <w:rsid w:val="63123F24"/>
    <w:rsid w:val="6312EA55"/>
    <w:rsid w:val="63240C46"/>
    <w:rsid w:val="63399703"/>
    <w:rsid w:val="633C68B2"/>
    <w:rsid w:val="634B2BCF"/>
    <w:rsid w:val="635F5D25"/>
    <w:rsid w:val="6361A295"/>
    <w:rsid w:val="636B083D"/>
    <w:rsid w:val="6375F5F1"/>
    <w:rsid w:val="6381D105"/>
    <w:rsid w:val="63866322"/>
    <w:rsid w:val="639DF948"/>
    <w:rsid w:val="63A7DD5E"/>
    <w:rsid w:val="63A81075"/>
    <w:rsid w:val="63B23AED"/>
    <w:rsid w:val="63B76BEE"/>
    <w:rsid w:val="63C09F17"/>
    <w:rsid w:val="63CA894D"/>
    <w:rsid w:val="63D0944B"/>
    <w:rsid w:val="63D6D92D"/>
    <w:rsid w:val="63D84583"/>
    <w:rsid w:val="63E8D366"/>
    <w:rsid w:val="63EBD0DE"/>
    <w:rsid w:val="63ED9023"/>
    <w:rsid w:val="63F817CC"/>
    <w:rsid w:val="6402301F"/>
    <w:rsid w:val="6406780C"/>
    <w:rsid w:val="640789A1"/>
    <w:rsid w:val="640B34CC"/>
    <w:rsid w:val="641998F6"/>
    <w:rsid w:val="641B8999"/>
    <w:rsid w:val="641E90DA"/>
    <w:rsid w:val="6424E27D"/>
    <w:rsid w:val="6426ADF9"/>
    <w:rsid w:val="64427D23"/>
    <w:rsid w:val="644480E9"/>
    <w:rsid w:val="64499A05"/>
    <w:rsid w:val="6459A7AA"/>
    <w:rsid w:val="64808B89"/>
    <w:rsid w:val="6486AFA3"/>
    <w:rsid w:val="6487ACDE"/>
    <w:rsid w:val="648A8C0B"/>
    <w:rsid w:val="649736A8"/>
    <w:rsid w:val="6497943E"/>
    <w:rsid w:val="649B7A2A"/>
    <w:rsid w:val="649B87D8"/>
    <w:rsid w:val="64A22BAD"/>
    <w:rsid w:val="64AB7FA7"/>
    <w:rsid w:val="64AE3F5E"/>
    <w:rsid w:val="64B326DC"/>
    <w:rsid w:val="64B5E5AF"/>
    <w:rsid w:val="64B79465"/>
    <w:rsid w:val="64D97489"/>
    <w:rsid w:val="64DC011B"/>
    <w:rsid w:val="64DDE05F"/>
    <w:rsid w:val="64DED163"/>
    <w:rsid w:val="64DF3CA1"/>
    <w:rsid w:val="64E0926B"/>
    <w:rsid w:val="64E59933"/>
    <w:rsid w:val="64EF507F"/>
    <w:rsid w:val="64F1DB5E"/>
    <w:rsid w:val="64F3C74A"/>
    <w:rsid w:val="65013015"/>
    <w:rsid w:val="650349AA"/>
    <w:rsid w:val="6505DABA"/>
    <w:rsid w:val="6513B9FE"/>
    <w:rsid w:val="6516FD1C"/>
    <w:rsid w:val="65199D0E"/>
    <w:rsid w:val="651AE892"/>
    <w:rsid w:val="65208EAD"/>
    <w:rsid w:val="6525E3A6"/>
    <w:rsid w:val="65352656"/>
    <w:rsid w:val="653BE0CE"/>
    <w:rsid w:val="6540F8EF"/>
    <w:rsid w:val="654EA425"/>
    <w:rsid w:val="65507D8E"/>
    <w:rsid w:val="655B0090"/>
    <w:rsid w:val="655DBA7D"/>
    <w:rsid w:val="65656CE6"/>
    <w:rsid w:val="6566FD47"/>
    <w:rsid w:val="656FBC8F"/>
    <w:rsid w:val="657A0CD7"/>
    <w:rsid w:val="657EC37F"/>
    <w:rsid w:val="65838E5D"/>
    <w:rsid w:val="658517DD"/>
    <w:rsid w:val="658608B8"/>
    <w:rsid w:val="6588C7D7"/>
    <w:rsid w:val="658957B5"/>
    <w:rsid w:val="659F21A5"/>
    <w:rsid w:val="65C029CE"/>
    <w:rsid w:val="65CB4847"/>
    <w:rsid w:val="65D15393"/>
    <w:rsid w:val="65DAC1B5"/>
    <w:rsid w:val="65DDB7EE"/>
    <w:rsid w:val="65DF850D"/>
    <w:rsid w:val="65E6BFF4"/>
    <w:rsid w:val="6600EF08"/>
    <w:rsid w:val="6606C00B"/>
    <w:rsid w:val="6607CC8F"/>
    <w:rsid w:val="6609A5DC"/>
    <w:rsid w:val="660EED0C"/>
    <w:rsid w:val="661AD96B"/>
    <w:rsid w:val="661BF7A6"/>
    <w:rsid w:val="661FD19A"/>
    <w:rsid w:val="6636362A"/>
    <w:rsid w:val="663C5030"/>
    <w:rsid w:val="6647D39D"/>
    <w:rsid w:val="665F5E03"/>
    <w:rsid w:val="66621852"/>
    <w:rsid w:val="6668A906"/>
    <w:rsid w:val="6668F484"/>
    <w:rsid w:val="66775105"/>
    <w:rsid w:val="6678757D"/>
    <w:rsid w:val="667FF981"/>
    <w:rsid w:val="66844B10"/>
    <w:rsid w:val="66883B37"/>
    <w:rsid w:val="668967D9"/>
    <w:rsid w:val="66941F9F"/>
    <w:rsid w:val="6694891D"/>
    <w:rsid w:val="66999592"/>
    <w:rsid w:val="669EBFFC"/>
    <w:rsid w:val="669F4189"/>
    <w:rsid w:val="66A6394F"/>
    <w:rsid w:val="66A94F5C"/>
    <w:rsid w:val="66AFF650"/>
    <w:rsid w:val="66C88CAB"/>
    <w:rsid w:val="66CF1C20"/>
    <w:rsid w:val="66D91B47"/>
    <w:rsid w:val="66D99DC5"/>
    <w:rsid w:val="66DF245A"/>
    <w:rsid w:val="66E7F647"/>
    <w:rsid w:val="66EA43A4"/>
    <w:rsid w:val="66EF0CB0"/>
    <w:rsid w:val="66F35F1E"/>
    <w:rsid w:val="66F39592"/>
    <w:rsid w:val="67016B83"/>
    <w:rsid w:val="67016FDD"/>
    <w:rsid w:val="6702FEDC"/>
    <w:rsid w:val="670B48EC"/>
    <w:rsid w:val="670D9BF4"/>
    <w:rsid w:val="670DE191"/>
    <w:rsid w:val="670E7DCB"/>
    <w:rsid w:val="6716842C"/>
    <w:rsid w:val="671EB766"/>
    <w:rsid w:val="671F91DC"/>
    <w:rsid w:val="67226FB6"/>
    <w:rsid w:val="6724D626"/>
    <w:rsid w:val="672B2765"/>
    <w:rsid w:val="6734572B"/>
    <w:rsid w:val="673D7DE5"/>
    <w:rsid w:val="6742C6E3"/>
    <w:rsid w:val="6743093C"/>
    <w:rsid w:val="6743DA24"/>
    <w:rsid w:val="6747B35E"/>
    <w:rsid w:val="67565EE9"/>
    <w:rsid w:val="6759D15F"/>
    <w:rsid w:val="6759F571"/>
    <w:rsid w:val="675E8DA1"/>
    <w:rsid w:val="675FDF9C"/>
    <w:rsid w:val="67636E2E"/>
    <w:rsid w:val="67658F89"/>
    <w:rsid w:val="6771F92E"/>
    <w:rsid w:val="67769216"/>
    <w:rsid w:val="6778F32B"/>
    <w:rsid w:val="677BB709"/>
    <w:rsid w:val="677C6CFA"/>
    <w:rsid w:val="677C9E66"/>
    <w:rsid w:val="6780E159"/>
    <w:rsid w:val="67814128"/>
    <w:rsid w:val="6782E9AC"/>
    <w:rsid w:val="6788D58C"/>
    <w:rsid w:val="678AE788"/>
    <w:rsid w:val="678CAA4D"/>
    <w:rsid w:val="679444D5"/>
    <w:rsid w:val="6795D52C"/>
    <w:rsid w:val="67A4A3BA"/>
    <w:rsid w:val="67BBCB79"/>
    <w:rsid w:val="67BE58D7"/>
    <w:rsid w:val="67C39279"/>
    <w:rsid w:val="67D00DB6"/>
    <w:rsid w:val="67D04493"/>
    <w:rsid w:val="67D4CA58"/>
    <w:rsid w:val="67DA5F19"/>
    <w:rsid w:val="67DC907D"/>
    <w:rsid w:val="67DE2931"/>
    <w:rsid w:val="67E349EF"/>
    <w:rsid w:val="67E4A4EC"/>
    <w:rsid w:val="67EB37BD"/>
    <w:rsid w:val="67ED9E25"/>
    <w:rsid w:val="67F8C168"/>
    <w:rsid w:val="6802986F"/>
    <w:rsid w:val="6803092E"/>
    <w:rsid w:val="68052683"/>
    <w:rsid w:val="68125A23"/>
    <w:rsid w:val="6818E867"/>
    <w:rsid w:val="681E2919"/>
    <w:rsid w:val="68203910"/>
    <w:rsid w:val="68272E78"/>
    <w:rsid w:val="68358E8A"/>
    <w:rsid w:val="68360876"/>
    <w:rsid w:val="68390C01"/>
    <w:rsid w:val="68480B55"/>
    <w:rsid w:val="6848F591"/>
    <w:rsid w:val="684D3543"/>
    <w:rsid w:val="684E7354"/>
    <w:rsid w:val="6858A41C"/>
    <w:rsid w:val="685FC504"/>
    <w:rsid w:val="686627B7"/>
    <w:rsid w:val="68679A7D"/>
    <w:rsid w:val="686979C8"/>
    <w:rsid w:val="68791FB1"/>
    <w:rsid w:val="6882D522"/>
    <w:rsid w:val="6884E421"/>
    <w:rsid w:val="688AC91D"/>
    <w:rsid w:val="688B6453"/>
    <w:rsid w:val="688BA2D1"/>
    <w:rsid w:val="688D248F"/>
    <w:rsid w:val="68904751"/>
    <w:rsid w:val="689703F6"/>
    <w:rsid w:val="68D87C8C"/>
    <w:rsid w:val="68DBF25F"/>
    <w:rsid w:val="68E24E83"/>
    <w:rsid w:val="68E8A748"/>
    <w:rsid w:val="68EBA871"/>
    <w:rsid w:val="68F0CBBC"/>
    <w:rsid w:val="68F7F8DC"/>
    <w:rsid w:val="68F94B95"/>
    <w:rsid w:val="68FA5B47"/>
    <w:rsid w:val="6905CEF8"/>
    <w:rsid w:val="69113770"/>
    <w:rsid w:val="69126277"/>
    <w:rsid w:val="6914CB8A"/>
    <w:rsid w:val="6921AA6A"/>
    <w:rsid w:val="692CBC71"/>
    <w:rsid w:val="693531AE"/>
    <w:rsid w:val="694026EF"/>
    <w:rsid w:val="6940BC41"/>
    <w:rsid w:val="69440E88"/>
    <w:rsid w:val="69498D5D"/>
    <w:rsid w:val="6957725C"/>
    <w:rsid w:val="6959238F"/>
    <w:rsid w:val="69595AA9"/>
    <w:rsid w:val="6959E895"/>
    <w:rsid w:val="696DB502"/>
    <w:rsid w:val="69731FA8"/>
    <w:rsid w:val="697A5355"/>
    <w:rsid w:val="69845245"/>
    <w:rsid w:val="698B1012"/>
    <w:rsid w:val="6990D257"/>
    <w:rsid w:val="6997C677"/>
    <w:rsid w:val="6997E991"/>
    <w:rsid w:val="699E7D68"/>
    <w:rsid w:val="69A1110F"/>
    <w:rsid w:val="69A179A6"/>
    <w:rsid w:val="69A730CD"/>
    <w:rsid w:val="69A7EA5A"/>
    <w:rsid w:val="69ACCD9E"/>
    <w:rsid w:val="69B03D7D"/>
    <w:rsid w:val="69BFB2E6"/>
    <w:rsid w:val="69D7B785"/>
    <w:rsid w:val="69D9E623"/>
    <w:rsid w:val="69DD78A8"/>
    <w:rsid w:val="69FE9183"/>
    <w:rsid w:val="6A04D5FA"/>
    <w:rsid w:val="6A0621BA"/>
    <w:rsid w:val="6A19F06B"/>
    <w:rsid w:val="6A1AD6BE"/>
    <w:rsid w:val="6A22105A"/>
    <w:rsid w:val="6A28FB1C"/>
    <w:rsid w:val="6A2A6E9F"/>
    <w:rsid w:val="6A33DC38"/>
    <w:rsid w:val="6A3AE427"/>
    <w:rsid w:val="6A3CEDE2"/>
    <w:rsid w:val="6A40FAA3"/>
    <w:rsid w:val="6A4235E8"/>
    <w:rsid w:val="6A499ED4"/>
    <w:rsid w:val="6A52CCBB"/>
    <w:rsid w:val="6A57F003"/>
    <w:rsid w:val="6A64268F"/>
    <w:rsid w:val="6A65A590"/>
    <w:rsid w:val="6A6B2F99"/>
    <w:rsid w:val="6A6C5F67"/>
    <w:rsid w:val="6A776338"/>
    <w:rsid w:val="6A83FB37"/>
    <w:rsid w:val="6AA60A78"/>
    <w:rsid w:val="6AAE32D8"/>
    <w:rsid w:val="6AAFA1F6"/>
    <w:rsid w:val="6AC149BC"/>
    <w:rsid w:val="6AD5EF1C"/>
    <w:rsid w:val="6ADC75AA"/>
    <w:rsid w:val="6ADC7B1F"/>
    <w:rsid w:val="6AE59308"/>
    <w:rsid w:val="6AE66F09"/>
    <w:rsid w:val="6AE6D249"/>
    <w:rsid w:val="6AEF006C"/>
    <w:rsid w:val="6AF751AE"/>
    <w:rsid w:val="6AFD3BFC"/>
    <w:rsid w:val="6B03B569"/>
    <w:rsid w:val="6B07DE1F"/>
    <w:rsid w:val="6B1224B9"/>
    <w:rsid w:val="6B254F2E"/>
    <w:rsid w:val="6B26C921"/>
    <w:rsid w:val="6B281562"/>
    <w:rsid w:val="6B2C6D2B"/>
    <w:rsid w:val="6B33DC25"/>
    <w:rsid w:val="6B44F3F8"/>
    <w:rsid w:val="6B4C4F00"/>
    <w:rsid w:val="6B5B0100"/>
    <w:rsid w:val="6B66103E"/>
    <w:rsid w:val="6B69F554"/>
    <w:rsid w:val="6B788CE6"/>
    <w:rsid w:val="6B873534"/>
    <w:rsid w:val="6B8B4D47"/>
    <w:rsid w:val="6B8DDE5B"/>
    <w:rsid w:val="6B8E39EC"/>
    <w:rsid w:val="6B9387D9"/>
    <w:rsid w:val="6B9E9300"/>
    <w:rsid w:val="6B9F750B"/>
    <w:rsid w:val="6BAF245D"/>
    <w:rsid w:val="6BB14C40"/>
    <w:rsid w:val="6BB1BB71"/>
    <w:rsid w:val="6BB3225A"/>
    <w:rsid w:val="6BB37E67"/>
    <w:rsid w:val="6BB7F15C"/>
    <w:rsid w:val="6BC24976"/>
    <w:rsid w:val="6BC25CA2"/>
    <w:rsid w:val="6BCF0B50"/>
    <w:rsid w:val="6BD4DCA6"/>
    <w:rsid w:val="6BD5ED40"/>
    <w:rsid w:val="6BD9307F"/>
    <w:rsid w:val="6BD98533"/>
    <w:rsid w:val="6BEF3C4E"/>
    <w:rsid w:val="6BF072D1"/>
    <w:rsid w:val="6BF376BD"/>
    <w:rsid w:val="6BF7207E"/>
    <w:rsid w:val="6BFAD22E"/>
    <w:rsid w:val="6C05C8AA"/>
    <w:rsid w:val="6C189F95"/>
    <w:rsid w:val="6C1BA4F1"/>
    <w:rsid w:val="6C1D9CBC"/>
    <w:rsid w:val="6C20BC17"/>
    <w:rsid w:val="6C2137D9"/>
    <w:rsid w:val="6C22E3E8"/>
    <w:rsid w:val="6C34E6BE"/>
    <w:rsid w:val="6C37E5A2"/>
    <w:rsid w:val="6C3AE551"/>
    <w:rsid w:val="6C3DFD73"/>
    <w:rsid w:val="6C40319B"/>
    <w:rsid w:val="6C4BD7B4"/>
    <w:rsid w:val="6C4EB232"/>
    <w:rsid w:val="6C5A53F3"/>
    <w:rsid w:val="6C5E3A66"/>
    <w:rsid w:val="6C62224E"/>
    <w:rsid w:val="6C6C24F8"/>
    <w:rsid w:val="6C6D97A1"/>
    <w:rsid w:val="6C6E94FB"/>
    <w:rsid w:val="6C6F82A3"/>
    <w:rsid w:val="6C716A79"/>
    <w:rsid w:val="6C793545"/>
    <w:rsid w:val="6C7B8074"/>
    <w:rsid w:val="6C7DD659"/>
    <w:rsid w:val="6C816DC7"/>
    <w:rsid w:val="6C852B71"/>
    <w:rsid w:val="6C8AFEB8"/>
    <w:rsid w:val="6C8EB2DF"/>
    <w:rsid w:val="6C928E64"/>
    <w:rsid w:val="6C9302C0"/>
    <w:rsid w:val="6CA03882"/>
    <w:rsid w:val="6CADDAE7"/>
    <w:rsid w:val="6CB07A7C"/>
    <w:rsid w:val="6CB19CAA"/>
    <w:rsid w:val="6CB5F7F5"/>
    <w:rsid w:val="6CB82ABC"/>
    <w:rsid w:val="6CBEBCDB"/>
    <w:rsid w:val="6CD901DD"/>
    <w:rsid w:val="6CDB6BC2"/>
    <w:rsid w:val="6CE106FD"/>
    <w:rsid w:val="6CE78FC3"/>
    <w:rsid w:val="6CF78988"/>
    <w:rsid w:val="6D0138B2"/>
    <w:rsid w:val="6D0279B2"/>
    <w:rsid w:val="6D08FFAD"/>
    <w:rsid w:val="6D0ACE6E"/>
    <w:rsid w:val="6D1131DA"/>
    <w:rsid w:val="6D11D6FB"/>
    <w:rsid w:val="6D14BF77"/>
    <w:rsid w:val="6D231A3A"/>
    <w:rsid w:val="6D25438A"/>
    <w:rsid w:val="6D26BFCF"/>
    <w:rsid w:val="6D27499F"/>
    <w:rsid w:val="6D2D4ADA"/>
    <w:rsid w:val="6D31193E"/>
    <w:rsid w:val="6D34C666"/>
    <w:rsid w:val="6D3C17A6"/>
    <w:rsid w:val="6D3F9254"/>
    <w:rsid w:val="6D439EB5"/>
    <w:rsid w:val="6D452F26"/>
    <w:rsid w:val="6D4EF8DB"/>
    <w:rsid w:val="6D5196AE"/>
    <w:rsid w:val="6D555CEB"/>
    <w:rsid w:val="6D5592BD"/>
    <w:rsid w:val="6D5A6204"/>
    <w:rsid w:val="6D5C3090"/>
    <w:rsid w:val="6D64E174"/>
    <w:rsid w:val="6D6A71C6"/>
    <w:rsid w:val="6D723970"/>
    <w:rsid w:val="6D792D03"/>
    <w:rsid w:val="6D7D45DE"/>
    <w:rsid w:val="6D9B05D7"/>
    <w:rsid w:val="6DA527A5"/>
    <w:rsid w:val="6DB0968E"/>
    <w:rsid w:val="6DC56E2D"/>
    <w:rsid w:val="6DC5B134"/>
    <w:rsid w:val="6DC98010"/>
    <w:rsid w:val="6DCD59C2"/>
    <w:rsid w:val="6DCFB109"/>
    <w:rsid w:val="6DDACCE0"/>
    <w:rsid w:val="6DEE6AAC"/>
    <w:rsid w:val="6DF26BAF"/>
    <w:rsid w:val="6E011AED"/>
    <w:rsid w:val="6E020ADF"/>
    <w:rsid w:val="6E03710A"/>
    <w:rsid w:val="6E087B43"/>
    <w:rsid w:val="6E0C297B"/>
    <w:rsid w:val="6E0DBAC3"/>
    <w:rsid w:val="6E0E0C1A"/>
    <w:rsid w:val="6E0F26D8"/>
    <w:rsid w:val="6E0FB8EF"/>
    <w:rsid w:val="6E1A7103"/>
    <w:rsid w:val="6E1AA3D4"/>
    <w:rsid w:val="6E3B2144"/>
    <w:rsid w:val="6E3BA575"/>
    <w:rsid w:val="6E3D7A0F"/>
    <w:rsid w:val="6E464D3B"/>
    <w:rsid w:val="6E48F3A7"/>
    <w:rsid w:val="6E4DBEF7"/>
    <w:rsid w:val="6E4E2ABD"/>
    <w:rsid w:val="6E589615"/>
    <w:rsid w:val="6E591664"/>
    <w:rsid w:val="6E59A31D"/>
    <w:rsid w:val="6E6EAB7E"/>
    <w:rsid w:val="6E787DF4"/>
    <w:rsid w:val="6E7897E5"/>
    <w:rsid w:val="6E7A9742"/>
    <w:rsid w:val="6E7DFA46"/>
    <w:rsid w:val="6E874873"/>
    <w:rsid w:val="6E9660D4"/>
    <w:rsid w:val="6E991C9E"/>
    <w:rsid w:val="6E9BF441"/>
    <w:rsid w:val="6EA6B5AF"/>
    <w:rsid w:val="6EB524FD"/>
    <w:rsid w:val="6EC01F2E"/>
    <w:rsid w:val="6EC11DAB"/>
    <w:rsid w:val="6EDDF2A0"/>
    <w:rsid w:val="6EE1EC7B"/>
    <w:rsid w:val="6EE50E7D"/>
    <w:rsid w:val="6EEA7F5D"/>
    <w:rsid w:val="6EF5D3C9"/>
    <w:rsid w:val="6EF6B55B"/>
    <w:rsid w:val="6EFB3CF1"/>
    <w:rsid w:val="6F05495B"/>
    <w:rsid w:val="6F0C54B4"/>
    <w:rsid w:val="6F0CE47F"/>
    <w:rsid w:val="6F0F3A20"/>
    <w:rsid w:val="6F1DDB36"/>
    <w:rsid w:val="6F2097BE"/>
    <w:rsid w:val="6F244B99"/>
    <w:rsid w:val="6F2FD5F0"/>
    <w:rsid w:val="6F372CCA"/>
    <w:rsid w:val="6F483B25"/>
    <w:rsid w:val="6F544F98"/>
    <w:rsid w:val="6F5725F9"/>
    <w:rsid w:val="6F5F6C66"/>
    <w:rsid w:val="6F6025C9"/>
    <w:rsid w:val="6F623FEF"/>
    <w:rsid w:val="6F6741A6"/>
    <w:rsid w:val="6F6755E8"/>
    <w:rsid w:val="6F79E115"/>
    <w:rsid w:val="6F8041E2"/>
    <w:rsid w:val="6F8DD8EA"/>
    <w:rsid w:val="6F992C97"/>
    <w:rsid w:val="6F99524E"/>
    <w:rsid w:val="6F9C2CAE"/>
    <w:rsid w:val="6F9E1C8C"/>
    <w:rsid w:val="6F9F5C2F"/>
    <w:rsid w:val="6FA82B5D"/>
    <w:rsid w:val="6FB61273"/>
    <w:rsid w:val="6FBB3DAF"/>
    <w:rsid w:val="6FBB7EB3"/>
    <w:rsid w:val="6FC91A6A"/>
    <w:rsid w:val="6FC9E614"/>
    <w:rsid w:val="6FCBA737"/>
    <w:rsid w:val="6FCF01C1"/>
    <w:rsid w:val="6FD7DB16"/>
    <w:rsid w:val="6FE20653"/>
    <w:rsid w:val="6FE9C3E3"/>
    <w:rsid w:val="6FF6D12F"/>
    <w:rsid w:val="6FF6D753"/>
    <w:rsid w:val="6FF7E798"/>
    <w:rsid w:val="6FF90D44"/>
    <w:rsid w:val="70045F45"/>
    <w:rsid w:val="70141803"/>
    <w:rsid w:val="70214569"/>
    <w:rsid w:val="7025F4CA"/>
    <w:rsid w:val="7026EA3F"/>
    <w:rsid w:val="7034ECFF"/>
    <w:rsid w:val="703DC397"/>
    <w:rsid w:val="705F11E3"/>
    <w:rsid w:val="70639C9C"/>
    <w:rsid w:val="70656397"/>
    <w:rsid w:val="70668C91"/>
    <w:rsid w:val="70685EE2"/>
    <w:rsid w:val="706954CE"/>
    <w:rsid w:val="706B3F5E"/>
    <w:rsid w:val="706DB225"/>
    <w:rsid w:val="706F7136"/>
    <w:rsid w:val="7071CAE3"/>
    <w:rsid w:val="7074C2AB"/>
    <w:rsid w:val="707A98D0"/>
    <w:rsid w:val="70814DE7"/>
    <w:rsid w:val="709026AC"/>
    <w:rsid w:val="709E80D0"/>
    <w:rsid w:val="70C2B99E"/>
    <w:rsid w:val="70C516F5"/>
    <w:rsid w:val="70C78C6F"/>
    <w:rsid w:val="70D19518"/>
    <w:rsid w:val="70E1AEA3"/>
    <w:rsid w:val="70E54D39"/>
    <w:rsid w:val="70ED4B09"/>
    <w:rsid w:val="70F14868"/>
    <w:rsid w:val="70F4B47C"/>
    <w:rsid w:val="70F863D3"/>
    <w:rsid w:val="710A9BA4"/>
    <w:rsid w:val="711362AB"/>
    <w:rsid w:val="712640FF"/>
    <w:rsid w:val="71288372"/>
    <w:rsid w:val="712C2C9F"/>
    <w:rsid w:val="712DF029"/>
    <w:rsid w:val="713214DC"/>
    <w:rsid w:val="713664F1"/>
    <w:rsid w:val="713A0ED3"/>
    <w:rsid w:val="713CA41B"/>
    <w:rsid w:val="71403D18"/>
    <w:rsid w:val="7141962F"/>
    <w:rsid w:val="7142287A"/>
    <w:rsid w:val="714E1EEB"/>
    <w:rsid w:val="714ECDF1"/>
    <w:rsid w:val="7157021C"/>
    <w:rsid w:val="7163E1B6"/>
    <w:rsid w:val="717704BF"/>
    <w:rsid w:val="717D133A"/>
    <w:rsid w:val="7180EF5B"/>
    <w:rsid w:val="7184B60B"/>
    <w:rsid w:val="718E069C"/>
    <w:rsid w:val="7190D697"/>
    <w:rsid w:val="71951493"/>
    <w:rsid w:val="71A211E4"/>
    <w:rsid w:val="71A8D8A5"/>
    <w:rsid w:val="71ACD030"/>
    <w:rsid w:val="71AE432F"/>
    <w:rsid w:val="71B17531"/>
    <w:rsid w:val="71C75245"/>
    <w:rsid w:val="71CD5CBC"/>
    <w:rsid w:val="71CE0A89"/>
    <w:rsid w:val="71D69D79"/>
    <w:rsid w:val="71E7F1FC"/>
    <w:rsid w:val="71E8596A"/>
    <w:rsid w:val="71EA8033"/>
    <w:rsid w:val="71EE089C"/>
    <w:rsid w:val="71EE2291"/>
    <w:rsid w:val="71F66C20"/>
    <w:rsid w:val="71F67161"/>
    <w:rsid w:val="72009C83"/>
    <w:rsid w:val="72074B7E"/>
    <w:rsid w:val="7209F666"/>
    <w:rsid w:val="7217AE39"/>
    <w:rsid w:val="722263DE"/>
    <w:rsid w:val="7237F10D"/>
    <w:rsid w:val="723A3D7E"/>
    <w:rsid w:val="723E50AE"/>
    <w:rsid w:val="72451642"/>
    <w:rsid w:val="724562A6"/>
    <w:rsid w:val="724AA0D5"/>
    <w:rsid w:val="725E97B3"/>
    <w:rsid w:val="726B8144"/>
    <w:rsid w:val="7273AA5F"/>
    <w:rsid w:val="72771424"/>
    <w:rsid w:val="728CDBF5"/>
    <w:rsid w:val="7290546F"/>
    <w:rsid w:val="729DC9B0"/>
    <w:rsid w:val="729E74D6"/>
    <w:rsid w:val="72B155EE"/>
    <w:rsid w:val="72BDA573"/>
    <w:rsid w:val="72BEF7E2"/>
    <w:rsid w:val="72BF886F"/>
    <w:rsid w:val="72C2C994"/>
    <w:rsid w:val="72C9B0A8"/>
    <w:rsid w:val="72CAE334"/>
    <w:rsid w:val="72CD41AB"/>
    <w:rsid w:val="72D1B876"/>
    <w:rsid w:val="72E245C0"/>
    <w:rsid w:val="72EB5D48"/>
    <w:rsid w:val="72EB689B"/>
    <w:rsid w:val="72F7558A"/>
    <w:rsid w:val="72FCB801"/>
    <w:rsid w:val="72FFF206"/>
    <w:rsid w:val="73099B2C"/>
    <w:rsid w:val="730AD3C1"/>
    <w:rsid w:val="7312E3DC"/>
    <w:rsid w:val="7313EB18"/>
    <w:rsid w:val="73156A4A"/>
    <w:rsid w:val="731745F8"/>
    <w:rsid w:val="731AF958"/>
    <w:rsid w:val="732E2C69"/>
    <w:rsid w:val="7338E38D"/>
    <w:rsid w:val="733E5C51"/>
    <w:rsid w:val="734BC850"/>
    <w:rsid w:val="7350E7F6"/>
    <w:rsid w:val="735289DE"/>
    <w:rsid w:val="735C341A"/>
    <w:rsid w:val="73649BF4"/>
    <w:rsid w:val="736A1BFB"/>
    <w:rsid w:val="736A52D4"/>
    <w:rsid w:val="736F54C7"/>
    <w:rsid w:val="737E2AE6"/>
    <w:rsid w:val="7382AF89"/>
    <w:rsid w:val="738B7770"/>
    <w:rsid w:val="738EA5DC"/>
    <w:rsid w:val="739AE685"/>
    <w:rsid w:val="73A1129E"/>
    <w:rsid w:val="73A2738B"/>
    <w:rsid w:val="73A3ECD0"/>
    <w:rsid w:val="73A45E90"/>
    <w:rsid w:val="73A6F8D5"/>
    <w:rsid w:val="73A7EF31"/>
    <w:rsid w:val="73A82F8B"/>
    <w:rsid w:val="73A8D42D"/>
    <w:rsid w:val="73AF66D5"/>
    <w:rsid w:val="73B85F15"/>
    <w:rsid w:val="73D522A9"/>
    <w:rsid w:val="73D57D3E"/>
    <w:rsid w:val="73D64392"/>
    <w:rsid w:val="73DCF7ED"/>
    <w:rsid w:val="73DE5884"/>
    <w:rsid w:val="73E23ADC"/>
    <w:rsid w:val="73EBB4D1"/>
    <w:rsid w:val="73F63C3B"/>
    <w:rsid w:val="740085AE"/>
    <w:rsid w:val="7401F127"/>
    <w:rsid w:val="7404F3C5"/>
    <w:rsid w:val="740E3DF4"/>
    <w:rsid w:val="74104E20"/>
    <w:rsid w:val="74127AA4"/>
    <w:rsid w:val="7421769A"/>
    <w:rsid w:val="7428F68F"/>
    <w:rsid w:val="742AC035"/>
    <w:rsid w:val="742C0F08"/>
    <w:rsid w:val="7430A194"/>
    <w:rsid w:val="743594DA"/>
    <w:rsid w:val="74421C03"/>
    <w:rsid w:val="744BC953"/>
    <w:rsid w:val="7450B33B"/>
    <w:rsid w:val="74511F04"/>
    <w:rsid w:val="745331CE"/>
    <w:rsid w:val="7455F411"/>
    <w:rsid w:val="745CFEF4"/>
    <w:rsid w:val="7467B1B6"/>
    <w:rsid w:val="746D3484"/>
    <w:rsid w:val="74715EB9"/>
    <w:rsid w:val="747421B5"/>
    <w:rsid w:val="7488E63A"/>
    <w:rsid w:val="748A736A"/>
    <w:rsid w:val="7494C838"/>
    <w:rsid w:val="74954CA5"/>
    <w:rsid w:val="749936BC"/>
    <w:rsid w:val="74A00E70"/>
    <w:rsid w:val="74A58B5D"/>
    <w:rsid w:val="74A8B4FA"/>
    <w:rsid w:val="74AF78AD"/>
    <w:rsid w:val="74BF77F2"/>
    <w:rsid w:val="74C47DDD"/>
    <w:rsid w:val="74C7EEC1"/>
    <w:rsid w:val="74DAA18B"/>
    <w:rsid w:val="74E4C408"/>
    <w:rsid w:val="74E6A964"/>
    <w:rsid w:val="74EA6801"/>
    <w:rsid w:val="74F071D5"/>
    <w:rsid w:val="74F8D8D8"/>
    <w:rsid w:val="74FF6340"/>
    <w:rsid w:val="74FFA065"/>
    <w:rsid w:val="7502B456"/>
    <w:rsid w:val="75034C29"/>
    <w:rsid w:val="750E4F40"/>
    <w:rsid w:val="7511DDA7"/>
    <w:rsid w:val="751E440B"/>
    <w:rsid w:val="751EBEB6"/>
    <w:rsid w:val="7520EBED"/>
    <w:rsid w:val="7529A3FD"/>
    <w:rsid w:val="752FE69C"/>
    <w:rsid w:val="7531BEE1"/>
    <w:rsid w:val="7533C075"/>
    <w:rsid w:val="75353601"/>
    <w:rsid w:val="75458928"/>
    <w:rsid w:val="75516349"/>
    <w:rsid w:val="755739F4"/>
    <w:rsid w:val="755831F2"/>
    <w:rsid w:val="755A401B"/>
    <w:rsid w:val="755DC346"/>
    <w:rsid w:val="75601AC0"/>
    <w:rsid w:val="7561EE3F"/>
    <w:rsid w:val="75654E54"/>
    <w:rsid w:val="75680EEC"/>
    <w:rsid w:val="756D250B"/>
    <w:rsid w:val="757B29CF"/>
    <w:rsid w:val="757C13F9"/>
    <w:rsid w:val="757ED3E2"/>
    <w:rsid w:val="7585E17A"/>
    <w:rsid w:val="75885B0F"/>
    <w:rsid w:val="759A6524"/>
    <w:rsid w:val="75A0E7E3"/>
    <w:rsid w:val="75A1E84E"/>
    <w:rsid w:val="75A2F5E2"/>
    <w:rsid w:val="75AED27E"/>
    <w:rsid w:val="75B821FE"/>
    <w:rsid w:val="75BF2135"/>
    <w:rsid w:val="75C07330"/>
    <w:rsid w:val="75C2814F"/>
    <w:rsid w:val="75CD9EF0"/>
    <w:rsid w:val="75CEE6D8"/>
    <w:rsid w:val="75CFD5FE"/>
    <w:rsid w:val="75DA1ECF"/>
    <w:rsid w:val="75DC7344"/>
    <w:rsid w:val="75E21746"/>
    <w:rsid w:val="75E6727F"/>
    <w:rsid w:val="75F63DB1"/>
    <w:rsid w:val="7602CD73"/>
    <w:rsid w:val="76091672"/>
    <w:rsid w:val="761A87F2"/>
    <w:rsid w:val="761AC53E"/>
    <w:rsid w:val="761BC615"/>
    <w:rsid w:val="761BEF5B"/>
    <w:rsid w:val="76225150"/>
    <w:rsid w:val="7627A57A"/>
    <w:rsid w:val="762F7C5E"/>
    <w:rsid w:val="7635492A"/>
    <w:rsid w:val="7639DAF1"/>
    <w:rsid w:val="76467EA9"/>
    <w:rsid w:val="7646CC62"/>
    <w:rsid w:val="764A2E3D"/>
    <w:rsid w:val="764C56DA"/>
    <w:rsid w:val="764F6F67"/>
    <w:rsid w:val="7650CFE0"/>
    <w:rsid w:val="76566479"/>
    <w:rsid w:val="7660CA91"/>
    <w:rsid w:val="7661386D"/>
    <w:rsid w:val="76724644"/>
    <w:rsid w:val="767C3D61"/>
    <w:rsid w:val="767D5E70"/>
    <w:rsid w:val="767E8A6E"/>
    <w:rsid w:val="767F29C0"/>
    <w:rsid w:val="7686A0DD"/>
    <w:rsid w:val="768F662E"/>
    <w:rsid w:val="76961435"/>
    <w:rsid w:val="769DEC40"/>
    <w:rsid w:val="76A28E09"/>
    <w:rsid w:val="76AAC8AD"/>
    <w:rsid w:val="76B1BAD4"/>
    <w:rsid w:val="76BB8E5F"/>
    <w:rsid w:val="76C2555F"/>
    <w:rsid w:val="76C4C02C"/>
    <w:rsid w:val="76C73504"/>
    <w:rsid w:val="76C7FAFE"/>
    <w:rsid w:val="76D73E28"/>
    <w:rsid w:val="76D8F5A1"/>
    <w:rsid w:val="76DCD2EF"/>
    <w:rsid w:val="76E577B5"/>
    <w:rsid w:val="76E64618"/>
    <w:rsid w:val="76EE3A46"/>
    <w:rsid w:val="77059E28"/>
    <w:rsid w:val="770A76EA"/>
    <w:rsid w:val="770D1B31"/>
    <w:rsid w:val="770E3C0D"/>
    <w:rsid w:val="770E5BE4"/>
    <w:rsid w:val="77138106"/>
    <w:rsid w:val="7718F01B"/>
    <w:rsid w:val="7721B1DB"/>
    <w:rsid w:val="7730EC10"/>
    <w:rsid w:val="773B4889"/>
    <w:rsid w:val="77426809"/>
    <w:rsid w:val="774B2E95"/>
    <w:rsid w:val="77558C49"/>
    <w:rsid w:val="7767AD9D"/>
    <w:rsid w:val="7768B548"/>
    <w:rsid w:val="777C804D"/>
    <w:rsid w:val="777CF412"/>
    <w:rsid w:val="7781903F"/>
    <w:rsid w:val="778DE261"/>
    <w:rsid w:val="7796BBE1"/>
    <w:rsid w:val="77995C3C"/>
    <w:rsid w:val="77998894"/>
    <w:rsid w:val="77A2CEB0"/>
    <w:rsid w:val="77A7F3ED"/>
    <w:rsid w:val="77A9F04D"/>
    <w:rsid w:val="77AC7EAC"/>
    <w:rsid w:val="77AE4373"/>
    <w:rsid w:val="77B5437F"/>
    <w:rsid w:val="77B63B2E"/>
    <w:rsid w:val="77B708DE"/>
    <w:rsid w:val="77BCDF4C"/>
    <w:rsid w:val="77C0655E"/>
    <w:rsid w:val="77C48A33"/>
    <w:rsid w:val="77C4A959"/>
    <w:rsid w:val="77C76977"/>
    <w:rsid w:val="77CCE13E"/>
    <w:rsid w:val="77D20022"/>
    <w:rsid w:val="77D97C2E"/>
    <w:rsid w:val="77DF4103"/>
    <w:rsid w:val="77EA0254"/>
    <w:rsid w:val="77F77DC2"/>
    <w:rsid w:val="780A5827"/>
    <w:rsid w:val="7812FABD"/>
    <w:rsid w:val="7815E680"/>
    <w:rsid w:val="7820938D"/>
    <w:rsid w:val="78249A3B"/>
    <w:rsid w:val="7829DCC8"/>
    <w:rsid w:val="78322550"/>
    <w:rsid w:val="7832E1E6"/>
    <w:rsid w:val="783873AC"/>
    <w:rsid w:val="7844A5C5"/>
    <w:rsid w:val="7848B171"/>
    <w:rsid w:val="7850D5C7"/>
    <w:rsid w:val="785760AF"/>
    <w:rsid w:val="7859451D"/>
    <w:rsid w:val="7863A8EC"/>
    <w:rsid w:val="78690488"/>
    <w:rsid w:val="786CD568"/>
    <w:rsid w:val="7881F5DD"/>
    <w:rsid w:val="788657EA"/>
    <w:rsid w:val="78892F63"/>
    <w:rsid w:val="7889B137"/>
    <w:rsid w:val="788DB338"/>
    <w:rsid w:val="788F84A4"/>
    <w:rsid w:val="789D8176"/>
    <w:rsid w:val="789E9DFD"/>
    <w:rsid w:val="78AD0EAE"/>
    <w:rsid w:val="78B6E54B"/>
    <w:rsid w:val="78C86B2D"/>
    <w:rsid w:val="78CF8D51"/>
    <w:rsid w:val="78D16E6E"/>
    <w:rsid w:val="78D4B6A9"/>
    <w:rsid w:val="78DA8A2C"/>
    <w:rsid w:val="78DE011F"/>
    <w:rsid w:val="78E2AB36"/>
    <w:rsid w:val="78E4898E"/>
    <w:rsid w:val="78E9B67F"/>
    <w:rsid w:val="78EE2C46"/>
    <w:rsid w:val="78F9203F"/>
    <w:rsid w:val="78FA5E79"/>
    <w:rsid w:val="78FFA7A9"/>
    <w:rsid w:val="78FFD92C"/>
    <w:rsid w:val="7900B3EC"/>
    <w:rsid w:val="7905791B"/>
    <w:rsid w:val="790BB430"/>
    <w:rsid w:val="790E193E"/>
    <w:rsid w:val="790E971C"/>
    <w:rsid w:val="79104A1C"/>
    <w:rsid w:val="7910EF88"/>
    <w:rsid w:val="7911ED32"/>
    <w:rsid w:val="791B36C3"/>
    <w:rsid w:val="7921DD50"/>
    <w:rsid w:val="79290199"/>
    <w:rsid w:val="793109D4"/>
    <w:rsid w:val="793D5464"/>
    <w:rsid w:val="7946269C"/>
    <w:rsid w:val="7947760E"/>
    <w:rsid w:val="794C5946"/>
    <w:rsid w:val="794EBC59"/>
    <w:rsid w:val="794F72FC"/>
    <w:rsid w:val="796C3CA7"/>
    <w:rsid w:val="79715F31"/>
    <w:rsid w:val="7975CE85"/>
    <w:rsid w:val="79764C47"/>
    <w:rsid w:val="797ABC97"/>
    <w:rsid w:val="797B9B71"/>
    <w:rsid w:val="797EFC2E"/>
    <w:rsid w:val="7987A8CA"/>
    <w:rsid w:val="7988F23C"/>
    <w:rsid w:val="7989250D"/>
    <w:rsid w:val="79898B56"/>
    <w:rsid w:val="7992050D"/>
    <w:rsid w:val="7994C3CE"/>
    <w:rsid w:val="799C50DE"/>
    <w:rsid w:val="79A87AF2"/>
    <w:rsid w:val="79BB3DC5"/>
    <w:rsid w:val="79BFB35F"/>
    <w:rsid w:val="79C31725"/>
    <w:rsid w:val="79CF70FC"/>
    <w:rsid w:val="79DFFDF4"/>
    <w:rsid w:val="79EB04D5"/>
    <w:rsid w:val="79ED6C6A"/>
    <w:rsid w:val="79F10038"/>
    <w:rsid w:val="7A01CE24"/>
    <w:rsid w:val="7A03E232"/>
    <w:rsid w:val="7A078DE7"/>
    <w:rsid w:val="7A1E9F2F"/>
    <w:rsid w:val="7A236CB4"/>
    <w:rsid w:val="7A2BED6C"/>
    <w:rsid w:val="7A2CEC23"/>
    <w:rsid w:val="7A44F542"/>
    <w:rsid w:val="7A47804E"/>
    <w:rsid w:val="7A4DC1E4"/>
    <w:rsid w:val="7A52B472"/>
    <w:rsid w:val="7A587C34"/>
    <w:rsid w:val="7A596BE8"/>
    <w:rsid w:val="7A5B417E"/>
    <w:rsid w:val="7A605D2A"/>
    <w:rsid w:val="7A629B0A"/>
    <w:rsid w:val="7A643C63"/>
    <w:rsid w:val="7A696EFD"/>
    <w:rsid w:val="7A69FAB8"/>
    <w:rsid w:val="7A709699"/>
    <w:rsid w:val="7A72EA39"/>
    <w:rsid w:val="7A90BC2F"/>
    <w:rsid w:val="7A9449F5"/>
    <w:rsid w:val="7A971A1B"/>
    <w:rsid w:val="7A97EB7C"/>
    <w:rsid w:val="7A999F34"/>
    <w:rsid w:val="7A99EECB"/>
    <w:rsid w:val="7AA37D83"/>
    <w:rsid w:val="7AAC3CB5"/>
    <w:rsid w:val="7AC1524F"/>
    <w:rsid w:val="7AC6EC4D"/>
    <w:rsid w:val="7ACEB6B2"/>
    <w:rsid w:val="7AD11183"/>
    <w:rsid w:val="7AEBA888"/>
    <w:rsid w:val="7AF762E0"/>
    <w:rsid w:val="7AF8BCC7"/>
    <w:rsid w:val="7AFBB434"/>
    <w:rsid w:val="7B067C0F"/>
    <w:rsid w:val="7B0D33B8"/>
    <w:rsid w:val="7B11696A"/>
    <w:rsid w:val="7B16177C"/>
    <w:rsid w:val="7B1D2F22"/>
    <w:rsid w:val="7B24603F"/>
    <w:rsid w:val="7B24ECD5"/>
    <w:rsid w:val="7B2C8812"/>
    <w:rsid w:val="7B3D18D8"/>
    <w:rsid w:val="7B3D407E"/>
    <w:rsid w:val="7B4B5190"/>
    <w:rsid w:val="7B579EEC"/>
    <w:rsid w:val="7B598BD8"/>
    <w:rsid w:val="7B5BCE0B"/>
    <w:rsid w:val="7B66F8F3"/>
    <w:rsid w:val="7B678E7D"/>
    <w:rsid w:val="7B6A154D"/>
    <w:rsid w:val="7B6C7C53"/>
    <w:rsid w:val="7B6D32CA"/>
    <w:rsid w:val="7B6D59A1"/>
    <w:rsid w:val="7B6FE476"/>
    <w:rsid w:val="7B7FF864"/>
    <w:rsid w:val="7B89BB30"/>
    <w:rsid w:val="7B8EA778"/>
    <w:rsid w:val="7BAA5718"/>
    <w:rsid w:val="7BAD9C08"/>
    <w:rsid w:val="7BBB1F1C"/>
    <w:rsid w:val="7BC19FAC"/>
    <w:rsid w:val="7BC9BBE4"/>
    <w:rsid w:val="7BD9411F"/>
    <w:rsid w:val="7BD9C097"/>
    <w:rsid w:val="7BDE42F5"/>
    <w:rsid w:val="7BEB00B6"/>
    <w:rsid w:val="7BEF8936"/>
    <w:rsid w:val="7C07BAF3"/>
    <w:rsid w:val="7C0AB3C7"/>
    <w:rsid w:val="7C0CBF35"/>
    <w:rsid w:val="7C0D6611"/>
    <w:rsid w:val="7C113B55"/>
    <w:rsid w:val="7C1B6236"/>
    <w:rsid w:val="7C38B4D4"/>
    <w:rsid w:val="7C46BC03"/>
    <w:rsid w:val="7C47D80E"/>
    <w:rsid w:val="7C595090"/>
    <w:rsid w:val="7C60BE07"/>
    <w:rsid w:val="7C6BB58E"/>
    <w:rsid w:val="7C6DDD28"/>
    <w:rsid w:val="7C751238"/>
    <w:rsid w:val="7C765090"/>
    <w:rsid w:val="7C766440"/>
    <w:rsid w:val="7C76F1B3"/>
    <w:rsid w:val="7C885B62"/>
    <w:rsid w:val="7C8D890D"/>
    <w:rsid w:val="7C8DCEF1"/>
    <w:rsid w:val="7C931EC1"/>
    <w:rsid w:val="7C93DF6E"/>
    <w:rsid w:val="7C9BB4D8"/>
    <w:rsid w:val="7C9F7E16"/>
    <w:rsid w:val="7CA221DD"/>
    <w:rsid w:val="7CA36110"/>
    <w:rsid w:val="7CC2A0C0"/>
    <w:rsid w:val="7CC2B542"/>
    <w:rsid w:val="7CC3EEEB"/>
    <w:rsid w:val="7CC75B30"/>
    <w:rsid w:val="7CD51E7E"/>
    <w:rsid w:val="7CD827C4"/>
    <w:rsid w:val="7CD87948"/>
    <w:rsid w:val="7CDCC392"/>
    <w:rsid w:val="7CF47FBC"/>
    <w:rsid w:val="7CF5C607"/>
    <w:rsid w:val="7CF8E390"/>
    <w:rsid w:val="7CF94FB6"/>
    <w:rsid w:val="7D05FB1A"/>
    <w:rsid w:val="7D0744B1"/>
    <w:rsid w:val="7D07D4CA"/>
    <w:rsid w:val="7D0AB696"/>
    <w:rsid w:val="7D0B1A33"/>
    <w:rsid w:val="7D0E3F7A"/>
    <w:rsid w:val="7D1B2743"/>
    <w:rsid w:val="7D1C6450"/>
    <w:rsid w:val="7D1CD14A"/>
    <w:rsid w:val="7D264CD3"/>
    <w:rsid w:val="7D294785"/>
    <w:rsid w:val="7D2CBD0A"/>
    <w:rsid w:val="7D383649"/>
    <w:rsid w:val="7D392DFE"/>
    <w:rsid w:val="7D3F84F1"/>
    <w:rsid w:val="7D4570AB"/>
    <w:rsid w:val="7D55924D"/>
    <w:rsid w:val="7D58F37A"/>
    <w:rsid w:val="7D6883AA"/>
    <w:rsid w:val="7D699D86"/>
    <w:rsid w:val="7D6AE3E7"/>
    <w:rsid w:val="7D744A50"/>
    <w:rsid w:val="7D761D98"/>
    <w:rsid w:val="7D7E6ECA"/>
    <w:rsid w:val="7D9653C7"/>
    <w:rsid w:val="7D9D4E58"/>
    <w:rsid w:val="7DA2DB6E"/>
    <w:rsid w:val="7DA741F4"/>
    <w:rsid w:val="7DB17719"/>
    <w:rsid w:val="7DC00664"/>
    <w:rsid w:val="7DC3F77F"/>
    <w:rsid w:val="7DC87412"/>
    <w:rsid w:val="7DDA027D"/>
    <w:rsid w:val="7DDAA522"/>
    <w:rsid w:val="7DDAC393"/>
    <w:rsid w:val="7DDE8538"/>
    <w:rsid w:val="7DE2072D"/>
    <w:rsid w:val="7DE35784"/>
    <w:rsid w:val="7DE3DD77"/>
    <w:rsid w:val="7DEB7955"/>
    <w:rsid w:val="7DED2DFB"/>
    <w:rsid w:val="7DF39CBA"/>
    <w:rsid w:val="7DF4981F"/>
    <w:rsid w:val="7E04B210"/>
    <w:rsid w:val="7E0888D9"/>
    <w:rsid w:val="7E0A5CA4"/>
    <w:rsid w:val="7E12F277"/>
    <w:rsid w:val="7E1EE7E4"/>
    <w:rsid w:val="7E300928"/>
    <w:rsid w:val="7E321B28"/>
    <w:rsid w:val="7E35A326"/>
    <w:rsid w:val="7E35B559"/>
    <w:rsid w:val="7E4297EA"/>
    <w:rsid w:val="7E42F798"/>
    <w:rsid w:val="7E473918"/>
    <w:rsid w:val="7E488AF7"/>
    <w:rsid w:val="7E4F0C94"/>
    <w:rsid w:val="7E535F02"/>
    <w:rsid w:val="7E59677B"/>
    <w:rsid w:val="7E657630"/>
    <w:rsid w:val="7E6B2699"/>
    <w:rsid w:val="7E6D84A0"/>
    <w:rsid w:val="7E715B7A"/>
    <w:rsid w:val="7E73F5F3"/>
    <w:rsid w:val="7E859C26"/>
    <w:rsid w:val="7E86E756"/>
    <w:rsid w:val="7E9161D6"/>
    <w:rsid w:val="7E91CD36"/>
    <w:rsid w:val="7E9794DC"/>
    <w:rsid w:val="7E987A8C"/>
    <w:rsid w:val="7E9A5A7D"/>
    <w:rsid w:val="7EA0C1E0"/>
    <w:rsid w:val="7EADB755"/>
    <w:rsid w:val="7EB12A25"/>
    <w:rsid w:val="7EB94900"/>
    <w:rsid w:val="7EC3A4C4"/>
    <w:rsid w:val="7EC65342"/>
    <w:rsid w:val="7ECADF29"/>
    <w:rsid w:val="7ED33934"/>
    <w:rsid w:val="7ED590D2"/>
    <w:rsid w:val="7ED75959"/>
    <w:rsid w:val="7EDE4682"/>
    <w:rsid w:val="7EDE638C"/>
    <w:rsid w:val="7EF3F67D"/>
    <w:rsid w:val="7F019162"/>
    <w:rsid w:val="7F135005"/>
    <w:rsid w:val="7F147A98"/>
    <w:rsid w:val="7F20FFE9"/>
    <w:rsid w:val="7F25E582"/>
    <w:rsid w:val="7F326691"/>
    <w:rsid w:val="7F3E89EA"/>
    <w:rsid w:val="7F452164"/>
    <w:rsid w:val="7F48449F"/>
    <w:rsid w:val="7F4C907D"/>
    <w:rsid w:val="7F4DDE2A"/>
    <w:rsid w:val="7F50F355"/>
    <w:rsid w:val="7F540A5E"/>
    <w:rsid w:val="7F620DB4"/>
    <w:rsid w:val="7F6B368D"/>
    <w:rsid w:val="7F6B9AB0"/>
    <w:rsid w:val="7F7069AB"/>
    <w:rsid w:val="7F775CCC"/>
    <w:rsid w:val="7F7E8DCF"/>
    <w:rsid w:val="7F8281AD"/>
    <w:rsid w:val="7F82B106"/>
    <w:rsid w:val="7F901240"/>
    <w:rsid w:val="7F938A9D"/>
    <w:rsid w:val="7FAA246A"/>
    <w:rsid w:val="7FB0213E"/>
    <w:rsid w:val="7FB2B6BC"/>
    <w:rsid w:val="7FB7B7E5"/>
    <w:rsid w:val="7FC42096"/>
    <w:rsid w:val="7FC9A2E2"/>
    <w:rsid w:val="7FCA198F"/>
    <w:rsid w:val="7FCBA113"/>
    <w:rsid w:val="7FD348F2"/>
    <w:rsid w:val="7FE43177"/>
    <w:rsid w:val="7FE7D862"/>
    <w:rsid w:val="7FEFD77B"/>
    <w:rsid w:val="7FF8BC8E"/>
    <w:rsid w:val="7FFE8E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4E4FF6E0-14E5-4D02-A98C-BE62617B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US"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MS Gothic" w:hAnsi="MS Gothic"/>
      <w:b/>
      <w:spacing w:val="-3"/>
      <w:sz w:val="28"/>
      <w:lang w:eastAsia="x-none"/>
    </w:rPr>
  </w:style>
  <w:style w:type="paragraph" w:styleId="Heading2">
    <w:name w:val="heading 2"/>
    <w:basedOn w:val="Normal"/>
    <w:next w:val="Normal"/>
    <w:qFormat/>
    <w:rsid w:val="00D9153B"/>
    <w:pPr>
      <w:keepNext/>
      <w:jc w:val="center"/>
      <w:outlineLvl w:val="1"/>
    </w:pPr>
    <w:rPr>
      <w:rFonts w:ascii="MS Mincho" w:hAnsi="MS Mincho"/>
      <w:b/>
      <w:sz w:val="28"/>
    </w:rPr>
  </w:style>
  <w:style w:type="paragraph" w:styleId="Heading4">
    <w:name w:val="heading 4"/>
    <w:basedOn w:val="Normal"/>
    <w:next w:val="Normal"/>
    <w:link w:val="Heading4Char"/>
    <w:qFormat/>
    <w:rsid w:val="00D9153B"/>
    <w:pPr>
      <w:keepNext/>
      <w:outlineLvl w:val="3"/>
    </w:pPr>
    <w:rPr>
      <w:rFonts w:ascii="MS Mincho" w:hAnsi="MS Minch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MS Gothic" w:hAnsi="MS Gothic"/>
      <w:sz w:val="22"/>
      <w:lang w:eastAsia="x-none"/>
    </w:rPr>
  </w:style>
  <w:style w:type="paragraph" w:styleId="FootnoteText">
    <w:name w:val="footnote text"/>
    <w:basedOn w:val="Normal"/>
    <w:link w:val="FootnoteTextChar"/>
    <w:uiPriority w:val="99"/>
    <w:semiHidden/>
    <w:rsid w:val="00D9153B"/>
    <w:pPr>
      <w:widowControl w:val="0"/>
    </w:pPr>
    <w:rPr>
      <w:rFonts w:ascii="MS Gothic" w:hAnsi="MS Gothic"/>
    </w:rPr>
  </w:style>
  <w:style w:type="paragraph" w:styleId="Subtitle">
    <w:name w:val="Subtitle"/>
    <w:basedOn w:val="Normal"/>
    <w:link w:val="SubtitleChar"/>
    <w:qFormat/>
    <w:rsid w:val="00D9153B"/>
    <w:pPr>
      <w:spacing w:after="60"/>
      <w:jc w:val="center"/>
      <w:outlineLvl w:val="1"/>
    </w:pPr>
    <w:rPr>
      <w:rFonts w:ascii="MS Mincho" w:hAnsi="MS Mincho" w:cs="MS Mincho"/>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semiHidden/>
    <w:rsid w:val="005D4084"/>
    <w:rPr>
      <w:rFonts w:ascii="Calibri" w:hAnsi="Calibri" w:cs="Calibri"/>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Calibri" w:hAnsi="Calibri"/>
      <w:sz w:val="16"/>
      <w:szCs w:val="16"/>
      <w:lang w:eastAsia="x-none"/>
    </w:rPr>
  </w:style>
  <w:style w:type="character" w:customStyle="1" w:styleId="DocumentMapChar">
    <w:name w:val="Document Map Char"/>
    <w:link w:val="DocumentMap"/>
    <w:locked/>
    <w:rsid w:val="00993912"/>
    <w:rPr>
      <w:rFonts w:ascii="Calibri" w:hAnsi="Calibri"/>
      <w:sz w:val="16"/>
      <w:szCs w:val="16"/>
      <w:lang w:val="en-US" w:eastAsia="x-none"/>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MS Gothic" w:hAnsi="MS Gothic"/>
      <w:b/>
      <w:spacing w:val="-3"/>
      <w:sz w:val="28"/>
      <w:lang w:val="en-US" w:eastAsia="x-none"/>
    </w:rPr>
  </w:style>
  <w:style w:type="character" w:customStyle="1" w:styleId="HeaderChar">
    <w:name w:val="Header Char"/>
    <w:link w:val="Header"/>
    <w:uiPriority w:val="99"/>
    <w:rsid w:val="00852876"/>
    <w:rPr>
      <w:rFonts w:ascii="MS Gothic" w:hAnsi="MS Gothic"/>
      <w:sz w:val="22"/>
      <w:lang w:val="en-US" w:eastAsia="x-none"/>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MS Mincho" w:hAnsi="MS Mincho" w:cs="MS Mincho"/>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MS Gothic" w:hAnsi="MS Gothic"/>
      <w:lang w:val="en-US" w:eastAsia="en-US"/>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qFormat/>
    <w:locked/>
    <w:rsid w:val="009A4543"/>
    <w:rPr>
      <w:lang w:val="en-US" w:eastAsia="en-US"/>
    </w:rPr>
  </w:style>
  <w:style w:type="paragraph" w:styleId="Revision">
    <w:name w:val="Revision"/>
    <w:hidden/>
    <w:uiPriority w:val="99"/>
    <w:semiHidden/>
    <w:rsid w:val="0050228C"/>
    <w:rPr>
      <w:lang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Mencinsinresolver1">
    <w:name w:val="Mención sin resolver1"/>
    <w:basedOn w:val="DefaultParagraphFont"/>
    <w:uiPriority w:val="99"/>
    <w:semiHidden/>
    <w:unhideWhenUsed/>
    <w:rsid w:val="00523B73"/>
    <w:rPr>
      <w:color w:val="605E5C"/>
      <w:shd w:val="clear" w:color="auto" w:fill="E1DFDD"/>
    </w:rPr>
  </w:style>
  <w:style w:type="paragraph" w:styleId="EndnoteText">
    <w:name w:val="endnote text"/>
    <w:basedOn w:val="Normal"/>
    <w:link w:val="EndnoteTextChar"/>
    <w:semiHidden/>
    <w:unhideWhenUsed/>
    <w:rsid w:val="00640767"/>
  </w:style>
  <w:style w:type="character" w:customStyle="1" w:styleId="EndnoteTextChar">
    <w:name w:val="Endnote Text Char"/>
    <w:basedOn w:val="DefaultParagraphFont"/>
    <w:link w:val="EndnoteText"/>
    <w:semiHidden/>
    <w:rsid w:val="00640767"/>
    <w:rPr>
      <w:lang w:val="en-US" w:eastAsia="en-US"/>
    </w:rPr>
  </w:style>
  <w:style w:type="character" w:styleId="EndnoteReference">
    <w:name w:val="endnote reference"/>
    <w:basedOn w:val="DefaultParagraphFont"/>
    <w:semiHidden/>
    <w:unhideWhenUsed/>
    <w:rsid w:val="00640767"/>
    <w:rPr>
      <w:vertAlign w:val="superscript"/>
    </w:rPr>
  </w:style>
  <w:style w:type="character" w:customStyle="1" w:styleId="Heading4Char">
    <w:name w:val="Heading 4 Char"/>
    <w:basedOn w:val="DefaultParagraphFont"/>
    <w:link w:val="Heading4"/>
    <w:rsid w:val="00754D2E"/>
    <w:rPr>
      <w:rFonts w:ascii="MS Mincho" w:hAnsi="MS Mincho"/>
      <w:b/>
      <w:sz w:val="22"/>
      <w:lang w:val="en-US" w:eastAsia="en-US"/>
    </w:rPr>
  </w:style>
  <w:style w:type="table" w:styleId="TableGrid">
    <w:name w:val="Table Grid"/>
    <w:basedOn w:val="TableNormal"/>
    <w:rsid w:val="0075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DefaultParagraphFont"/>
    <w:uiPriority w:val="99"/>
    <w:semiHidden/>
    <w:unhideWhenUsed/>
    <w:rsid w:val="00A85271"/>
    <w:rPr>
      <w:color w:val="605E5C"/>
      <w:shd w:val="clear" w:color="auto" w:fill="E1DFDD"/>
    </w:rPr>
  </w:style>
  <w:style w:type="character" w:styleId="LineNumber">
    <w:name w:val="line number"/>
    <w:basedOn w:val="DefaultParagraphFont"/>
    <w:semiHidden/>
    <w:unhideWhenUsed/>
    <w:rsid w:val="00874A5F"/>
  </w:style>
  <w:style w:type="character" w:customStyle="1" w:styleId="Mencionar1">
    <w:name w:val="Mencionar1"/>
    <w:basedOn w:val="DefaultParagraphFont"/>
    <w:uiPriority w:val="99"/>
    <w:unhideWhenUsed/>
    <w:rsid w:val="00EF2C56"/>
    <w:rPr>
      <w:color w:val="2B579A"/>
      <w:shd w:val="clear" w:color="auto" w:fill="E6E6E6"/>
    </w:rPr>
  </w:style>
  <w:style w:type="character" w:customStyle="1" w:styleId="normaltextrun">
    <w:name w:val="normaltextrun"/>
    <w:basedOn w:val="DefaultParagraphFont"/>
    <w:rsid w:val="00736551"/>
  </w:style>
  <w:style w:type="character" w:customStyle="1" w:styleId="cf01">
    <w:name w:val="cf01"/>
    <w:basedOn w:val="DefaultParagraphFont"/>
    <w:rsid w:val="005A06B1"/>
    <w:rPr>
      <w:rFonts w:ascii="Symbol" w:hAnsi="Symbol" w:cs="Symbol" w:hint="default"/>
      <w:sz w:val="18"/>
      <w:szCs w:val="18"/>
    </w:rPr>
  </w:style>
  <w:style w:type="paragraph" w:customStyle="1" w:styleId="paragraph">
    <w:name w:val="paragraph"/>
    <w:basedOn w:val="Normal"/>
    <w:rsid w:val="004A4FA5"/>
    <w:pPr>
      <w:spacing w:before="100" w:beforeAutospacing="1" w:after="100" w:afterAutospacing="1"/>
    </w:pPr>
    <w:rPr>
      <w:rFonts w:ascii="Times New Roman" w:eastAsia="Times New Roman" w:hAnsi="Times New Roman" w:cs="Times New Roman"/>
      <w:sz w:val="24"/>
      <w:szCs w:val="24"/>
      <w:lang w:eastAsia="es-EC"/>
    </w:rPr>
  </w:style>
  <w:style w:type="character" w:customStyle="1" w:styleId="eop">
    <w:name w:val="eop"/>
    <w:basedOn w:val="DefaultParagraphFont"/>
    <w:rsid w:val="004A4FA5"/>
  </w:style>
  <w:style w:type="character" w:customStyle="1" w:styleId="scxw248202837">
    <w:name w:val="scxw248202837"/>
    <w:basedOn w:val="DefaultParagraphFont"/>
    <w:rsid w:val="004A4FA5"/>
  </w:style>
  <w:style w:type="character" w:customStyle="1" w:styleId="scxw263276042">
    <w:name w:val="scxw263276042"/>
    <w:basedOn w:val="DefaultParagraphFont"/>
    <w:rsid w:val="00FD6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463424859">
      <w:bodyDiv w:val="1"/>
      <w:marLeft w:val="0"/>
      <w:marRight w:val="0"/>
      <w:marTop w:val="0"/>
      <w:marBottom w:val="0"/>
      <w:divBdr>
        <w:top w:val="none" w:sz="0" w:space="0" w:color="auto"/>
        <w:left w:val="none" w:sz="0" w:space="0" w:color="auto"/>
        <w:bottom w:val="none" w:sz="0" w:space="0" w:color="auto"/>
        <w:right w:val="none" w:sz="0" w:space="0" w:color="auto"/>
      </w:divBdr>
    </w:div>
    <w:div w:id="886068333">
      <w:bodyDiv w:val="1"/>
      <w:marLeft w:val="0"/>
      <w:marRight w:val="0"/>
      <w:marTop w:val="0"/>
      <w:marBottom w:val="0"/>
      <w:divBdr>
        <w:top w:val="none" w:sz="0" w:space="0" w:color="auto"/>
        <w:left w:val="none" w:sz="0" w:space="0" w:color="auto"/>
        <w:bottom w:val="none" w:sz="0" w:space="0" w:color="auto"/>
        <w:right w:val="none" w:sz="0" w:space="0" w:color="auto"/>
      </w:divBdr>
      <w:divsChild>
        <w:div w:id="1171873476">
          <w:marLeft w:val="0"/>
          <w:marRight w:val="0"/>
          <w:marTop w:val="0"/>
          <w:marBottom w:val="0"/>
          <w:divBdr>
            <w:top w:val="none" w:sz="0" w:space="0" w:color="auto"/>
            <w:left w:val="none" w:sz="0" w:space="0" w:color="auto"/>
            <w:bottom w:val="none" w:sz="0" w:space="0" w:color="auto"/>
            <w:right w:val="none" w:sz="0" w:space="0" w:color="auto"/>
          </w:divBdr>
        </w:div>
        <w:div w:id="609122284">
          <w:marLeft w:val="0"/>
          <w:marRight w:val="0"/>
          <w:marTop w:val="0"/>
          <w:marBottom w:val="0"/>
          <w:divBdr>
            <w:top w:val="none" w:sz="0" w:space="0" w:color="auto"/>
            <w:left w:val="none" w:sz="0" w:space="0" w:color="auto"/>
            <w:bottom w:val="none" w:sz="0" w:space="0" w:color="auto"/>
            <w:right w:val="none" w:sz="0" w:space="0" w:color="auto"/>
          </w:divBdr>
        </w:div>
      </w:divsChild>
    </w:div>
    <w:div w:id="1142692992">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754473931">
      <w:bodyDiv w:val="1"/>
      <w:marLeft w:val="0"/>
      <w:marRight w:val="0"/>
      <w:marTop w:val="0"/>
      <w:marBottom w:val="0"/>
      <w:divBdr>
        <w:top w:val="none" w:sz="0" w:space="0" w:color="auto"/>
        <w:left w:val="none" w:sz="0" w:space="0" w:color="auto"/>
        <w:bottom w:val="none" w:sz="0" w:space="0" w:color="auto"/>
        <w:right w:val="none" w:sz="0" w:space="0" w:color="auto"/>
      </w:divBdr>
      <w:divsChild>
        <w:div w:id="1546335705">
          <w:marLeft w:val="0"/>
          <w:marRight w:val="0"/>
          <w:marTop w:val="0"/>
          <w:marBottom w:val="0"/>
          <w:divBdr>
            <w:top w:val="none" w:sz="0" w:space="0" w:color="auto"/>
            <w:left w:val="none" w:sz="0" w:space="0" w:color="auto"/>
            <w:bottom w:val="none" w:sz="0" w:space="0" w:color="auto"/>
            <w:right w:val="none" w:sz="0" w:space="0" w:color="auto"/>
          </w:divBdr>
        </w:div>
        <w:div w:id="1774668227">
          <w:marLeft w:val="0"/>
          <w:marRight w:val="0"/>
          <w:marTop w:val="0"/>
          <w:marBottom w:val="0"/>
          <w:divBdr>
            <w:top w:val="none" w:sz="0" w:space="0" w:color="auto"/>
            <w:left w:val="none" w:sz="0" w:space="0" w:color="auto"/>
            <w:bottom w:val="none" w:sz="0" w:space="0" w:color="auto"/>
            <w:right w:val="none" w:sz="0" w:space="0" w:color="auto"/>
          </w:divBdr>
        </w:div>
        <w:div w:id="1831211324">
          <w:marLeft w:val="0"/>
          <w:marRight w:val="0"/>
          <w:marTop w:val="0"/>
          <w:marBottom w:val="0"/>
          <w:divBdr>
            <w:top w:val="none" w:sz="0" w:space="0" w:color="auto"/>
            <w:left w:val="none" w:sz="0" w:space="0" w:color="auto"/>
            <w:bottom w:val="none" w:sz="0" w:space="0" w:color="auto"/>
            <w:right w:val="none" w:sz="0" w:space="0" w:color="auto"/>
          </w:divBdr>
        </w:div>
        <w:div w:id="1107122909">
          <w:marLeft w:val="0"/>
          <w:marRight w:val="0"/>
          <w:marTop w:val="0"/>
          <w:marBottom w:val="0"/>
          <w:divBdr>
            <w:top w:val="none" w:sz="0" w:space="0" w:color="auto"/>
            <w:left w:val="none" w:sz="0" w:space="0" w:color="auto"/>
            <w:bottom w:val="none" w:sz="0" w:space="0" w:color="auto"/>
            <w:right w:val="none" w:sz="0" w:space="0" w:color="auto"/>
          </w:divBdr>
        </w:div>
        <w:div w:id="2017070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UNITOFFICE-440-2392</_dlc_DocId>
    <_dlc_DocIdUrl xmlns="5ebeba3d-fd60-4dcb-8548-a9fd3c51d9ff">
      <Url>https://intranet.undp.org/unit/office/exo/sp2014/SP201417/_layouts/15/DocIdRedir.aspx?ID=UNITOFFICE-440-2392</Url>
      <Description>UNITOFFICE-440-2392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C1002-A6A8-4568-A40E-CF6783435E92}">
  <ds:schemaRefs>
    <ds:schemaRef ds:uri="http://schemas.openxmlformats.org/officeDocument/2006/bibliography"/>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8CF23C88-15F9-4095-AB0B-D30FB11874EE}">
  <ds:schemaRefs>
    <ds:schemaRef ds:uri="http://schemas.microsoft.com/sharepoint/events"/>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DD62E5BA-EE11-4A83-9EDF-889BE7C63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5939</Words>
  <Characters>37476</Characters>
  <Application>Microsoft Office Word</Application>
  <DocSecurity>0</DocSecurity>
  <Lines>871</Lines>
  <Paragraphs>212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2</cp:revision>
  <cp:lastPrinted>2022-10-14T20:16:00Z</cp:lastPrinted>
  <dcterms:created xsi:type="dcterms:W3CDTF">2022-10-19T09:11:00Z</dcterms:created>
  <dcterms:modified xsi:type="dcterms:W3CDTF">2022-10-19T09:11:00Z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ed98dc9e-db03-4db2-b381-ae2b6ed1ea50</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