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AA47" w14:textId="77777777" w:rsidR="00A60EB6" w:rsidRPr="00A60EB6" w:rsidRDefault="00A60EB6" w:rsidP="00A60EB6">
      <w:pPr>
        <w:spacing w:after="0" w:line="240" w:lineRule="auto"/>
        <w:rPr>
          <w:rFonts w:ascii="Times New Roman" w:eastAsia="Times New Roman" w:hAnsi="Times New Roman" w:cs="Times New Roman"/>
          <w:b/>
          <w:color w:val="000000"/>
          <w:sz w:val="20"/>
          <w:szCs w:val="20"/>
          <w:lang w:val="en-GB"/>
        </w:rPr>
      </w:pPr>
      <w:r w:rsidRPr="00A60EB6">
        <w:rPr>
          <w:rFonts w:ascii="Times New Roman" w:eastAsia="Times New Roman" w:hAnsi="Times New Roman" w:cs="Times New Roman"/>
          <w:b/>
          <w:color w:val="000000"/>
          <w:sz w:val="20"/>
          <w:szCs w:val="20"/>
          <w:lang w:val="en-GB"/>
        </w:rPr>
        <w:t>First regular session 2023</w:t>
      </w:r>
    </w:p>
    <w:p w14:paraId="198A251C" w14:textId="77777777" w:rsidR="00A60EB6" w:rsidRPr="00A60EB6" w:rsidRDefault="00A60EB6" w:rsidP="00A60E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A60EB6">
        <w:rPr>
          <w:rFonts w:ascii="Times New Roman" w:eastAsia="Times New Roman" w:hAnsi="Times New Roman" w:cs="Times New Roman"/>
          <w:color w:val="000000"/>
          <w:sz w:val="20"/>
          <w:szCs w:val="20"/>
          <w:lang w:val="en-GB"/>
        </w:rPr>
        <w:t>30 January – 3 February 2023, New York</w:t>
      </w:r>
    </w:p>
    <w:p w14:paraId="63BE694E" w14:textId="77777777" w:rsidR="00A60EB6" w:rsidRPr="00A60EB6" w:rsidRDefault="00A60EB6" w:rsidP="00A60E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A60EB6">
        <w:rPr>
          <w:rFonts w:ascii="Times New Roman" w:eastAsia="Times New Roman" w:hAnsi="Times New Roman" w:cs="Times New Roman"/>
          <w:color w:val="000000"/>
          <w:sz w:val="20"/>
          <w:szCs w:val="20"/>
          <w:lang w:val="en-GB"/>
        </w:rPr>
        <w:t>Item 7 of the provisional agenda</w:t>
      </w:r>
    </w:p>
    <w:p w14:paraId="1ADAAFC7" w14:textId="77777777" w:rsidR="00A60EB6" w:rsidRPr="00A60EB6" w:rsidRDefault="00A60EB6" w:rsidP="00A60EB6">
      <w:pPr>
        <w:spacing w:after="0" w:line="240" w:lineRule="auto"/>
        <w:ind w:right="1260"/>
        <w:rPr>
          <w:rFonts w:ascii="Times New Roman" w:eastAsia="Times New Roman" w:hAnsi="Times New Roman" w:cs="Times New Roman"/>
          <w:b/>
          <w:color w:val="000000"/>
          <w:sz w:val="20"/>
          <w:szCs w:val="20"/>
          <w:lang w:val="en-GB"/>
        </w:rPr>
      </w:pPr>
      <w:r w:rsidRPr="00A60EB6">
        <w:rPr>
          <w:rFonts w:ascii="Times New Roman" w:eastAsia="Times New Roman" w:hAnsi="Times New Roman" w:cs="Times New Roman"/>
          <w:b/>
          <w:color w:val="000000"/>
          <w:sz w:val="20"/>
          <w:szCs w:val="20"/>
          <w:lang w:val="en-GB"/>
        </w:rPr>
        <w:t>Country programmes and related matters</w:t>
      </w:r>
    </w:p>
    <w:p w14:paraId="591C1E97" w14:textId="77777777" w:rsidR="00912F49" w:rsidRPr="00A60EB6" w:rsidRDefault="00912F49" w:rsidP="7D2F1C33">
      <w:pPr>
        <w:spacing w:after="0" w:line="240" w:lineRule="auto"/>
        <w:jc w:val="both"/>
        <w:rPr>
          <w:rFonts w:ascii="Times New Roman" w:eastAsia="Times New Roman" w:hAnsi="Times New Roman" w:cs="Times New Roman"/>
          <w:b/>
          <w:bCs/>
          <w:sz w:val="20"/>
          <w:szCs w:val="20"/>
          <w:lang w:val="en-GB"/>
        </w:rPr>
      </w:pPr>
    </w:p>
    <w:p w14:paraId="26CE7CDF" w14:textId="77777777" w:rsidR="00912F49" w:rsidRPr="00D23C66" w:rsidRDefault="00912F49" w:rsidP="7D2F1C33">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auto"/>
        <w:ind w:left="1267" w:right="1260" w:hanging="1267"/>
        <w:rPr>
          <w:rFonts w:ascii="Times New Roman" w:eastAsia="Times New Roman" w:hAnsi="Times New Roman" w:cs="Times New Roman"/>
          <w:b/>
          <w:bCs/>
          <w:sz w:val="28"/>
          <w:szCs w:val="28"/>
          <w:lang w:val="en-US"/>
        </w:rPr>
      </w:pPr>
    </w:p>
    <w:p w14:paraId="09635335" w14:textId="270B73E7" w:rsidR="006633D6" w:rsidRPr="00912F49" w:rsidRDefault="00912F49" w:rsidP="006633D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kern w:val="14"/>
          <w:sz w:val="28"/>
          <w:szCs w:val="20"/>
          <w:lang w:val="en-GB" w:eastAsia="fr-FR"/>
        </w:rPr>
      </w:pPr>
      <w:r w:rsidRPr="00D23C66">
        <w:rPr>
          <w:rFonts w:ascii="Times New Roman" w:eastAsia="Times New Roman" w:hAnsi="Times New Roman" w:cs="Times New Roman"/>
          <w:b/>
          <w:bCs/>
          <w:sz w:val="28"/>
          <w:szCs w:val="28"/>
          <w:lang w:val="en-US"/>
        </w:rPr>
        <w:t>Draft country programme document for Algeria (202</w:t>
      </w:r>
      <w:r w:rsidR="002701AA" w:rsidRPr="00D23C66">
        <w:rPr>
          <w:rFonts w:ascii="Times New Roman" w:eastAsia="Times New Roman" w:hAnsi="Times New Roman" w:cs="Times New Roman"/>
          <w:b/>
          <w:bCs/>
          <w:sz w:val="28"/>
          <w:szCs w:val="28"/>
          <w:lang w:val="en-US"/>
        </w:rPr>
        <w:t>3</w:t>
      </w:r>
      <w:r w:rsidRPr="00D23C66">
        <w:rPr>
          <w:rFonts w:ascii="Times New Roman" w:eastAsia="Times New Roman" w:hAnsi="Times New Roman" w:cs="Times New Roman"/>
          <w:b/>
          <w:bCs/>
          <w:sz w:val="28"/>
          <w:szCs w:val="28"/>
          <w:lang w:val="en-US"/>
        </w:rPr>
        <w:t>-202</w:t>
      </w:r>
      <w:r w:rsidR="002701AA" w:rsidRPr="00D23C66">
        <w:rPr>
          <w:rFonts w:ascii="Times New Roman" w:eastAsia="Times New Roman" w:hAnsi="Times New Roman" w:cs="Times New Roman"/>
          <w:b/>
          <w:bCs/>
          <w:sz w:val="28"/>
          <w:szCs w:val="28"/>
          <w:lang w:val="en-US"/>
        </w:rPr>
        <w:t>7</w:t>
      </w:r>
      <w:r w:rsidRPr="00D23C66">
        <w:rPr>
          <w:rFonts w:ascii="Times New Roman" w:eastAsia="Times New Roman" w:hAnsi="Times New Roman" w:cs="Times New Roman"/>
          <w:b/>
          <w:bCs/>
          <w:sz w:val="28"/>
          <w:szCs w:val="28"/>
          <w:lang w:val="en-US"/>
        </w:rPr>
        <w:t>)</w:t>
      </w:r>
      <w:r w:rsidRPr="00D23C66">
        <w:rPr>
          <w:lang w:val="en-US"/>
        </w:rPr>
        <w:br/>
      </w:r>
    </w:p>
    <w:p w14:paraId="427BDE76" w14:textId="77777777" w:rsidR="006633D6" w:rsidRPr="00912F49" w:rsidRDefault="006633D6" w:rsidP="006633D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z w:val="20"/>
          <w:szCs w:val="20"/>
          <w:lang w:val="en-GB" w:eastAsia="fr-FR"/>
        </w:rPr>
      </w:pPr>
      <w:r w:rsidRPr="00912F49">
        <w:rPr>
          <w:rFonts w:ascii="Times New Roman" w:eastAsia="Times New Roman" w:hAnsi="Times New Roman" w:cs="Times New Roman"/>
          <w:color w:val="000000"/>
          <w:kern w:val="14"/>
          <w:sz w:val="28"/>
          <w:szCs w:val="20"/>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6633D6" w:rsidRPr="00912F49" w14:paraId="0C50319E" w14:textId="77777777" w:rsidTr="00FB5523">
        <w:tc>
          <w:tcPr>
            <w:tcW w:w="1260" w:type="dxa"/>
            <w:shd w:val="clear" w:color="auto" w:fill="auto"/>
          </w:tcPr>
          <w:p w14:paraId="25123647" w14:textId="77777777" w:rsidR="006633D6" w:rsidRPr="00912F49" w:rsidRDefault="006633D6" w:rsidP="00FB5523">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912F49">
              <w:rPr>
                <w:rFonts w:ascii="Times New Roman" w:eastAsia="Times New Roman" w:hAnsi="Times New Roman" w:cs="Times New Roman"/>
                <w:i/>
                <w:color w:val="000000"/>
                <w:spacing w:val="4"/>
                <w:w w:val="103"/>
                <w:kern w:val="14"/>
                <w:sz w:val="14"/>
                <w:szCs w:val="20"/>
                <w:lang w:val="en-GB" w:eastAsia="fr-FR"/>
              </w:rPr>
              <w:t>Chapter</w:t>
            </w:r>
          </w:p>
        </w:tc>
        <w:tc>
          <w:tcPr>
            <w:tcW w:w="8280" w:type="dxa"/>
            <w:gridSpan w:val="2"/>
            <w:shd w:val="clear" w:color="auto" w:fill="auto"/>
          </w:tcPr>
          <w:p w14:paraId="46B8FA5D" w14:textId="77777777" w:rsidR="006633D6" w:rsidRPr="00912F49" w:rsidRDefault="006633D6" w:rsidP="00FB5523">
            <w:pPr>
              <w:tabs>
                <w:tab w:val="left" w:pos="1620"/>
              </w:tabs>
              <w:suppressAutoHyphens/>
              <w:spacing w:after="120" w:line="240" w:lineRule="auto"/>
              <w:rPr>
                <w:rFonts w:ascii="Times New Roman" w:eastAsia="Times New Roman" w:hAnsi="Times New Roman" w:cs="Times New Roman"/>
                <w:i/>
                <w:color w:val="000000"/>
                <w:spacing w:val="4"/>
                <w:w w:val="103"/>
                <w:kern w:val="14"/>
                <w:sz w:val="14"/>
                <w:szCs w:val="20"/>
                <w:lang w:val="en-GB" w:eastAsia="fr-FR"/>
              </w:rPr>
            </w:pPr>
          </w:p>
        </w:tc>
        <w:tc>
          <w:tcPr>
            <w:tcW w:w="362" w:type="dxa"/>
            <w:shd w:val="clear" w:color="auto" w:fill="auto"/>
          </w:tcPr>
          <w:p w14:paraId="4169A0F2" w14:textId="77777777" w:rsidR="006633D6" w:rsidRPr="00912F49" w:rsidRDefault="006633D6" w:rsidP="00FB5523">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912F49">
              <w:rPr>
                <w:rFonts w:ascii="Times New Roman" w:eastAsia="Times New Roman" w:hAnsi="Times New Roman" w:cs="Times New Roman"/>
                <w:i/>
                <w:iCs/>
                <w:color w:val="000000"/>
                <w:kern w:val="14"/>
                <w:sz w:val="14"/>
                <w:szCs w:val="20"/>
                <w:lang w:val="en-GB" w:eastAsia="fr-FR"/>
              </w:rPr>
              <w:t>Page</w:t>
            </w:r>
          </w:p>
        </w:tc>
      </w:tr>
      <w:tr w:rsidR="006633D6" w:rsidRPr="00912F49" w14:paraId="7589F65B" w14:textId="77777777" w:rsidTr="00FB5523">
        <w:tc>
          <w:tcPr>
            <w:tcW w:w="9540" w:type="dxa"/>
            <w:gridSpan w:val="3"/>
            <w:shd w:val="clear" w:color="auto" w:fill="auto"/>
          </w:tcPr>
          <w:p w14:paraId="7B8C3BBC" w14:textId="77777777" w:rsidR="006633D6" w:rsidRPr="00912F49" w:rsidRDefault="006633D6" w:rsidP="006633D6">
            <w:pPr>
              <w:numPr>
                <w:ilvl w:val="0"/>
                <w:numId w:val="16"/>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12F49">
              <w:rPr>
                <w:rFonts w:ascii="Times New Roman" w:eastAsia="Times New Roman" w:hAnsi="Times New Roman" w:cs="Times New Roman"/>
                <w:color w:val="000000"/>
                <w:kern w:val="14"/>
                <w:sz w:val="20"/>
                <w:szCs w:val="20"/>
                <w:lang w:val="en-GB" w:eastAsia="fr-FR"/>
              </w:rPr>
              <w:tab/>
              <w:t>UNDP within the United Nations Sustainable Development Cooperation Framework</w:t>
            </w:r>
            <w:r w:rsidRPr="00912F49">
              <w:rPr>
                <w:rFonts w:ascii="Times New Roman" w:eastAsia="Times New Roman" w:hAnsi="Times New Roman" w:cs="Times New Roman"/>
                <w:color w:val="000000"/>
                <w:sz w:val="24"/>
                <w:szCs w:val="24"/>
                <w:lang w:val="en-GB" w:eastAsia="fr-FR"/>
              </w:rPr>
              <w:tab/>
            </w:r>
          </w:p>
        </w:tc>
        <w:tc>
          <w:tcPr>
            <w:tcW w:w="362" w:type="dxa"/>
            <w:vMerge w:val="restart"/>
            <w:shd w:val="clear" w:color="auto" w:fill="auto"/>
            <w:vAlign w:val="bottom"/>
          </w:tcPr>
          <w:p w14:paraId="4DDC841F" w14:textId="77777777" w:rsidR="006633D6" w:rsidRPr="00912F49" w:rsidRDefault="006633D6" w:rsidP="00FB552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12F49">
              <w:rPr>
                <w:rFonts w:ascii="Times New Roman" w:eastAsia="Times New Roman" w:hAnsi="Times New Roman" w:cs="Times New Roman"/>
                <w:color w:val="000000"/>
                <w:kern w:val="14"/>
                <w:sz w:val="20"/>
                <w:szCs w:val="20"/>
                <w:lang w:val="en-GB" w:eastAsia="fr-FR"/>
              </w:rPr>
              <w:t>2</w:t>
            </w:r>
          </w:p>
          <w:p w14:paraId="1FC57799" w14:textId="77777777" w:rsidR="006633D6" w:rsidRPr="00912F49" w:rsidRDefault="006633D6" w:rsidP="00FB552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12F49">
              <w:rPr>
                <w:rFonts w:ascii="Times New Roman" w:eastAsia="Times New Roman" w:hAnsi="Times New Roman" w:cs="Times New Roman"/>
                <w:color w:val="000000"/>
                <w:kern w:val="14"/>
                <w:sz w:val="20"/>
                <w:szCs w:val="20"/>
                <w:lang w:val="en-GB" w:eastAsia="fr-FR"/>
              </w:rPr>
              <w:t>4</w:t>
            </w:r>
          </w:p>
        </w:tc>
      </w:tr>
      <w:tr w:rsidR="006633D6" w:rsidRPr="00912F49" w14:paraId="6FCC16EF" w14:textId="77777777" w:rsidTr="00FB5523">
        <w:tc>
          <w:tcPr>
            <w:tcW w:w="9540" w:type="dxa"/>
            <w:gridSpan w:val="3"/>
            <w:shd w:val="clear" w:color="auto" w:fill="auto"/>
          </w:tcPr>
          <w:p w14:paraId="48BCEFBA" w14:textId="77777777" w:rsidR="006633D6" w:rsidRPr="00912F49" w:rsidRDefault="006633D6" w:rsidP="006633D6">
            <w:pPr>
              <w:numPr>
                <w:ilvl w:val="0"/>
                <w:numId w:val="1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12F49">
              <w:rPr>
                <w:rFonts w:ascii="Times New Roman" w:eastAsia="Times New Roman" w:hAnsi="Times New Roman" w:cs="Times New Roman"/>
                <w:color w:val="000000"/>
                <w:kern w:val="14"/>
                <w:sz w:val="20"/>
                <w:szCs w:val="20"/>
                <w:lang w:val="en-GB" w:eastAsia="fr-FR"/>
              </w:rPr>
              <w:tab/>
              <w:t>Programme priorities and partnerships</w:t>
            </w:r>
            <w:r w:rsidRPr="00912F49">
              <w:rPr>
                <w:rFonts w:ascii="Times New Roman" w:eastAsia="Times New Roman" w:hAnsi="Times New Roman" w:cs="Times New Roman"/>
                <w:color w:val="000000"/>
                <w:sz w:val="20"/>
                <w:szCs w:val="20"/>
                <w:lang w:val="en-GB" w:eastAsia="fr-FR"/>
              </w:rPr>
              <w:t>………………………………………………….</w:t>
            </w:r>
            <w:r w:rsidRPr="00912F49">
              <w:rPr>
                <w:rFonts w:ascii="Times New Roman" w:eastAsia="Times New Roman" w:hAnsi="Times New Roman" w:cs="Times New Roman"/>
                <w:color w:val="000000"/>
                <w:sz w:val="20"/>
                <w:szCs w:val="20"/>
                <w:lang w:val="en-GB" w:eastAsia="fr-FR"/>
              </w:rPr>
              <w:tab/>
              <w:t>……….…</w:t>
            </w:r>
          </w:p>
        </w:tc>
        <w:tc>
          <w:tcPr>
            <w:tcW w:w="362" w:type="dxa"/>
            <w:vMerge/>
            <w:shd w:val="clear" w:color="auto" w:fill="auto"/>
            <w:vAlign w:val="bottom"/>
          </w:tcPr>
          <w:p w14:paraId="1345975A" w14:textId="77777777" w:rsidR="006633D6" w:rsidRPr="00912F49" w:rsidRDefault="006633D6" w:rsidP="00FB552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6633D6" w:rsidRPr="00912F49" w14:paraId="18D2A072" w14:textId="77777777" w:rsidTr="00FB5523">
        <w:tc>
          <w:tcPr>
            <w:tcW w:w="9540" w:type="dxa"/>
            <w:gridSpan w:val="3"/>
            <w:shd w:val="clear" w:color="auto" w:fill="auto"/>
          </w:tcPr>
          <w:p w14:paraId="0398B45B" w14:textId="77777777" w:rsidR="006633D6" w:rsidRPr="00912F49" w:rsidRDefault="006633D6" w:rsidP="006633D6">
            <w:pPr>
              <w:numPr>
                <w:ilvl w:val="0"/>
                <w:numId w:val="16"/>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12F49">
              <w:rPr>
                <w:rFonts w:ascii="Times New Roman" w:eastAsia="Times New Roman" w:hAnsi="Times New Roman" w:cs="Times New Roman"/>
                <w:color w:val="000000"/>
                <w:kern w:val="14"/>
                <w:sz w:val="20"/>
                <w:szCs w:val="20"/>
                <w:lang w:val="en-GB" w:eastAsia="fr-FR"/>
              </w:rPr>
              <w:tab/>
              <w:t xml:space="preserve">Programme and risk management </w:t>
            </w:r>
            <w:r w:rsidRPr="00912F49">
              <w:rPr>
                <w:rFonts w:ascii="Times New Roman" w:eastAsia="Times New Roman" w:hAnsi="Times New Roman" w:cs="Times New Roman"/>
                <w:color w:val="000000"/>
                <w:sz w:val="20"/>
                <w:szCs w:val="20"/>
                <w:lang w:val="en-GB" w:eastAsia="fr-FR"/>
              </w:rPr>
              <w:t>……………………………………………….…………………</w:t>
            </w:r>
          </w:p>
        </w:tc>
        <w:tc>
          <w:tcPr>
            <w:tcW w:w="362" w:type="dxa"/>
            <w:vMerge w:val="restart"/>
            <w:shd w:val="clear" w:color="auto" w:fill="auto"/>
            <w:vAlign w:val="bottom"/>
          </w:tcPr>
          <w:p w14:paraId="144BBF55" w14:textId="15DFC956" w:rsidR="006633D6" w:rsidRPr="00912F49" w:rsidRDefault="005E6664" w:rsidP="00FB552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7</w:t>
            </w:r>
          </w:p>
          <w:p w14:paraId="38F7E32A" w14:textId="328E5500" w:rsidR="006633D6" w:rsidRPr="00912F49" w:rsidRDefault="00541A45" w:rsidP="00FB552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8</w:t>
            </w:r>
          </w:p>
        </w:tc>
      </w:tr>
      <w:tr w:rsidR="006633D6" w:rsidRPr="00912F49" w14:paraId="7022FBD9" w14:textId="77777777" w:rsidTr="00FB5523">
        <w:tc>
          <w:tcPr>
            <w:tcW w:w="9540" w:type="dxa"/>
            <w:gridSpan w:val="3"/>
            <w:shd w:val="clear" w:color="auto" w:fill="auto"/>
          </w:tcPr>
          <w:p w14:paraId="6361F540" w14:textId="77777777" w:rsidR="006633D6" w:rsidRPr="00912F49" w:rsidRDefault="006633D6" w:rsidP="006633D6">
            <w:pPr>
              <w:numPr>
                <w:ilvl w:val="0"/>
                <w:numId w:val="1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12F49">
              <w:rPr>
                <w:rFonts w:ascii="Times New Roman" w:eastAsia="Times New Roman" w:hAnsi="Times New Roman" w:cs="Times New Roman"/>
                <w:color w:val="000000"/>
                <w:kern w:val="14"/>
                <w:sz w:val="20"/>
                <w:szCs w:val="20"/>
                <w:lang w:val="en-GB" w:eastAsia="fr-FR"/>
              </w:rPr>
              <w:tab/>
              <w:t>Monitoring and evaluation</w:t>
            </w:r>
            <w:r w:rsidRPr="00912F49">
              <w:rPr>
                <w:rFonts w:ascii="Times New Roman" w:eastAsia="Times New Roman" w:hAnsi="Times New Roman" w:cs="Times New Roman"/>
                <w:color w:val="000000"/>
                <w:sz w:val="24"/>
                <w:szCs w:val="24"/>
                <w:lang w:val="en-GB" w:eastAsia="fr-FR"/>
              </w:rPr>
              <w:tab/>
            </w:r>
            <w:r w:rsidRPr="00912F49">
              <w:rPr>
                <w:rFonts w:ascii="Times New Roman" w:eastAsia="Times New Roman" w:hAnsi="Times New Roman" w:cs="Times New Roman"/>
                <w:color w:val="000000"/>
                <w:sz w:val="20"/>
                <w:szCs w:val="20"/>
                <w:lang w:val="en-GB" w:eastAsia="fr-FR"/>
              </w:rPr>
              <w:t>…………………………………………………….……………………</w:t>
            </w:r>
          </w:p>
        </w:tc>
        <w:tc>
          <w:tcPr>
            <w:tcW w:w="362" w:type="dxa"/>
            <w:vMerge/>
            <w:shd w:val="clear" w:color="auto" w:fill="auto"/>
            <w:vAlign w:val="bottom"/>
          </w:tcPr>
          <w:p w14:paraId="400A8F29" w14:textId="77777777" w:rsidR="006633D6" w:rsidRPr="00912F49" w:rsidRDefault="006633D6" w:rsidP="00FB552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6633D6" w:rsidRPr="00912F49" w14:paraId="1EEBFF85" w14:textId="77777777" w:rsidTr="00FB5523">
        <w:tc>
          <w:tcPr>
            <w:tcW w:w="9369" w:type="dxa"/>
            <w:gridSpan w:val="2"/>
            <w:shd w:val="clear" w:color="auto" w:fill="auto"/>
          </w:tcPr>
          <w:p w14:paraId="09249983" w14:textId="77777777" w:rsidR="006633D6" w:rsidRPr="00912F49" w:rsidRDefault="006633D6" w:rsidP="00FB552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val="en-GB" w:eastAsia="fr-FR"/>
              </w:rPr>
            </w:pPr>
            <w:r w:rsidRPr="00912F49">
              <w:rPr>
                <w:rFonts w:ascii="Times New Roman" w:eastAsia="Times New Roman" w:hAnsi="Times New Roman" w:cs="Times New Roman"/>
                <w:color w:val="000000"/>
                <w:kern w:val="14"/>
                <w:sz w:val="20"/>
                <w:szCs w:val="20"/>
                <w:lang w:val="en-GB" w:eastAsia="fr-FR"/>
              </w:rPr>
              <w:t>Annex</w:t>
            </w:r>
          </w:p>
        </w:tc>
        <w:tc>
          <w:tcPr>
            <w:tcW w:w="533" w:type="dxa"/>
            <w:gridSpan w:val="2"/>
            <w:shd w:val="clear" w:color="auto" w:fill="auto"/>
            <w:vAlign w:val="bottom"/>
          </w:tcPr>
          <w:p w14:paraId="5C21FCCC" w14:textId="77777777" w:rsidR="006633D6" w:rsidRPr="00912F49" w:rsidRDefault="006633D6" w:rsidP="00FB552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6633D6" w:rsidRPr="00912F49" w14:paraId="58E38FD3" w14:textId="77777777" w:rsidTr="00FB5523">
        <w:tc>
          <w:tcPr>
            <w:tcW w:w="9369" w:type="dxa"/>
            <w:gridSpan w:val="2"/>
            <w:shd w:val="clear" w:color="auto" w:fill="auto"/>
          </w:tcPr>
          <w:p w14:paraId="5EB649E3" w14:textId="6A4612EB" w:rsidR="006633D6" w:rsidRPr="00912F49" w:rsidRDefault="006633D6" w:rsidP="00FB552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val="en-GB" w:eastAsia="fr-FR"/>
              </w:rPr>
            </w:pPr>
            <w:r w:rsidRPr="00912F49">
              <w:rPr>
                <w:rFonts w:ascii="Times New Roman" w:eastAsia="Times New Roman" w:hAnsi="Times New Roman" w:cs="Times New Roman"/>
                <w:color w:val="000000"/>
                <w:kern w:val="14"/>
                <w:sz w:val="20"/>
                <w:szCs w:val="20"/>
                <w:lang w:val="en-GB" w:eastAsia="fr-FR"/>
              </w:rPr>
              <w:t xml:space="preserve">Results and resources framework for </w:t>
            </w:r>
            <w:r>
              <w:rPr>
                <w:rFonts w:ascii="Times New Roman" w:eastAsia="Times New Roman" w:hAnsi="Times New Roman" w:cs="Times New Roman"/>
                <w:color w:val="000000"/>
                <w:kern w:val="14"/>
                <w:sz w:val="20"/>
                <w:szCs w:val="20"/>
                <w:lang w:val="en-GB" w:eastAsia="fr-FR"/>
              </w:rPr>
              <w:t>Algeria</w:t>
            </w:r>
            <w:r w:rsidRPr="00912F49">
              <w:rPr>
                <w:rFonts w:ascii="Times New Roman" w:eastAsia="Times New Roman" w:hAnsi="Times New Roman" w:cs="Times New Roman"/>
                <w:color w:val="000000"/>
                <w:kern w:val="14"/>
                <w:sz w:val="20"/>
                <w:szCs w:val="20"/>
                <w:lang w:val="en-GB" w:eastAsia="fr-FR"/>
              </w:rPr>
              <w:t xml:space="preserve"> (202</w:t>
            </w:r>
            <w:r>
              <w:rPr>
                <w:rFonts w:ascii="Times New Roman" w:eastAsia="Times New Roman" w:hAnsi="Times New Roman" w:cs="Times New Roman"/>
                <w:color w:val="000000"/>
                <w:kern w:val="14"/>
                <w:sz w:val="20"/>
                <w:szCs w:val="20"/>
                <w:lang w:val="en-GB" w:eastAsia="fr-FR"/>
              </w:rPr>
              <w:t>3</w:t>
            </w:r>
            <w:r w:rsidRPr="00912F49">
              <w:rPr>
                <w:rFonts w:ascii="Times New Roman" w:eastAsia="Times New Roman" w:hAnsi="Times New Roman" w:cs="Times New Roman"/>
                <w:color w:val="000000"/>
                <w:kern w:val="14"/>
                <w:sz w:val="20"/>
                <w:szCs w:val="20"/>
                <w:lang w:val="en-GB" w:eastAsia="fr-FR"/>
              </w:rPr>
              <w:t>-202</w:t>
            </w:r>
            <w:r>
              <w:rPr>
                <w:rFonts w:ascii="Times New Roman" w:eastAsia="Times New Roman" w:hAnsi="Times New Roman" w:cs="Times New Roman"/>
                <w:color w:val="000000"/>
                <w:kern w:val="14"/>
                <w:sz w:val="20"/>
                <w:szCs w:val="20"/>
                <w:lang w:val="en-GB" w:eastAsia="fr-FR"/>
              </w:rPr>
              <w:t>7</w:t>
            </w:r>
            <w:r w:rsidRPr="00912F49">
              <w:rPr>
                <w:rFonts w:ascii="Times New Roman" w:eastAsia="Times New Roman" w:hAnsi="Times New Roman" w:cs="Times New Roman"/>
                <w:color w:val="000000"/>
                <w:kern w:val="14"/>
                <w:sz w:val="20"/>
                <w:szCs w:val="20"/>
                <w:lang w:val="en-GB" w:eastAsia="fr-FR"/>
              </w:rPr>
              <w:t>)</w:t>
            </w:r>
            <w:r w:rsidRPr="00912F49">
              <w:rPr>
                <w:rFonts w:ascii="Times New Roman" w:eastAsia="Times New Roman" w:hAnsi="Times New Roman" w:cs="Times New Roman"/>
                <w:color w:val="000000"/>
                <w:sz w:val="24"/>
                <w:szCs w:val="24"/>
                <w:lang w:val="en-GB" w:eastAsia="fr-FR"/>
              </w:rPr>
              <w:tab/>
            </w:r>
          </w:p>
        </w:tc>
        <w:tc>
          <w:tcPr>
            <w:tcW w:w="533" w:type="dxa"/>
            <w:gridSpan w:val="2"/>
            <w:shd w:val="clear" w:color="auto" w:fill="auto"/>
            <w:vAlign w:val="bottom"/>
          </w:tcPr>
          <w:p w14:paraId="123D68A0" w14:textId="43E8F7C3" w:rsidR="006633D6" w:rsidRPr="00912F49" w:rsidRDefault="005E6664" w:rsidP="00FB552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10</w:t>
            </w:r>
          </w:p>
        </w:tc>
      </w:tr>
    </w:tbl>
    <w:p w14:paraId="623F1A0A" w14:textId="0CEBE77C" w:rsidR="00D50E0C" w:rsidRPr="00D23C66" w:rsidRDefault="00D50E0C" w:rsidP="7D2F1C33">
      <w:pPr>
        <w:spacing w:beforeLines="120" w:before="288" w:after="0" w:line="240" w:lineRule="auto"/>
        <w:rPr>
          <w:rFonts w:ascii="Times New Roman" w:eastAsia="Times New Roman" w:hAnsi="Times New Roman" w:cs="Times New Roman"/>
          <w:sz w:val="20"/>
          <w:szCs w:val="20"/>
          <w:lang w:val="en-US"/>
        </w:rPr>
      </w:pPr>
      <w:r w:rsidRPr="00D23C66">
        <w:rPr>
          <w:rFonts w:ascii="Times New Roman" w:eastAsia="Times New Roman" w:hAnsi="Times New Roman" w:cs="Times New Roman"/>
          <w:sz w:val="20"/>
          <w:szCs w:val="20"/>
          <w:lang w:val="en-US"/>
        </w:rPr>
        <w:br w:type="page"/>
      </w:r>
    </w:p>
    <w:p w14:paraId="094D9E68" w14:textId="7675153D" w:rsidR="00E55C86" w:rsidRPr="00D23C66" w:rsidRDefault="00CA2B61" w:rsidP="00A64AA6">
      <w:pPr>
        <w:pStyle w:val="ListParagraph"/>
        <w:numPr>
          <w:ilvl w:val="0"/>
          <w:numId w:val="6"/>
        </w:numPr>
        <w:spacing w:before="120" w:after="200"/>
        <w:ind w:left="1260" w:right="1242" w:firstLineChars="0" w:hanging="270"/>
        <w:jc w:val="both"/>
        <w:rPr>
          <w:rFonts w:asciiTheme="majorBidi" w:hAnsiTheme="majorBidi" w:cstheme="majorBidi"/>
          <w:b/>
          <w:bCs/>
          <w:sz w:val="24"/>
          <w:szCs w:val="24"/>
        </w:rPr>
      </w:pPr>
      <w:r w:rsidRPr="00D23C66">
        <w:rPr>
          <w:rFonts w:asciiTheme="majorBidi" w:hAnsiTheme="majorBidi" w:cstheme="majorBidi"/>
          <w:b/>
          <w:bCs/>
          <w:sz w:val="24"/>
          <w:szCs w:val="24"/>
        </w:rPr>
        <w:lastRenderedPageBreak/>
        <w:t xml:space="preserve">UNDP within the </w:t>
      </w:r>
      <w:r w:rsidR="008775AC" w:rsidRPr="00D23C66">
        <w:rPr>
          <w:rFonts w:asciiTheme="majorBidi" w:hAnsiTheme="majorBidi" w:cstheme="majorBidi"/>
          <w:b/>
          <w:bCs/>
          <w:sz w:val="24"/>
          <w:szCs w:val="24"/>
        </w:rPr>
        <w:t xml:space="preserve">United Nations Sustainable Development </w:t>
      </w:r>
      <w:r w:rsidRPr="00D23C66">
        <w:rPr>
          <w:rFonts w:asciiTheme="majorBidi" w:hAnsiTheme="majorBidi" w:cstheme="majorBidi"/>
          <w:b/>
          <w:bCs/>
          <w:sz w:val="24"/>
          <w:szCs w:val="24"/>
        </w:rPr>
        <w:t>Cooperation Framework</w:t>
      </w:r>
    </w:p>
    <w:p w14:paraId="7DD6BA9A" w14:textId="48169FC7" w:rsidR="00B613CD" w:rsidRPr="00D23C66" w:rsidRDefault="07E2DD98" w:rsidP="00773E2D">
      <w:pPr>
        <w:pStyle w:val="ListParagraph"/>
        <w:numPr>
          <w:ilvl w:val="0"/>
          <w:numId w:val="18"/>
        </w:numPr>
        <w:tabs>
          <w:tab w:val="left" w:pos="1530"/>
        </w:tabs>
        <w:spacing w:after="120" w:line="240" w:lineRule="exact"/>
        <w:ind w:left="1259" w:right="1210" w:firstLineChars="0" w:firstLine="0"/>
        <w:jc w:val="both"/>
        <w:rPr>
          <w:rFonts w:eastAsia="Times New Roman"/>
        </w:rPr>
      </w:pPr>
      <w:r w:rsidRPr="00D23C66">
        <w:rPr>
          <w:rFonts w:eastAsia="Times New Roman"/>
        </w:rPr>
        <w:t xml:space="preserve">Algeria, a middle-income country, </w:t>
      </w:r>
      <w:r w:rsidR="74B280F3" w:rsidRPr="00D23C66">
        <w:rPr>
          <w:rFonts w:eastAsia="Times New Roman"/>
        </w:rPr>
        <w:t xml:space="preserve">is engaged in </w:t>
      </w:r>
      <w:r w:rsidR="00706859" w:rsidRPr="00D23C66">
        <w:rPr>
          <w:rFonts w:eastAsia="Times New Roman"/>
        </w:rPr>
        <w:t>major economic</w:t>
      </w:r>
      <w:r w:rsidR="74B280F3" w:rsidRPr="00D23C66">
        <w:rPr>
          <w:rFonts w:eastAsia="Times New Roman"/>
        </w:rPr>
        <w:t>, political</w:t>
      </w:r>
      <w:r w:rsidR="00AD3BAF" w:rsidRPr="00D23C66">
        <w:rPr>
          <w:rFonts w:eastAsia="Times New Roman"/>
          <w:vertAlign w:val="superscript"/>
        </w:rPr>
        <w:footnoteReference w:id="2"/>
      </w:r>
      <w:r w:rsidR="74B280F3" w:rsidRPr="00D23C66">
        <w:rPr>
          <w:rFonts w:eastAsia="Times New Roman"/>
        </w:rPr>
        <w:t xml:space="preserve"> and environmental </w:t>
      </w:r>
      <w:r w:rsidR="2DFB50D2" w:rsidRPr="00D23C66">
        <w:rPr>
          <w:rFonts w:eastAsia="Times New Roman"/>
        </w:rPr>
        <w:t xml:space="preserve">reforms. </w:t>
      </w:r>
      <w:r w:rsidR="00B025A6" w:rsidRPr="00D23C66">
        <w:rPr>
          <w:rFonts w:eastAsia="Times New Roman"/>
        </w:rPr>
        <w:t>The</w:t>
      </w:r>
      <w:r w:rsidR="4121A0D6" w:rsidRPr="00D23C66">
        <w:rPr>
          <w:rFonts w:eastAsia="Times New Roman"/>
        </w:rPr>
        <w:t xml:space="preserve"> Human Development Index value </w:t>
      </w:r>
      <w:r w:rsidR="330B4338" w:rsidRPr="00D23C66">
        <w:rPr>
          <w:rFonts w:eastAsia="Times New Roman"/>
        </w:rPr>
        <w:t>of</w:t>
      </w:r>
      <w:r w:rsidR="4121A0D6" w:rsidRPr="00D23C66">
        <w:rPr>
          <w:rFonts w:eastAsia="Times New Roman"/>
        </w:rPr>
        <w:t xml:space="preserve"> 0.7</w:t>
      </w:r>
      <w:r w:rsidR="00FD6922">
        <w:rPr>
          <w:rFonts w:eastAsia="Times New Roman"/>
        </w:rPr>
        <w:t>4</w:t>
      </w:r>
      <w:r w:rsidR="00254856">
        <w:rPr>
          <w:rFonts w:eastAsia="Times New Roman"/>
        </w:rPr>
        <w:t>5</w:t>
      </w:r>
      <w:r w:rsidR="00651DBD" w:rsidRPr="00D23C66">
        <w:rPr>
          <w:rFonts w:eastAsia="Times New Roman"/>
        </w:rPr>
        <w:t xml:space="preserve"> (</w:t>
      </w:r>
      <w:r w:rsidR="4121A0D6" w:rsidRPr="00D23C66">
        <w:rPr>
          <w:rFonts w:eastAsia="Times New Roman"/>
        </w:rPr>
        <w:t>9</w:t>
      </w:r>
      <w:r w:rsidR="000664F4">
        <w:rPr>
          <w:rFonts w:eastAsia="Times New Roman"/>
        </w:rPr>
        <w:t>6</w:t>
      </w:r>
      <w:r w:rsidR="00267025" w:rsidRPr="00D23C66">
        <w:rPr>
          <w:rFonts w:eastAsia="Times New Roman"/>
        </w:rPr>
        <w:t xml:space="preserve"> out</w:t>
      </w:r>
      <w:r w:rsidR="4121A0D6" w:rsidRPr="00D23C66">
        <w:rPr>
          <w:rFonts w:eastAsia="Times New Roman"/>
        </w:rPr>
        <w:t xml:space="preserve"> of 1</w:t>
      </w:r>
      <w:r w:rsidR="004A25F6">
        <w:rPr>
          <w:rFonts w:eastAsia="Times New Roman"/>
        </w:rPr>
        <w:t>91</w:t>
      </w:r>
      <w:r w:rsidR="4121A0D6" w:rsidRPr="00D23C66">
        <w:rPr>
          <w:rFonts w:eastAsia="Times New Roman"/>
        </w:rPr>
        <w:t xml:space="preserve"> countries</w:t>
      </w:r>
      <w:r w:rsidR="00A97F01" w:rsidRPr="00D23C66">
        <w:rPr>
          <w:rFonts w:eastAsia="Times New Roman"/>
          <w:vertAlign w:val="superscript"/>
        </w:rPr>
        <w:footnoteReference w:id="3"/>
      </w:r>
      <w:r w:rsidR="00B025A6" w:rsidRPr="00D23C66">
        <w:rPr>
          <w:rFonts w:eastAsia="Times New Roman"/>
        </w:rPr>
        <w:t>)</w:t>
      </w:r>
      <w:r w:rsidR="14E808D6" w:rsidRPr="00D23C66">
        <w:rPr>
          <w:rFonts w:eastAsia="Times New Roman"/>
        </w:rPr>
        <w:t xml:space="preserve"> </w:t>
      </w:r>
      <w:r w:rsidR="00267025" w:rsidRPr="00D23C66">
        <w:rPr>
          <w:rFonts w:eastAsia="Times New Roman"/>
        </w:rPr>
        <w:t>is a testament of</w:t>
      </w:r>
      <w:r w:rsidR="330B4338" w:rsidRPr="00D23C66">
        <w:rPr>
          <w:rFonts w:eastAsia="Times New Roman"/>
        </w:rPr>
        <w:t xml:space="preserve"> </w:t>
      </w:r>
      <w:r w:rsidR="00CC0BA0" w:rsidRPr="00D23C66">
        <w:rPr>
          <w:rFonts w:eastAsia="Times New Roman"/>
        </w:rPr>
        <w:t xml:space="preserve">the </w:t>
      </w:r>
      <w:r w:rsidR="1921A179" w:rsidRPr="00D23C66">
        <w:rPr>
          <w:rFonts w:eastAsia="Times New Roman"/>
        </w:rPr>
        <w:t>considerable</w:t>
      </w:r>
      <w:r w:rsidR="58D5BF05" w:rsidRPr="00D23C66">
        <w:rPr>
          <w:rFonts w:eastAsia="Times New Roman"/>
        </w:rPr>
        <w:t xml:space="preserve"> progress </w:t>
      </w:r>
      <w:r w:rsidR="00CC0BA0" w:rsidRPr="00D23C66">
        <w:rPr>
          <w:rFonts w:eastAsia="Times New Roman"/>
        </w:rPr>
        <w:t xml:space="preserve">made </w:t>
      </w:r>
      <w:r w:rsidR="58D5BF05" w:rsidRPr="00D23C66">
        <w:rPr>
          <w:rFonts w:eastAsia="Times New Roman"/>
        </w:rPr>
        <w:t>across all human development indicators</w:t>
      </w:r>
      <w:r w:rsidR="74B280F3" w:rsidRPr="00D23C66">
        <w:rPr>
          <w:rFonts w:eastAsia="Times New Roman"/>
        </w:rPr>
        <w:t xml:space="preserve">. The </w:t>
      </w:r>
      <w:r w:rsidR="38043E19" w:rsidRPr="00D23C66">
        <w:t>road</w:t>
      </w:r>
      <w:r w:rsidR="000A53B9">
        <w:t xml:space="preserve"> </w:t>
      </w:r>
      <w:r w:rsidR="38043E19" w:rsidRPr="00D23C66">
        <w:t xml:space="preserve">map to the “New Algeria” </w:t>
      </w:r>
      <w:r w:rsidR="00FE323B">
        <w:t>shaped</w:t>
      </w:r>
      <w:r w:rsidR="38043E19" w:rsidRPr="00D23C66">
        <w:t xml:space="preserve"> a new </w:t>
      </w:r>
      <w:r w:rsidR="00CC0BA0" w:rsidRPr="00D23C66">
        <w:t>C</w:t>
      </w:r>
      <w:r w:rsidR="38043E19" w:rsidRPr="00D23C66">
        <w:t xml:space="preserve">onstitution and legislative elections, followed by local and municipal elections. </w:t>
      </w:r>
      <w:r w:rsidR="78CC0642" w:rsidRPr="00D23C66">
        <w:t>Due</w:t>
      </w:r>
      <w:r w:rsidR="5C9A7C57" w:rsidRPr="00D23C66">
        <w:t xml:space="preserve"> </w:t>
      </w:r>
      <w:r w:rsidR="00344923" w:rsidRPr="00D23C66">
        <w:t xml:space="preserve">to </w:t>
      </w:r>
      <w:r w:rsidR="5C9A7C57" w:rsidRPr="00D23C66">
        <w:t xml:space="preserve">the amendment of the electoral law, </w:t>
      </w:r>
      <w:r w:rsidR="00A90399" w:rsidRPr="00D23C66">
        <w:t xml:space="preserve">the new legislature (2021-2026) </w:t>
      </w:r>
      <w:r w:rsidR="5C9A7C57" w:rsidRPr="00D23C66">
        <w:t>has recorded a significant increase in youth representation</w:t>
      </w:r>
      <w:r w:rsidR="000A53B9">
        <w:t>, with</w:t>
      </w:r>
      <w:r w:rsidR="5C9A7C57" w:rsidRPr="00D23C66">
        <w:t xml:space="preserve"> 135</w:t>
      </w:r>
      <w:r w:rsidR="00CC0BA0" w:rsidRPr="00D23C66">
        <w:t xml:space="preserve"> </w:t>
      </w:r>
      <w:r w:rsidR="5C9A7C57" w:rsidRPr="00D23C66">
        <w:t xml:space="preserve">of the 407 members of parliament under the age of 40. </w:t>
      </w:r>
    </w:p>
    <w:p w14:paraId="606D21C9" w14:textId="2726138D" w:rsidR="00B613CD" w:rsidRPr="00832388" w:rsidRDefault="000A53B9" w:rsidP="00773E2D">
      <w:pPr>
        <w:pStyle w:val="ListParagraph"/>
        <w:numPr>
          <w:ilvl w:val="0"/>
          <w:numId w:val="18"/>
        </w:numPr>
        <w:tabs>
          <w:tab w:val="left" w:pos="1530"/>
        </w:tabs>
        <w:spacing w:after="120" w:line="240" w:lineRule="exact"/>
        <w:ind w:left="1259" w:right="1210" w:firstLineChars="0" w:firstLine="0"/>
        <w:jc w:val="both"/>
        <w:rPr>
          <w:rFonts w:asciiTheme="minorHAnsi" w:hAnsiTheme="minorHAnsi" w:cstheme="minorBidi"/>
        </w:rPr>
      </w:pPr>
      <w:r>
        <w:rPr>
          <w:rFonts w:eastAsia="Times New Roman"/>
        </w:rPr>
        <w:t xml:space="preserve">The country’s </w:t>
      </w:r>
      <w:r w:rsidR="72DE7FE4" w:rsidRPr="00D23C66">
        <w:rPr>
          <w:rFonts w:eastAsia="Times New Roman"/>
        </w:rPr>
        <w:t>socioeconomic</w:t>
      </w:r>
      <w:r w:rsidR="63E86AD5" w:rsidRPr="00D23C66">
        <w:rPr>
          <w:rFonts w:eastAsia="Times New Roman"/>
        </w:rPr>
        <w:t xml:space="preserve"> </w:t>
      </w:r>
      <w:r w:rsidR="417504A8" w:rsidRPr="00D23C66">
        <w:rPr>
          <w:rFonts w:eastAsia="Times New Roman"/>
        </w:rPr>
        <w:t>model</w:t>
      </w:r>
      <w:r w:rsidR="0F32A8E8" w:rsidRPr="00D23C66">
        <w:rPr>
          <w:rFonts w:eastAsia="Times New Roman"/>
        </w:rPr>
        <w:t xml:space="preserve"> is based on</w:t>
      </w:r>
      <w:r w:rsidR="596781C0" w:rsidRPr="00D23C66">
        <w:rPr>
          <w:rFonts w:eastAsia="Times New Roman"/>
        </w:rPr>
        <w:t xml:space="preserve"> </w:t>
      </w:r>
      <w:r w:rsidR="1236FD87" w:rsidRPr="00D23C66">
        <w:rPr>
          <w:rFonts w:eastAsia="Times New Roman"/>
        </w:rPr>
        <w:t>universal access to social services</w:t>
      </w:r>
      <w:r w:rsidR="7AE70715" w:rsidRPr="00D23C66">
        <w:rPr>
          <w:rFonts w:eastAsia="Times New Roman"/>
        </w:rPr>
        <w:t xml:space="preserve"> </w:t>
      </w:r>
      <w:r w:rsidR="40486A6C" w:rsidRPr="00D23C66">
        <w:rPr>
          <w:rFonts w:eastAsia="Times New Roman"/>
        </w:rPr>
        <w:t>sustained by subsidized commodities</w:t>
      </w:r>
      <w:r w:rsidR="0D30FAB9" w:rsidRPr="00D23C66">
        <w:rPr>
          <w:rFonts w:eastAsia="Times New Roman"/>
        </w:rPr>
        <w:t xml:space="preserve"> and services </w:t>
      </w:r>
      <w:r w:rsidR="57D29D1F" w:rsidRPr="00D23C66">
        <w:rPr>
          <w:rFonts w:eastAsia="Times New Roman"/>
        </w:rPr>
        <w:t>(e.g</w:t>
      </w:r>
      <w:r w:rsidR="55B91988" w:rsidRPr="00D23C66">
        <w:rPr>
          <w:rFonts w:eastAsia="Times New Roman"/>
        </w:rPr>
        <w:t>.,</w:t>
      </w:r>
      <w:r w:rsidR="57D29D1F" w:rsidRPr="00D23C66">
        <w:rPr>
          <w:rFonts w:eastAsia="Times New Roman"/>
        </w:rPr>
        <w:t xml:space="preserve"> water, gas, electricity</w:t>
      </w:r>
      <w:r w:rsidR="39757E1A" w:rsidRPr="00D23C66">
        <w:rPr>
          <w:rFonts w:eastAsia="Times New Roman"/>
        </w:rPr>
        <w:t xml:space="preserve">, </w:t>
      </w:r>
      <w:r w:rsidR="188F50DE" w:rsidRPr="00D23C66">
        <w:rPr>
          <w:rFonts w:eastAsia="Times New Roman"/>
        </w:rPr>
        <w:t xml:space="preserve">housing </w:t>
      </w:r>
      <w:r w:rsidR="39757E1A" w:rsidRPr="00D23C66">
        <w:rPr>
          <w:rFonts w:eastAsia="Times New Roman"/>
        </w:rPr>
        <w:t>rental)</w:t>
      </w:r>
      <w:r w:rsidR="7DBEBA2A" w:rsidRPr="00D23C66">
        <w:rPr>
          <w:rFonts w:eastAsia="Times New Roman"/>
        </w:rPr>
        <w:t>. In</w:t>
      </w:r>
      <w:r w:rsidR="417504A8" w:rsidRPr="00D23C66">
        <w:rPr>
          <w:rFonts w:eastAsia="Times New Roman"/>
        </w:rPr>
        <w:t xml:space="preserve"> 2020</w:t>
      </w:r>
      <w:r>
        <w:rPr>
          <w:rFonts w:eastAsia="Times New Roman"/>
        </w:rPr>
        <w:t>,</w:t>
      </w:r>
      <w:r w:rsidR="00547393" w:rsidRPr="00D23C66">
        <w:rPr>
          <w:rFonts w:eastAsia="Times New Roman"/>
          <w:vertAlign w:val="superscript"/>
        </w:rPr>
        <w:footnoteReference w:id="4"/>
      </w:r>
      <w:r w:rsidR="7DBEBA2A" w:rsidRPr="00D23C66">
        <w:rPr>
          <w:rFonts w:eastAsia="Times New Roman"/>
        </w:rPr>
        <w:t xml:space="preserve"> </w:t>
      </w:r>
      <w:r w:rsidR="548DC049" w:rsidRPr="00D23C66">
        <w:rPr>
          <w:rFonts w:eastAsia="Times New Roman"/>
        </w:rPr>
        <w:t xml:space="preserve">the </w:t>
      </w:r>
      <w:r w:rsidR="70A0B237" w:rsidRPr="00D23C66">
        <w:rPr>
          <w:rFonts w:eastAsia="Times New Roman"/>
        </w:rPr>
        <w:t xml:space="preserve">global </w:t>
      </w:r>
      <w:r w:rsidR="548DC049" w:rsidRPr="00D23C66">
        <w:rPr>
          <w:rFonts w:eastAsia="Times New Roman"/>
        </w:rPr>
        <w:t>drop in oil</w:t>
      </w:r>
      <w:r w:rsidR="72DE7FE4" w:rsidRPr="00D23C66">
        <w:rPr>
          <w:rFonts w:eastAsia="Times New Roman"/>
        </w:rPr>
        <w:t xml:space="preserve"> </w:t>
      </w:r>
      <w:r w:rsidR="548DC049" w:rsidRPr="00D23C66">
        <w:rPr>
          <w:rFonts w:eastAsia="Times New Roman"/>
        </w:rPr>
        <w:t xml:space="preserve">prices </w:t>
      </w:r>
      <w:r w:rsidR="119FBB6A" w:rsidRPr="00D23C66">
        <w:rPr>
          <w:rFonts w:eastAsia="Times New Roman"/>
        </w:rPr>
        <w:t>compounded by</w:t>
      </w:r>
      <w:r w:rsidR="603BC8B1" w:rsidRPr="00D23C66">
        <w:rPr>
          <w:rFonts w:eastAsia="Times New Roman"/>
        </w:rPr>
        <w:t xml:space="preserve"> </w:t>
      </w:r>
      <w:r w:rsidR="548DC049" w:rsidRPr="00D23C66">
        <w:rPr>
          <w:rFonts w:eastAsia="Times New Roman"/>
        </w:rPr>
        <w:t xml:space="preserve">the impact of </w:t>
      </w:r>
      <w:r w:rsidR="55B91988" w:rsidRPr="00D23C66">
        <w:rPr>
          <w:rFonts w:eastAsia="Times New Roman"/>
        </w:rPr>
        <w:t>the coronavirus disease (</w:t>
      </w:r>
      <w:r w:rsidR="2E50289F" w:rsidRPr="00D23C66">
        <w:rPr>
          <w:rFonts w:eastAsia="Times New Roman"/>
        </w:rPr>
        <w:t>COVID</w:t>
      </w:r>
      <w:r w:rsidR="4E8EA75D" w:rsidRPr="00D23C66">
        <w:rPr>
          <w:rFonts w:eastAsia="Times New Roman"/>
        </w:rPr>
        <w:t>-19</w:t>
      </w:r>
      <w:r w:rsidR="55B91988" w:rsidRPr="00D23C66">
        <w:rPr>
          <w:rFonts w:eastAsia="Times New Roman"/>
        </w:rPr>
        <w:t>) pandemic</w:t>
      </w:r>
      <w:r w:rsidR="2E50289F" w:rsidRPr="00D23C66">
        <w:rPr>
          <w:rFonts w:eastAsia="Times New Roman"/>
        </w:rPr>
        <w:t xml:space="preserve"> </w:t>
      </w:r>
      <w:r w:rsidR="603BC8B1" w:rsidRPr="00D23C66">
        <w:rPr>
          <w:rFonts w:eastAsia="Times New Roman"/>
        </w:rPr>
        <w:t>resulted</w:t>
      </w:r>
      <w:r w:rsidR="1F65EC25" w:rsidRPr="00D23C66">
        <w:rPr>
          <w:rFonts w:eastAsia="Times New Roman"/>
        </w:rPr>
        <w:t xml:space="preserve"> in a </w:t>
      </w:r>
      <w:r w:rsidR="1F478C25" w:rsidRPr="00D23C66">
        <w:rPr>
          <w:rFonts w:eastAsia="Times New Roman"/>
        </w:rPr>
        <w:t>contraction</w:t>
      </w:r>
      <w:r w:rsidR="242B06C7" w:rsidRPr="00D23C66">
        <w:rPr>
          <w:rFonts w:eastAsia="Times New Roman"/>
        </w:rPr>
        <w:t xml:space="preserve"> </w:t>
      </w:r>
      <w:r w:rsidR="5C3F2BDF" w:rsidRPr="00D23C66">
        <w:rPr>
          <w:rFonts w:eastAsia="Times New Roman"/>
        </w:rPr>
        <w:t>of the</w:t>
      </w:r>
      <w:r w:rsidR="417504A8" w:rsidRPr="00D23C66">
        <w:rPr>
          <w:rFonts w:eastAsia="Times New Roman"/>
        </w:rPr>
        <w:t xml:space="preserve"> gross domestic product (GDP) by 5.1 per</w:t>
      </w:r>
      <w:r>
        <w:rPr>
          <w:rFonts w:eastAsia="Times New Roman"/>
        </w:rPr>
        <w:t xml:space="preserve"> </w:t>
      </w:r>
      <w:r w:rsidR="417504A8" w:rsidRPr="00D23C66">
        <w:rPr>
          <w:rFonts w:eastAsia="Times New Roman"/>
        </w:rPr>
        <w:t>cent</w:t>
      </w:r>
      <w:r w:rsidR="3C75743E" w:rsidRPr="00D23C66">
        <w:rPr>
          <w:rFonts w:eastAsia="Times New Roman"/>
        </w:rPr>
        <w:t xml:space="preserve">. The economic situation remains challenging with </w:t>
      </w:r>
      <w:r w:rsidR="6A42F7B2" w:rsidRPr="00D23C66">
        <w:rPr>
          <w:rFonts w:eastAsia="Times New Roman"/>
        </w:rPr>
        <w:t xml:space="preserve">soaring </w:t>
      </w:r>
      <w:r w:rsidR="3C75743E" w:rsidRPr="00D23C66">
        <w:rPr>
          <w:rFonts w:eastAsia="Times New Roman"/>
        </w:rPr>
        <w:t xml:space="preserve">food prices and no </w:t>
      </w:r>
      <w:r w:rsidR="00C652A6" w:rsidRPr="00D23C66">
        <w:rPr>
          <w:rFonts w:eastAsia="Times New Roman"/>
        </w:rPr>
        <w:t xml:space="preserve">increase </w:t>
      </w:r>
      <w:r w:rsidR="3C75743E" w:rsidRPr="00D23C66">
        <w:rPr>
          <w:rFonts w:eastAsia="Times New Roman"/>
        </w:rPr>
        <w:t>in employment opportunities</w:t>
      </w:r>
      <w:r>
        <w:rPr>
          <w:rFonts w:eastAsia="Times New Roman"/>
        </w:rPr>
        <w:t>.</w:t>
      </w:r>
      <w:r w:rsidR="008D2047" w:rsidRPr="00D23C66">
        <w:rPr>
          <w:rStyle w:val="FootnoteReference"/>
          <w:rFonts w:eastAsia="Times New Roman"/>
        </w:rPr>
        <w:footnoteReference w:id="5"/>
      </w:r>
      <w:r w:rsidR="40486A6C" w:rsidRPr="00D23C66">
        <w:rPr>
          <w:rFonts w:eastAsia="Times New Roman"/>
        </w:rPr>
        <w:t xml:space="preserve"> </w:t>
      </w:r>
      <w:r w:rsidR="1E2BAA35" w:rsidRPr="00D23C66">
        <w:rPr>
          <w:rFonts w:eastAsia="Times New Roman"/>
        </w:rPr>
        <w:t>However,</w:t>
      </w:r>
      <w:r w:rsidR="3C75743E" w:rsidRPr="00D23C66">
        <w:rPr>
          <w:rFonts w:eastAsia="Times New Roman"/>
        </w:rPr>
        <w:t xml:space="preserve"> </w:t>
      </w:r>
      <w:r w:rsidR="6A42F7B2" w:rsidRPr="00D23C66">
        <w:rPr>
          <w:rFonts w:eastAsia="Times New Roman"/>
        </w:rPr>
        <w:t xml:space="preserve">signs of recovery </w:t>
      </w:r>
      <w:r w:rsidR="002B261E" w:rsidRPr="00D23C66">
        <w:rPr>
          <w:rFonts w:eastAsia="Times New Roman"/>
        </w:rPr>
        <w:t xml:space="preserve">appeared </w:t>
      </w:r>
      <w:r w:rsidR="6A42F7B2" w:rsidRPr="00D23C66">
        <w:rPr>
          <w:rFonts w:eastAsia="Times New Roman"/>
        </w:rPr>
        <w:t>in</w:t>
      </w:r>
      <w:r w:rsidR="3C75743E" w:rsidRPr="00D23C66">
        <w:rPr>
          <w:rFonts w:eastAsia="Times New Roman"/>
        </w:rPr>
        <w:t xml:space="preserve"> 2021 </w:t>
      </w:r>
      <w:r w:rsidR="6A42F7B2" w:rsidRPr="00D23C66">
        <w:rPr>
          <w:rFonts w:eastAsia="Times New Roman"/>
        </w:rPr>
        <w:t xml:space="preserve">with </w:t>
      </w:r>
      <w:r w:rsidR="417504A8" w:rsidRPr="00D23C66">
        <w:rPr>
          <w:rFonts w:eastAsia="Times New Roman"/>
        </w:rPr>
        <w:t>a significant increase of the GDP by 3.8 per cent</w:t>
      </w:r>
      <w:r w:rsidR="003F71E3" w:rsidRPr="00D23C66">
        <w:rPr>
          <w:rStyle w:val="FootnoteReference"/>
          <w:rFonts w:eastAsia="Times New Roman"/>
        </w:rPr>
        <w:footnoteReference w:id="6"/>
      </w:r>
      <w:r w:rsidR="417504A8" w:rsidRPr="00D23C66">
        <w:rPr>
          <w:rFonts w:eastAsia="Times New Roman"/>
        </w:rPr>
        <w:t xml:space="preserve">. </w:t>
      </w:r>
      <w:r w:rsidR="5B1DB0BC" w:rsidRPr="00D23C66">
        <w:rPr>
          <w:rFonts w:eastAsia="Times New Roman"/>
        </w:rPr>
        <w:t>Decade-high energy prices are fortifying the economic recovery, external and fiscal balances</w:t>
      </w:r>
      <w:r w:rsidR="002804F7">
        <w:rPr>
          <w:rFonts w:eastAsia="Times New Roman"/>
        </w:rPr>
        <w:t xml:space="preserve"> and</w:t>
      </w:r>
      <w:r w:rsidR="5B1DB0BC" w:rsidRPr="00D23C66">
        <w:rPr>
          <w:rFonts w:eastAsia="Times New Roman"/>
        </w:rPr>
        <w:t xml:space="preserve"> spurring new hydrocarbon investment</w:t>
      </w:r>
      <w:r w:rsidR="417504A8" w:rsidRPr="00D23C66">
        <w:rPr>
          <w:rFonts w:eastAsia="Times New Roman"/>
        </w:rPr>
        <w:t xml:space="preserve">. </w:t>
      </w:r>
    </w:p>
    <w:p w14:paraId="666B0EFE" w14:textId="2B72C625" w:rsidR="00541B83" w:rsidRPr="00C13B66" w:rsidRDefault="00351C99" w:rsidP="00351C99">
      <w:pPr>
        <w:pStyle w:val="ListNumber"/>
        <w:ind w:left="1276" w:right="1275" w:firstLine="0"/>
        <w:jc w:val="both"/>
        <w:rPr>
          <w:rFonts w:ascii="Times New Roman" w:hAnsi="Times New Roman" w:cs="Times New Roman"/>
          <w:sz w:val="20"/>
          <w:szCs w:val="20"/>
          <w:lang w:val="en-US"/>
        </w:rPr>
      </w:pPr>
      <w:r w:rsidRPr="00743CD5">
        <w:rPr>
          <w:lang w:val="en-US"/>
        </w:rPr>
        <w:t xml:space="preserve"> </w:t>
      </w:r>
      <w:r w:rsidR="60972E77" w:rsidRPr="00832388">
        <w:rPr>
          <w:rFonts w:ascii="Times New Roman" w:hAnsi="Times New Roman" w:cs="Times New Roman"/>
          <w:sz w:val="20"/>
          <w:szCs w:val="20"/>
          <w:lang w:val="en-US"/>
        </w:rPr>
        <w:t xml:space="preserve">Given </w:t>
      </w:r>
      <w:r w:rsidR="000A53B9">
        <w:rPr>
          <w:rFonts w:ascii="Times New Roman" w:hAnsi="Times New Roman" w:cs="Times New Roman"/>
          <w:sz w:val="20"/>
          <w:szCs w:val="20"/>
          <w:lang w:val="en-US"/>
        </w:rPr>
        <w:t xml:space="preserve">the </w:t>
      </w:r>
      <w:r w:rsidR="60972E77" w:rsidRPr="00832388">
        <w:rPr>
          <w:rFonts w:ascii="Times New Roman" w:hAnsi="Times New Roman" w:cs="Times New Roman"/>
          <w:sz w:val="20"/>
          <w:szCs w:val="20"/>
          <w:lang w:val="en-US"/>
        </w:rPr>
        <w:t>Algeria</w:t>
      </w:r>
      <w:r w:rsidR="000A53B9">
        <w:rPr>
          <w:rFonts w:ascii="Times New Roman" w:hAnsi="Times New Roman" w:cs="Times New Roman"/>
          <w:sz w:val="20"/>
          <w:szCs w:val="20"/>
          <w:lang w:val="en-US"/>
        </w:rPr>
        <w:t>n</w:t>
      </w:r>
      <w:r w:rsidR="60972E77" w:rsidRPr="00537A67">
        <w:rPr>
          <w:rFonts w:ascii="Times New Roman" w:hAnsi="Times New Roman" w:cs="Times New Roman"/>
          <w:sz w:val="20"/>
          <w:szCs w:val="20"/>
          <w:lang w:val="en-US"/>
        </w:rPr>
        <w:t xml:space="preserve"> commitment to achieve the Sustainable Development Goals, the United Nations Sustainable Development Cooperation Framework (UNSDCF) 2023-2027 represents an ambitio</w:t>
      </w:r>
      <w:r w:rsidR="5B1DB0BC" w:rsidRPr="00537A67">
        <w:rPr>
          <w:rFonts w:ascii="Times New Roman" w:hAnsi="Times New Roman" w:cs="Times New Roman"/>
          <w:sz w:val="20"/>
          <w:szCs w:val="20"/>
          <w:lang w:val="en-US"/>
        </w:rPr>
        <w:t>us</w:t>
      </w:r>
      <w:r w:rsidR="754086B4" w:rsidRPr="00537A67">
        <w:rPr>
          <w:rFonts w:ascii="Times New Roman" w:hAnsi="Times New Roman" w:cs="Times New Roman"/>
          <w:sz w:val="20"/>
          <w:szCs w:val="20"/>
          <w:lang w:val="en-US"/>
        </w:rPr>
        <w:t xml:space="preserve"> blueprint for the </w:t>
      </w:r>
      <w:r w:rsidR="60972E77" w:rsidRPr="00537A67">
        <w:rPr>
          <w:rFonts w:ascii="Times New Roman" w:hAnsi="Times New Roman" w:cs="Times New Roman"/>
          <w:sz w:val="20"/>
          <w:szCs w:val="20"/>
          <w:lang w:val="en-US"/>
        </w:rPr>
        <w:t xml:space="preserve">collective </w:t>
      </w:r>
      <w:r w:rsidR="000A53B9">
        <w:rPr>
          <w:rFonts w:ascii="Times New Roman" w:hAnsi="Times New Roman" w:cs="Times New Roman"/>
          <w:sz w:val="20"/>
          <w:szCs w:val="20"/>
          <w:lang w:val="en-US"/>
        </w:rPr>
        <w:t xml:space="preserve">efforts of the </w:t>
      </w:r>
      <w:r w:rsidR="60972E77" w:rsidRPr="00537A67">
        <w:rPr>
          <w:rFonts w:ascii="Times New Roman" w:hAnsi="Times New Roman" w:cs="Times New Roman"/>
          <w:sz w:val="20"/>
          <w:szCs w:val="20"/>
          <w:lang w:val="en-US"/>
        </w:rPr>
        <w:t xml:space="preserve">United Nations. </w:t>
      </w:r>
      <w:r w:rsidR="5582161C" w:rsidRPr="002E092B">
        <w:rPr>
          <w:rFonts w:ascii="Times New Roman" w:hAnsi="Times New Roman" w:cs="Times New Roman"/>
          <w:sz w:val="20"/>
          <w:szCs w:val="20"/>
          <w:lang w:val="en-US"/>
        </w:rPr>
        <w:t xml:space="preserve">UNDP </w:t>
      </w:r>
      <w:r w:rsidR="754086B4" w:rsidRPr="002E092B">
        <w:rPr>
          <w:rFonts w:ascii="Times New Roman" w:hAnsi="Times New Roman" w:cs="Times New Roman"/>
          <w:sz w:val="20"/>
          <w:szCs w:val="20"/>
          <w:lang w:val="en-US"/>
        </w:rPr>
        <w:t>co</w:t>
      </w:r>
      <w:r w:rsidR="7F3EE6C5" w:rsidRPr="002E092B">
        <w:rPr>
          <w:rFonts w:ascii="Times New Roman" w:hAnsi="Times New Roman" w:cs="Times New Roman"/>
          <w:sz w:val="20"/>
          <w:szCs w:val="20"/>
          <w:lang w:val="en-US"/>
        </w:rPr>
        <w:t>ntributes to</w:t>
      </w:r>
      <w:r w:rsidR="754086B4" w:rsidRPr="002E092B">
        <w:rPr>
          <w:rFonts w:ascii="Times New Roman" w:hAnsi="Times New Roman" w:cs="Times New Roman"/>
          <w:sz w:val="20"/>
          <w:szCs w:val="20"/>
          <w:lang w:val="en-US"/>
        </w:rPr>
        <w:t xml:space="preserve"> </w:t>
      </w:r>
      <w:r w:rsidR="5582161C" w:rsidRPr="002E092B">
        <w:rPr>
          <w:rFonts w:ascii="Times New Roman" w:hAnsi="Times New Roman" w:cs="Times New Roman"/>
          <w:sz w:val="20"/>
          <w:szCs w:val="20"/>
          <w:lang w:val="en-US"/>
        </w:rPr>
        <w:t xml:space="preserve">an important </w:t>
      </w:r>
      <w:r w:rsidR="754086B4" w:rsidRPr="002E092B">
        <w:rPr>
          <w:rFonts w:ascii="Times New Roman" w:hAnsi="Times New Roman" w:cs="Times New Roman"/>
          <w:sz w:val="20"/>
          <w:szCs w:val="20"/>
          <w:lang w:val="en-US"/>
        </w:rPr>
        <w:t xml:space="preserve">share </w:t>
      </w:r>
      <w:r w:rsidR="5582161C" w:rsidRPr="002E092B">
        <w:rPr>
          <w:rFonts w:ascii="Times New Roman" w:hAnsi="Times New Roman" w:cs="Times New Roman"/>
          <w:sz w:val="20"/>
          <w:szCs w:val="20"/>
          <w:lang w:val="en-US"/>
        </w:rPr>
        <w:t xml:space="preserve">of the </w:t>
      </w:r>
      <w:r w:rsidR="001F0ED5">
        <w:rPr>
          <w:rFonts w:ascii="Times New Roman" w:hAnsi="Times New Roman" w:cs="Times New Roman"/>
          <w:sz w:val="20"/>
          <w:szCs w:val="20"/>
          <w:lang w:val="en-US"/>
        </w:rPr>
        <w:t>United Nations</w:t>
      </w:r>
      <w:r w:rsidR="5582161C" w:rsidRPr="002E092B">
        <w:rPr>
          <w:rFonts w:ascii="Times New Roman" w:hAnsi="Times New Roman" w:cs="Times New Roman"/>
          <w:sz w:val="20"/>
          <w:szCs w:val="20"/>
          <w:lang w:val="en-US"/>
        </w:rPr>
        <w:t xml:space="preserve"> development system</w:t>
      </w:r>
      <w:r w:rsidR="4CA68982" w:rsidRPr="002E092B">
        <w:rPr>
          <w:rFonts w:ascii="Times New Roman" w:hAnsi="Times New Roman" w:cs="Times New Roman"/>
          <w:sz w:val="20"/>
          <w:szCs w:val="20"/>
          <w:lang w:val="en-US"/>
        </w:rPr>
        <w:t>’s</w:t>
      </w:r>
      <w:r w:rsidR="5582161C" w:rsidRPr="002E092B">
        <w:rPr>
          <w:rFonts w:ascii="Times New Roman" w:hAnsi="Times New Roman" w:cs="Times New Roman"/>
          <w:sz w:val="20"/>
          <w:szCs w:val="20"/>
          <w:lang w:val="en-US"/>
        </w:rPr>
        <w:t xml:space="preserve"> outcomes </w:t>
      </w:r>
      <w:r w:rsidR="539C932B" w:rsidRPr="002E092B">
        <w:rPr>
          <w:rFonts w:ascii="Times New Roman" w:hAnsi="Times New Roman" w:cs="Times New Roman"/>
          <w:sz w:val="20"/>
          <w:szCs w:val="20"/>
          <w:lang w:val="en-US"/>
        </w:rPr>
        <w:t xml:space="preserve">in </w:t>
      </w:r>
      <w:r w:rsidR="000A53B9">
        <w:rPr>
          <w:rFonts w:ascii="Times New Roman" w:hAnsi="Times New Roman" w:cs="Times New Roman"/>
          <w:sz w:val="20"/>
          <w:szCs w:val="20"/>
          <w:lang w:val="en-US"/>
        </w:rPr>
        <w:t xml:space="preserve">terms of </w:t>
      </w:r>
      <w:r w:rsidR="5582161C" w:rsidRPr="002E092B">
        <w:rPr>
          <w:rFonts w:ascii="Times New Roman" w:hAnsi="Times New Roman" w:cs="Times New Roman"/>
          <w:sz w:val="20"/>
          <w:szCs w:val="20"/>
          <w:lang w:val="en-US"/>
        </w:rPr>
        <w:t xml:space="preserve">both </w:t>
      </w:r>
      <w:r w:rsidR="7F3EE6C5" w:rsidRPr="002E092B">
        <w:rPr>
          <w:rFonts w:ascii="Times New Roman" w:hAnsi="Times New Roman" w:cs="Times New Roman"/>
          <w:sz w:val="20"/>
          <w:szCs w:val="20"/>
          <w:lang w:val="en-US"/>
        </w:rPr>
        <w:t>volume of investment</w:t>
      </w:r>
      <w:r w:rsidR="5582161C" w:rsidRPr="002E092B">
        <w:rPr>
          <w:rFonts w:ascii="Times New Roman" w:hAnsi="Times New Roman" w:cs="Times New Roman"/>
          <w:sz w:val="20"/>
          <w:szCs w:val="20"/>
          <w:lang w:val="en-US"/>
        </w:rPr>
        <w:t xml:space="preserve"> and </w:t>
      </w:r>
      <w:r w:rsidR="000A53B9">
        <w:rPr>
          <w:rFonts w:ascii="Times New Roman" w:hAnsi="Times New Roman" w:cs="Times New Roman"/>
          <w:sz w:val="20"/>
          <w:szCs w:val="20"/>
          <w:lang w:val="en-US"/>
        </w:rPr>
        <w:t xml:space="preserve">its </w:t>
      </w:r>
      <w:r w:rsidR="7F3EE6C5" w:rsidRPr="002E092B">
        <w:rPr>
          <w:rFonts w:ascii="Times New Roman" w:hAnsi="Times New Roman" w:cs="Times New Roman"/>
          <w:sz w:val="20"/>
          <w:szCs w:val="20"/>
          <w:lang w:val="en-US"/>
        </w:rPr>
        <w:t xml:space="preserve">substantive, </w:t>
      </w:r>
      <w:r w:rsidR="5582161C" w:rsidRPr="002E092B">
        <w:rPr>
          <w:rFonts w:ascii="Times New Roman" w:hAnsi="Times New Roman" w:cs="Times New Roman"/>
          <w:sz w:val="20"/>
          <w:szCs w:val="20"/>
          <w:lang w:val="en-US"/>
        </w:rPr>
        <w:t>forward-looking approach.</w:t>
      </w:r>
      <w:r w:rsidR="00C10EF6">
        <w:rPr>
          <w:rFonts w:ascii="Times New Roman" w:hAnsi="Times New Roman" w:cs="Times New Roman"/>
          <w:sz w:val="20"/>
          <w:szCs w:val="20"/>
          <w:lang w:val="en-US"/>
        </w:rPr>
        <w:t xml:space="preserve"> </w:t>
      </w:r>
      <w:r w:rsidR="000A53B9">
        <w:rPr>
          <w:rFonts w:ascii="Times New Roman" w:hAnsi="Times New Roman" w:cs="Times New Roman"/>
          <w:sz w:val="20"/>
          <w:szCs w:val="20"/>
          <w:lang w:val="en-US"/>
        </w:rPr>
        <w:t xml:space="preserve">Guided by </w:t>
      </w:r>
      <w:r w:rsidR="5582161C" w:rsidRPr="00537A67">
        <w:rPr>
          <w:rFonts w:ascii="Times New Roman" w:hAnsi="Times New Roman" w:cs="Times New Roman"/>
          <w:sz w:val="20"/>
          <w:szCs w:val="20"/>
          <w:lang w:val="en-US"/>
        </w:rPr>
        <w:t xml:space="preserve">the Government’s Action Plan </w:t>
      </w:r>
      <w:r w:rsidR="000028B8">
        <w:rPr>
          <w:rFonts w:ascii="Times New Roman" w:hAnsi="Times New Roman" w:cs="Times New Roman"/>
          <w:sz w:val="20"/>
          <w:szCs w:val="20"/>
          <w:lang w:val="en-US"/>
        </w:rPr>
        <w:t xml:space="preserve">2021-2024 </w:t>
      </w:r>
      <w:r w:rsidR="5582161C" w:rsidRPr="00537A67">
        <w:rPr>
          <w:rFonts w:ascii="Times New Roman" w:hAnsi="Times New Roman" w:cs="Times New Roman"/>
          <w:sz w:val="20"/>
          <w:szCs w:val="20"/>
          <w:lang w:val="en-US"/>
        </w:rPr>
        <w:t xml:space="preserve">and </w:t>
      </w:r>
      <w:r w:rsidR="000A53B9">
        <w:rPr>
          <w:rFonts w:ascii="Times New Roman" w:hAnsi="Times New Roman" w:cs="Times New Roman"/>
          <w:sz w:val="20"/>
          <w:szCs w:val="20"/>
          <w:lang w:val="en-US"/>
        </w:rPr>
        <w:t xml:space="preserve">the </w:t>
      </w:r>
      <w:r w:rsidR="5582161C" w:rsidRPr="00537A67">
        <w:rPr>
          <w:rFonts w:ascii="Times New Roman" w:hAnsi="Times New Roman" w:cs="Times New Roman"/>
          <w:sz w:val="20"/>
          <w:szCs w:val="20"/>
          <w:lang w:val="en-US"/>
        </w:rPr>
        <w:t>UNDP Strategic Plan</w:t>
      </w:r>
      <w:r w:rsidR="000A53B9">
        <w:rPr>
          <w:rFonts w:ascii="Times New Roman" w:hAnsi="Times New Roman" w:cs="Times New Roman"/>
          <w:sz w:val="20"/>
          <w:szCs w:val="20"/>
          <w:lang w:val="en-US"/>
        </w:rPr>
        <w:t>,</w:t>
      </w:r>
      <w:r w:rsidR="5582161C" w:rsidRPr="00537A67">
        <w:rPr>
          <w:rFonts w:ascii="Times New Roman" w:hAnsi="Times New Roman" w:cs="Times New Roman"/>
          <w:sz w:val="20"/>
          <w:szCs w:val="20"/>
          <w:lang w:val="en-US"/>
        </w:rPr>
        <w:t xml:space="preserve"> 2022-2025, </w:t>
      </w:r>
      <w:r w:rsidR="60972E77" w:rsidRPr="00537A67">
        <w:rPr>
          <w:rFonts w:ascii="Times New Roman" w:hAnsi="Times New Roman" w:cs="Times New Roman"/>
          <w:sz w:val="20"/>
          <w:szCs w:val="20"/>
          <w:lang w:val="en-US"/>
        </w:rPr>
        <w:t xml:space="preserve">UNDP Algeria pledges to contribute </w:t>
      </w:r>
      <w:r w:rsidR="585311D4" w:rsidRPr="00537A67">
        <w:rPr>
          <w:rFonts w:ascii="Times New Roman" w:hAnsi="Times New Roman" w:cs="Times New Roman"/>
          <w:sz w:val="20"/>
          <w:szCs w:val="20"/>
          <w:lang w:val="en-US"/>
        </w:rPr>
        <w:t>to</w:t>
      </w:r>
      <w:r w:rsidR="008060CF" w:rsidRPr="00537A67">
        <w:rPr>
          <w:rFonts w:ascii="Times New Roman" w:hAnsi="Times New Roman" w:cs="Times New Roman"/>
          <w:sz w:val="20"/>
          <w:szCs w:val="20"/>
          <w:lang w:val="en-US"/>
        </w:rPr>
        <w:t xml:space="preserve"> outcomes 1, 2 and 4 of the UNSDCF.</w:t>
      </w:r>
    </w:p>
    <w:p w14:paraId="50663889" w14:textId="03A6986C" w:rsidR="00A855A1" w:rsidRPr="00D23C66" w:rsidRDefault="4ED5CD9D" w:rsidP="00773E2D">
      <w:pPr>
        <w:pStyle w:val="ListParagraph"/>
        <w:numPr>
          <w:ilvl w:val="0"/>
          <w:numId w:val="18"/>
        </w:numPr>
        <w:tabs>
          <w:tab w:val="left" w:pos="1530"/>
        </w:tabs>
        <w:spacing w:after="120" w:line="240" w:lineRule="exact"/>
        <w:ind w:left="1259" w:right="1210" w:firstLineChars="0" w:firstLine="0"/>
        <w:jc w:val="both"/>
      </w:pPr>
      <w:r w:rsidRPr="00D23C66">
        <w:rPr>
          <w:rFonts w:eastAsia="Times New Roman"/>
        </w:rPr>
        <w:t xml:space="preserve">The </w:t>
      </w:r>
      <w:r w:rsidRPr="00D23C66">
        <w:t xml:space="preserve">national strategy for biodiversity and </w:t>
      </w:r>
      <w:r w:rsidR="1F66EF5E" w:rsidRPr="00D23C66">
        <w:t>its</w:t>
      </w:r>
      <w:r w:rsidRPr="00D23C66">
        <w:t xml:space="preserve"> action plan </w:t>
      </w:r>
      <w:r w:rsidR="1F66EF5E" w:rsidRPr="00D23C66">
        <w:t>calls</w:t>
      </w:r>
      <w:r w:rsidRPr="00D23C66">
        <w:t xml:space="preserve"> for the protection of biodiversity for sustainable economic and social development and adaptation to climate change. Through the intended nationally determined contribution, Algeria has committed to reduce its greenhouse gas emissions </w:t>
      </w:r>
      <w:r w:rsidR="000A53B9">
        <w:t xml:space="preserve">by </w:t>
      </w:r>
      <w:r w:rsidRPr="00D23C66">
        <w:t>b</w:t>
      </w:r>
      <w:r w:rsidR="00D43553">
        <w:t>etween 7 and</w:t>
      </w:r>
      <w:r w:rsidRPr="00D23C66">
        <w:t xml:space="preserve"> 2</w:t>
      </w:r>
      <w:r w:rsidR="00D43553">
        <w:t>2</w:t>
      </w:r>
      <w:r w:rsidRPr="00D23C66">
        <w:t xml:space="preserve"> per cent by 2030, of which 7 per cent will be financed through national resources and the remaining </w:t>
      </w:r>
      <w:r w:rsidR="00D43553">
        <w:t>15</w:t>
      </w:r>
      <w:r w:rsidRPr="00D23C66">
        <w:t xml:space="preserve"> per cent through the international financial channel. This is an important milestone for a country with an economic model based on </w:t>
      </w:r>
      <w:r w:rsidR="005F2748">
        <w:t>hydrocarbons</w:t>
      </w:r>
      <w:r w:rsidRPr="00D23C66">
        <w:t xml:space="preserve">. Algeria has a relatively low share of global greenhouse gas emissions and yet is ranked 39 of the 58 countries that produce 90 per cent of global emissions. </w:t>
      </w:r>
      <w:r w:rsidR="00300ACC" w:rsidRPr="003E4201">
        <w:rPr>
          <w:rFonts w:eastAsia="Times New Roman"/>
        </w:rPr>
        <w:t>Given its comparative advantage in providing solutions for public policies related to nature</w:t>
      </w:r>
      <w:r w:rsidR="003372D4">
        <w:rPr>
          <w:rFonts w:eastAsia="Times New Roman"/>
        </w:rPr>
        <w:t xml:space="preserve"> and</w:t>
      </w:r>
      <w:r w:rsidR="00300ACC" w:rsidRPr="003E4201">
        <w:rPr>
          <w:rFonts w:eastAsia="Times New Roman"/>
        </w:rPr>
        <w:t xml:space="preserve"> climate</w:t>
      </w:r>
      <w:r w:rsidR="003372D4">
        <w:rPr>
          <w:rFonts w:eastAsia="Times New Roman"/>
        </w:rPr>
        <w:t>,</w:t>
      </w:r>
      <w:r w:rsidR="00300ACC" w:rsidRPr="003E4201">
        <w:rPr>
          <w:rFonts w:eastAsia="Times New Roman"/>
        </w:rPr>
        <w:t xml:space="preserve"> UNDP will focus on reinforcing institutional capacities for the preservation of the environment and the fight against climate change.</w:t>
      </w:r>
    </w:p>
    <w:p w14:paraId="184C2EA0" w14:textId="5AC79C61" w:rsidR="00A855A1" w:rsidRPr="00D23C66" w:rsidRDefault="4ED5CD9D" w:rsidP="00A855A1">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As a result of the country’s development progress and economic growth, energy consumption has increased exponentially during the last 20 years. According to the Ministry of Energy and Mines, energy consumption increased from 31.6 million tons of oil equivalent in 2010 to 50.4 million in 2019. The Algerian </w:t>
      </w:r>
      <w:r w:rsidR="009633AB">
        <w:rPr>
          <w:rFonts w:eastAsia="Times New Roman"/>
        </w:rPr>
        <w:t>nationally determined contributions</w:t>
      </w:r>
      <w:r w:rsidR="009633AB" w:rsidRPr="00D23C66">
        <w:rPr>
          <w:rFonts w:eastAsia="Times New Roman"/>
        </w:rPr>
        <w:t xml:space="preserve"> </w:t>
      </w:r>
      <w:r w:rsidRPr="00D23C66">
        <w:rPr>
          <w:rFonts w:eastAsia="Times New Roman"/>
        </w:rPr>
        <w:t xml:space="preserve">aim at reducing consumption of electric energy by 9 per cent and increasing the share of renewable energy in the production of electricity to 27 per cent (currently 1 per cent) by 2030. With over two decades of experience in promoting sustainable energy solutions </w:t>
      </w:r>
      <w:r w:rsidR="005D04FB">
        <w:rPr>
          <w:rFonts w:eastAsia="Times New Roman"/>
        </w:rPr>
        <w:t>globally</w:t>
      </w:r>
      <w:r w:rsidRPr="00D23C66">
        <w:rPr>
          <w:rFonts w:eastAsia="Times New Roman"/>
        </w:rPr>
        <w:t xml:space="preserve">, UNDP is strongly positioned </w:t>
      </w:r>
      <w:r w:rsidRPr="00D23C66">
        <w:rPr>
          <w:rFonts w:eastAsia="Times New Roman"/>
        </w:rPr>
        <w:lastRenderedPageBreak/>
        <w:t>within the United Nations development system to contribute to defining the national energy transformation road map by cataly</w:t>
      </w:r>
      <w:r w:rsidR="009633AB">
        <w:rPr>
          <w:rFonts w:eastAsia="Times New Roman"/>
        </w:rPr>
        <w:t>s</w:t>
      </w:r>
      <w:r w:rsidRPr="00D23C66">
        <w:rPr>
          <w:rFonts w:eastAsia="Times New Roman"/>
        </w:rPr>
        <w:t>ing technical expertise</w:t>
      </w:r>
      <w:r w:rsidR="009633AB">
        <w:rPr>
          <w:rFonts w:eastAsia="Times New Roman"/>
        </w:rPr>
        <w:t>,</w:t>
      </w:r>
      <w:r w:rsidRPr="00D23C66">
        <w:rPr>
          <w:rFonts w:eastAsia="Times New Roman"/>
        </w:rPr>
        <w:t xml:space="preserve"> notably on the transition energy models and related regulatory framework</w:t>
      </w:r>
      <w:r w:rsidR="59005632" w:rsidRPr="00D23C66">
        <w:rPr>
          <w:rFonts w:eastAsia="Times New Roman"/>
        </w:rPr>
        <w:t>.</w:t>
      </w:r>
    </w:p>
    <w:p w14:paraId="4E1649B6" w14:textId="4EE7382E" w:rsidR="00965D66" w:rsidRPr="00D23C66" w:rsidRDefault="009633AB" w:rsidP="00C026E9">
      <w:pPr>
        <w:pStyle w:val="ListParagraph"/>
        <w:numPr>
          <w:ilvl w:val="0"/>
          <w:numId w:val="18"/>
        </w:numPr>
        <w:tabs>
          <w:tab w:val="left" w:pos="1530"/>
        </w:tabs>
        <w:spacing w:after="120" w:line="240" w:lineRule="exact"/>
        <w:ind w:right="1210" w:firstLineChars="0" w:firstLine="0"/>
        <w:jc w:val="both"/>
        <w:rPr>
          <w:rFonts w:eastAsia="Times New Roman"/>
        </w:rPr>
      </w:pPr>
      <w:r>
        <w:t xml:space="preserve">While </w:t>
      </w:r>
      <w:r w:rsidR="5264E48D" w:rsidRPr="00D23C66">
        <w:t xml:space="preserve">Algeria has made </w:t>
      </w:r>
      <w:r w:rsidR="12F4148E" w:rsidRPr="00D23C66">
        <w:t xml:space="preserve">remarkable </w:t>
      </w:r>
      <w:r w:rsidR="5264E48D" w:rsidRPr="00D23C66">
        <w:t xml:space="preserve">progress </w:t>
      </w:r>
      <w:r w:rsidR="3FBD640E" w:rsidRPr="00D23C66">
        <w:t xml:space="preserve">in improving girls’ </w:t>
      </w:r>
      <w:r w:rsidR="5264E48D" w:rsidRPr="00D23C66">
        <w:t>access to education</w:t>
      </w:r>
      <w:r>
        <w:t>,</w:t>
      </w:r>
      <w:r w:rsidR="004D1BD9" w:rsidRPr="00D23C66">
        <w:rPr>
          <w:rStyle w:val="FootnoteReference"/>
        </w:rPr>
        <w:footnoteReference w:id="7"/>
      </w:r>
      <w:r w:rsidR="5264E48D" w:rsidRPr="00D23C66">
        <w:t xml:space="preserve"> </w:t>
      </w:r>
      <w:r w:rsidR="000E3CE1" w:rsidRPr="00D23C66">
        <w:t>access to decent</w:t>
      </w:r>
      <w:r w:rsidR="7DB52FB5" w:rsidRPr="00D23C66">
        <w:t xml:space="preserve"> </w:t>
      </w:r>
      <w:r w:rsidR="731D0533" w:rsidRPr="00D23C66">
        <w:t>employment</w:t>
      </w:r>
      <w:r w:rsidR="000E3CE1" w:rsidRPr="00D23C66">
        <w:t xml:space="preserve"> needs to be increased</w:t>
      </w:r>
      <w:r w:rsidR="12F4148E" w:rsidRPr="00D23C66">
        <w:t>.</w:t>
      </w:r>
      <w:r w:rsidR="073DF931" w:rsidRPr="00D23C66">
        <w:t xml:space="preserve"> </w:t>
      </w:r>
      <w:r>
        <w:t>The rate of w</w:t>
      </w:r>
      <w:r w:rsidR="03DC9371" w:rsidRPr="00D23C66">
        <w:t>omen</w:t>
      </w:r>
      <w:r w:rsidR="12F4148E" w:rsidRPr="00D23C66">
        <w:t>’s</w:t>
      </w:r>
      <w:r w:rsidR="03DC9371" w:rsidRPr="00D23C66">
        <w:t xml:space="preserve"> participation</w:t>
      </w:r>
      <w:r w:rsidR="4FEAD9F4" w:rsidRPr="00D23C66">
        <w:t xml:space="preserve"> in the formal sector </w:t>
      </w:r>
      <w:r w:rsidR="03DC9371" w:rsidRPr="00D23C66">
        <w:t xml:space="preserve">is around </w:t>
      </w:r>
      <w:r w:rsidR="00100734" w:rsidRPr="00D23C66">
        <w:t xml:space="preserve">12 </w:t>
      </w:r>
      <w:r w:rsidR="77C99482" w:rsidRPr="00D23C66">
        <w:t>per cent</w:t>
      </w:r>
      <w:r w:rsidR="00100734" w:rsidRPr="00D23C66">
        <w:rPr>
          <w:rStyle w:val="FootnoteReference"/>
        </w:rPr>
        <w:footnoteReference w:id="8"/>
      </w:r>
      <w:r w:rsidR="111DC866" w:rsidRPr="00D23C66">
        <w:t xml:space="preserve"> </w:t>
      </w:r>
      <w:r w:rsidR="7774A338" w:rsidRPr="00D23C66">
        <w:t>and their</w:t>
      </w:r>
      <w:r w:rsidR="5264E48D" w:rsidRPr="00D23C66">
        <w:t xml:space="preserve"> unemployment rate </w:t>
      </w:r>
      <w:r w:rsidR="77C99482" w:rsidRPr="00D23C66">
        <w:t xml:space="preserve">is </w:t>
      </w:r>
      <w:r w:rsidR="3B260314" w:rsidRPr="00D23C66">
        <w:t xml:space="preserve">double </w:t>
      </w:r>
      <w:r w:rsidR="77C99482" w:rsidRPr="00D23C66">
        <w:t>that of</w:t>
      </w:r>
      <w:r w:rsidR="5264E48D" w:rsidRPr="00D23C66">
        <w:t xml:space="preserve"> men (2</w:t>
      </w:r>
      <w:r w:rsidR="00DC407C" w:rsidRPr="00D23C66">
        <w:t>2</w:t>
      </w:r>
      <w:r>
        <w:t>.</w:t>
      </w:r>
      <w:r w:rsidR="5264E48D" w:rsidRPr="00D23C66">
        <w:t>1</w:t>
      </w:r>
      <w:r w:rsidR="77C99482" w:rsidRPr="00D23C66">
        <w:t xml:space="preserve"> per cent</w:t>
      </w:r>
      <w:r w:rsidR="5264E48D" w:rsidRPr="00D23C66">
        <w:t xml:space="preserve"> compared to </w:t>
      </w:r>
      <w:r w:rsidR="00DC407C" w:rsidRPr="00D23C66">
        <w:t>10</w:t>
      </w:r>
      <w:r w:rsidR="5264E48D" w:rsidRPr="00D23C66">
        <w:t>.</w:t>
      </w:r>
      <w:r w:rsidR="00DC407C" w:rsidRPr="00D23C66">
        <w:t>4</w:t>
      </w:r>
      <w:r w:rsidR="77C99482" w:rsidRPr="00D23C66">
        <w:t xml:space="preserve"> per cent</w:t>
      </w:r>
      <w:r>
        <w:t>)</w:t>
      </w:r>
      <w:r w:rsidR="00E16723" w:rsidRPr="00D23C66">
        <w:rPr>
          <w:rStyle w:val="FootnoteReference"/>
        </w:rPr>
        <w:footnoteReference w:id="9"/>
      </w:r>
      <w:r w:rsidR="002106FB" w:rsidRPr="00D23C66">
        <w:t xml:space="preserve"> in 2021</w:t>
      </w:r>
      <w:r w:rsidR="005C5A03">
        <w:t>.</w:t>
      </w:r>
      <w:r w:rsidR="5264E48D" w:rsidRPr="00D23C66">
        <w:t xml:space="preserve"> </w:t>
      </w:r>
      <w:r w:rsidR="005C5A03">
        <w:t>A</w:t>
      </w:r>
      <w:r w:rsidR="58AA75EA" w:rsidRPr="00D23C66">
        <w:t xml:space="preserve"> considerable </w:t>
      </w:r>
      <w:r w:rsidR="77C99482" w:rsidRPr="00D23C66">
        <w:t xml:space="preserve">percentage </w:t>
      </w:r>
      <w:r w:rsidR="58AA75EA" w:rsidRPr="00D23C66">
        <w:t>of the</w:t>
      </w:r>
      <w:r w:rsidR="74B596CF" w:rsidRPr="00D23C66">
        <w:t xml:space="preserve"> young</w:t>
      </w:r>
      <w:r w:rsidR="58AA75EA" w:rsidRPr="00D23C66">
        <w:t xml:space="preserve"> population</w:t>
      </w:r>
      <w:r w:rsidR="5B439076" w:rsidRPr="00D23C66">
        <w:t xml:space="preserve"> working in the private sector</w:t>
      </w:r>
      <w:r w:rsidR="58AA75EA" w:rsidRPr="00D23C66">
        <w:t xml:space="preserve"> </w:t>
      </w:r>
      <w:r w:rsidR="1D074BC4" w:rsidRPr="00D23C66">
        <w:t>are not affiliated with the social security system</w:t>
      </w:r>
      <w:r w:rsidR="6D11FE00" w:rsidRPr="00D23C66">
        <w:t xml:space="preserve">; </w:t>
      </w:r>
      <w:r w:rsidR="25306757" w:rsidRPr="00D23C66">
        <w:t>in 2014,</w:t>
      </w:r>
      <w:r w:rsidR="6D11FE00" w:rsidRPr="00D23C66">
        <w:t xml:space="preserve"> this was the case for</w:t>
      </w:r>
      <w:r w:rsidR="25306757" w:rsidRPr="00D23C66">
        <w:t xml:space="preserve"> </w:t>
      </w:r>
      <w:r w:rsidR="58AA75EA" w:rsidRPr="00D23C66">
        <w:t>88.2</w:t>
      </w:r>
      <w:r w:rsidR="77C99482" w:rsidRPr="00D23C66">
        <w:t xml:space="preserve"> per cent</w:t>
      </w:r>
      <w:r w:rsidR="58AA75EA" w:rsidRPr="00D23C66">
        <w:t xml:space="preserve"> of workers aged 15–24</w:t>
      </w:r>
      <w:r>
        <w:t>.</w:t>
      </w:r>
      <w:r w:rsidR="00C83A25" w:rsidRPr="00D23C66">
        <w:rPr>
          <w:rStyle w:val="FootnoteReference"/>
        </w:rPr>
        <w:footnoteReference w:id="10"/>
      </w:r>
      <w:r w:rsidR="58AA75EA" w:rsidRPr="00D23C66">
        <w:t xml:space="preserve"> </w:t>
      </w:r>
      <w:r w:rsidR="369509A1" w:rsidRPr="00D23C66">
        <w:t xml:space="preserve">As highlighted by the 2019 </w:t>
      </w:r>
      <w:r w:rsidR="2C99CC41" w:rsidRPr="00D23C66">
        <w:t>v</w:t>
      </w:r>
      <w:r w:rsidR="0CE60CDE" w:rsidRPr="00D23C66">
        <w:t xml:space="preserve">oluntary </w:t>
      </w:r>
      <w:r w:rsidR="2C99CC41" w:rsidRPr="00D23C66">
        <w:t>n</w:t>
      </w:r>
      <w:r w:rsidR="0CE60CDE" w:rsidRPr="00D23C66">
        <w:t xml:space="preserve">ational </w:t>
      </w:r>
      <w:r w:rsidR="2C99CC41" w:rsidRPr="00D23C66">
        <w:t>r</w:t>
      </w:r>
      <w:r w:rsidR="0CE60CDE" w:rsidRPr="00D23C66">
        <w:t>eview</w:t>
      </w:r>
      <w:r w:rsidR="00C83A25" w:rsidRPr="00D23C66">
        <w:rPr>
          <w:rStyle w:val="FootnoteReference"/>
        </w:rPr>
        <w:footnoteReference w:id="11"/>
      </w:r>
      <w:r w:rsidR="369509A1" w:rsidRPr="00D23C66">
        <w:t xml:space="preserve"> </w:t>
      </w:r>
      <w:r w:rsidR="4067BB99" w:rsidRPr="00D23C66">
        <w:t xml:space="preserve">and the government action plan, </w:t>
      </w:r>
      <w:r w:rsidR="3AC5CA36" w:rsidRPr="00D23C66">
        <w:t xml:space="preserve">the </w:t>
      </w:r>
      <w:r w:rsidR="74CFBF55" w:rsidRPr="00D23C66">
        <w:t xml:space="preserve">priorities related to </w:t>
      </w:r>
      <w:r w:rsidR="4067BB99" w:rsidRPr="00D23C66">
        <w:t>e</w:t>
      </w:r>
      <w:r w:rsidR="58AA75EA" w:rsidRPr="00D23C66">
        <w:t xml:space="preserve">qual access to quality services, </w:t>
      </w:r>
      <w:r w:rsidR="731D0533" w:rsidRPr="00D23C66">
        <w:t xml:space="preserve">formal </w:t>
      </w:r>
      <w:r w:rsidR="4E461D33" w:rsidRPr="00D23C66">
        <w:t xml:space="preserve">employment </w:t>
      </w:r>
      <w:r w:rsidR="731D0533" w:rsidRPr="00D23C66">
        <w:t>and social protection</w:t>
      </w:r>
      <w:r w:rsidR="60D4F415" w:rsidRPr="00D23C66">
        <w:t xml:space="preserve"> need to be underpinned by</w:t>
      </w:r>
      <w:r w:rsidR="27B97790" w:rsidRPr="00D23C66">
        <w:t xml:space="preserve"> </w:t>
      </w:r>
      <w:r w:rsidR="30A7D06A" w:rsidRPr="00D23C66">
        <w:t xml:space="preserve">sustainable public </w:t>
      </w:r>
      <w:r w:rsidR="6409FD6B" w:rsidRPr="00D23C66">
        <w:t>policies</w:t>
      </w:r>
      <w:r w:rsidR="706EB4EF" w:rsidRPr="00D23C66">
        <w:t xml:space="preserve"> and investments</w:t>
      </w:r>
      <w:r w:rsidR="4590752A" w:rsidRPr="00D23C66">
        <w:t xml:space="preserve"> that promote</w:t>
      </w:r>
      <w:r w:rsidR="58AA75EA" w:rsidRPr="00D23C66">
        <w:t xml:space="preserve"> inclusive and sustained implementation efforts to achieve the </w:t>
      </w:r>
      <w:r w:rsidR="008A400C">
        <w:t>Sustainable</w:t>
      </w:r>
      <w:r w:rsidR="00DB1F38">
        <w:t xml:space="preserve"> Development Goals</w:t>
      </w:r>
      <w:r w:rsidR="046EEBCA" w:rsidRPr="00D23C66">
        <w:t xml:space="preserve">. </w:t>
      </w:r>
      <w:r w:rsidR="00DA4085">
        <w:t xml:space="preserve">Through its </w:t>
      </w:r>
      <w:r w:rsidR="00FB7598">
        <w:t xml:space="preserve">democratic </w:t>
      </w:r>
      <w:r w:rsidR="00DA4085">
        <w:t>governance and economic diversi</w:t>
      </w:r>
      <w:r w:rsidR="00114C0A">
        <w:t xml:space="preserve">fication portfolios, </w:t>
      </w:r>
      <w:r w:rsidR="00472413">
        <w:t>UNDP is ideally placed to support the</w:t>
      </w:r>
      <w:r w:rsidR="00114C0A">
        <w:t xml:space="preserve"> Government in these fields.</w:t>
      </w:r>
    </w:p>
    <w:p w14:paraId="2C050A5B" w14:textId="2932261A" w:rsidR="00E14F33" w:rsidRPr="00D23C66" w:rsidRDefault="589645B8" w:rsidP="00C026E9">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The response to the COVID–19 crisis is a national priority and includes measures to strengthen the health system and the implementation of economic recovery reforms, focusing on economic and social protection measures of households and micro, small- and medium-sized enterprises (MSMEs). UNDP expertise </w:t>
      </w:r>
      <w:r w:rsidR="00BB1D22">
        <w:rPr>
          <w:rFonts w:eastAsia="Times New Roman"/>
        </w:rPr>
        <w:t>on the matter</w:t>
      </w:r>
      <w:r w:rsidRPr="00D23C66">
        <w:rPr>
          <w:rFonts w:eastAsia="Times New Roman"/>
        </w:rPr>
        <w:t xml:space="preserve"> is anchored in the principle of enhancing the resilience of public health system capacities as a vector for lasting recovery. UNDP technically led the socioeconomic response plan to COVID-19 in Algeria, leveraging the wider </w:t>
      </w:r>
      <w:r w:rsidR="009633AB" w:rsidRPr="00D23C66">
        <w:rPr>
          <w:rFonts w:eastAsia="Times New Roman"/>
        </w:rPr>
        <w:t>competencies</w:t>
      </w:r>
      <w:r w:rsidR="009633AB">
        <w:rPr>
          <w:rFonts w:eastAsia="Times New Roman"/>
        </w:rPr>
        <w:t xml:space="preserve"> </w:t>
      </w:r>
      <w:r w:rsidR="00B76AF8">
        <w:rPr>
          <w:rFonts w:eastAsia="Times New Roman"/>
        </w:rPr>
        <w:t xml:space="preserve">of the </w:t>
      </w:r>
      <w:r w:rsidR="001F0ED5">
        <w:rPr>
          <w:rFonts w:eastAsia="Times New Roman"/>
        </w:rPr>
        <w:t>United Nations</w:t>
      </w:r>
      <w:r w:rsidRPr="00D23C66">
        <w:rPr>
          <w:rFonts w:eastAsia="Times New Roman"/>
        </w:rPr>
        <w:t xml:space="preserve"> system to inform public policy solutions. </w:t>
      </w:r>
    </w:p>
    <w:p w14:paraId="3BC359B3" w14:textId="7782491B" w:rsidR="00ED10A6" w:rsidRDefault="00ED10A6" w:rsidP="00ED10A6">
      <w:pPr>
        <w:pStyle w:val="ListParagraph"/>
        <w:numPr>
          <w:ilvl w:val="0"/>
          <w:numId w:val="18"/>
        </w:numPr>
        <w:tabs>
          <w:tab w:val="left" w:pos="1530"/>
        </w:tabs>
        <w:spacing w:after="120" w:line="240" w:lineRule="exact"/>
        <w:ind w:right="1210" w:firstLineChars="0" w:firstLine="0"/>
        <w:jc w:val="both"/>
        <w:rPr>
          <w:rFonts w:eastAsia="Times New Roman"/>
        </w:rPr>
      </w:pPr>
      <w:bookmarkStart w:id="0" w:name="_Hlk46418852"/>
      <w:r w:rsidRPr="00D23C66">
        <w:rPr>
          <w:rFonts w:eastAsia="Times New Roman"/>
        </w:rPr>
        <w:t xml:space="preserve">UNDP will build on </w:t>
      </w:r>
      <w:r w:rsidR="00832388">
        <w:rPr>
          <w:rFonts w:eastAsia="Times New Roman"/>
        </w:rPr>
        <w:t xml:space="preserve">its legacy and achievements </w:t>
      </w:r>
      <w:r w:rsidRPr="00D23C66">
        <w:rPr>
          <w:rFonts w:eastAsia="Times New Roman"/>
        </w:rPr>
        <w:t>of its 2016-2022 programme, which, as underlined by its evaluation, contributed with compelling results to</w:t>
      </w:r>
      <w:r w:rsidR="009C5D62">
        <w:rPr>
          <w:rFonts w:eastAsia="Times New Roman"/>
        </w:rPr>
        <w:t>:</w:t>
      </w:r>
      <w:r w:rsidRPr="00D23C66">
        <w:rPr>
          <w:rFonts w:eastAsia="Times New Roman"/>
        </w:rPr>
        <w:t xml:space="preserve"> </w:t>
      </w:r>
      <w:r w:rsidR="00684DAF">
        <w:rPr>
          <w:rFonts w:eastAsia="Times New Roman"/>
        </w:rPr>
        <w:t xml:space="preserve">(a) </w:t>
      </w:r>
      <w:r w:rsidRPr="00D23C66">
        <w:rPr>
          <w:rFonts w:eastAsia="Times New Roman"/>
        </w:rPr>
        <w:t>the elaboration of sectoral strategies (e.g.</w:t>
      </w:r>
      <w:r w:rsidR="00B76AF8">
        <w:rPr>
          <w:rFonts w:eastAsia="Times New Roman"/>
        </w:rPr>
        <w:t>,</w:t>
      </w:r>
      <w:r w:rsidRPr="00D23C66">
        <w:rPr>
          <w:rFonts w:eastAsia="Times New Roman"/>
        </w:rPr>
        <w:t xml:space="preserve"> national strategy for the development of fishing and aquaculture, a draft national strategy to prevent and fight corruption)</w:t>
      </w:r>
      <w:r w:rsidR="00B76AF8">
        <w:rPr>
          <w:rFonts w:eastAsia="Times New Roman"/>
        </w:rPr>
        <w:t>;</w:t>
      </w:r>
      <w:r w:rsidRPr="00D23C66">
        <w:rPr>
          <w:rFonts w:eastAsia="Times New Roman"/>
        </w:rPr>
        <w:t xml:space="preserve"> </w:t>
      </w:r>
      <w:r w:rsidR="00684DAF">
        <w:rPr>
          <w:rFonts w:eastAsia="Times New Roman"/>
        </w:rPr>
        <w:t xml:space="preserve">(b) </w:t>
      </w:r>
      <w:r w:rsidRPr="00D23C66">
        <w:rPr>
          <w:rFonts w:eastAsia="Times New Roman"/>
        </w:rPr>
        <w:t>the strengthening of Algerian institution</w:t>
      </w:r>
      <w:r w:rsidR="00B76AF8">
        <w:rPr>
          <w:rFonts w:eastAsia="Times New Roman"/>
        </w:rPr>
        <w:t>al</w:t>
      </w:r>
      <w:r w:rsidRPr="00D23C66">
        <w:rPr>
          <w:rFonts w:eastAsia="Times New Roman"/>
        </w:rPr>
        <w:t xml:space="preserve"> capacities (e.g.</w:t>
      </w:r>
      <w:r w:rsidR="00B76AF8">
        <w:rPr>
          <w:rFonts w:eastAsia="Times New Roman"/>
        </w:rPr>
        <w:t>,</w:t>
      </w:r>
      <w:r w:rsidRPr="00D23C66">
        <w:rPr>
          <w:rFonts w:eastAsia="Times New Roman"/>
        </w:rPr>
        <w:t xml:space="preserve"> the wilayas of Adrar and Médea were capacitated to support youth employment, </w:t>
      </w:r>
      <w:r w:rsidR="00B76AF8">
        <w:rPr>
          <w:rFonts w:eastAsia="Times New Roman"/>
        </w:rPr>
        <w:t xml:space="preserve">and </w:t>
      </w:r>
      <w:r w:rsidRPr="00D23C66">
        <w:rPr>
          <w:rFonts w:eastAsia="Times New Roman"/>
        </w:rPr>
        <w:t xml:space="preserve">as part of the </w:t>
      </w:r>
      <w:r w:rsidR="00B76AF8" w:rsidRPr="00B76AF8">
        <w:rPr>
          <w:rFonts w:eastAsia="Times New Roman"/>
        </w:rPr>
        <w:t xml:space="preserve">Participatory Democracy and Local Development </w:t>
      </w:r>
      <w:r w:rsidR="00B76AF8">
        <w:rPr>
          <w:rFonts w:eastAsia="Times New Roman"/>
        </w:rPr>
        <w:t>(“</w:t>
      </w:r>
      <w:r w:rsidRPr="00D23C66">
        <w:rPr>
          <w:rFonts w:eastAsia="Times New Roman"/>
        </w:rPr>
        <w:t>CapDel</w:t>
      </w:r>
      <w:r w:rsidR="00B76AF8">
        <w:rPr>
          <w:rFonts w:eastAsia="Times New Roman"/>
        </w:rPr>
        <w:t>”)</w:t>
      </w:r>
      <w:r w:rsidRPr="00D23C66">
        <w:rPr>
          <w:rFonts w:eastAsia="Times New Roman"/>
        </w:rPr>
        <w:t xml:space="preserve"> programme</w:t>
      </w:r>
      <w:r w:rsidR="00B76AF8">
        <w:rPr>
          <w:rFonts w:eastAsia="Times New Roman"/>
        </w:rPr>
        <w:t>, seven</w:t>
      </w:r>
      <w:r w:rsidR="00B76AF8" w:rsidRPr="00D23C66">
        <w:rPr>
          <w:rFonts w:eastAsia="Times New Roman"/>
        </w:rPr>
        <w:t xml:space="preserve"> municipalities</w:t>
      </w:r>
      <w:r w:rsidRPr="00D23C66">
        <w:rPr>
          <w:rFonts w:eastAsia="Times New Roman"/>
        </w:rPr>
        <w:t xml:space="preserve"> </w:t>
      </w:r>
      <w:r w:rsidR="00832388">
        <w:rPr>
          <w:rFonts w:eastAsia="Times New Roman"/>
        </w:rPr>
        <w:t>elaborated</w:t>
      </w:r>
      <w:r w:rsidRPr="00D23C66">
        <w:rPr>
          <w:rFonts w:eastAsia="Times New Roman"/>
        </w:rPr>
        <w:t xml:space="preserve"> communal development plans)</w:t>
      </w:r>
      <w:r w:rsidR="00B76AF8">
        <w:rPr>
          <w:rFonts w:eastAsia="Times New Roman"/>
        </w:rPr>
        <w:t>;</w:t>
      </w:r>
      <w:r w:rsidRPr="00D23C66">
        <w:rPr>
          <w:rFonts w:eastAsia="Times New Roman"/>
        </w:rPr>
        <w:t xml:space="preserve"> and </w:t>
      </w:r>
      <w:r w:rsidR="00684DAF">
        <w:rPr>
          <w:rFonts w:eastAsia="Times New Roman"/>
        </w:rPr>
        <w:t xml:space="preserve">(c) </w:t>
      </w:r>
      <w:r w:rsidRPr="00D23C66">
        <w:rPr>
          <w:rFonts w:eastAsia="Times New Roman"/>
        </w:rPr>
        <w:t>the advancement of gender equality (e.g.</w:t>
      </w:r>
      <w:r w:rsidR="00B76AF8">
        <w:rPr>
          <w:rFonts w:eastAsia="Times New Roman"/>
        </w:rPr>
        <w:t>,</w:t>
      </w:r>
      <w:r w:rsidRPr="00D23C66">
        <w:rPr>
          <w:rFonts w:eastAsia="Times New Roman"/>
        </w:rPr>
        <w:t xml:space="preserve"> over 800 locally elected women were trained in 12 wilayas). </w:t>
      </w:r>
    </w:p>
    <w:p w14:paraId="3C066A99" w14:textId="1EA28787" w:rsidR="00832388" w:rsidRPr="005D3A5D" w:rsidRDefault="00832388" w:rsidP="00832388">
      <w:pPr>
        <w:pStyle w:val="ListParagraph"/>
        <w:numPr>
          <w:ilvl w:val="0"/>
          <w:numId w:val="18"/>
        </w:numPr>
        <w:tabs>
          <w:tab w:val="left" w:pos="1530"/>
        </w:tabs>
        <w:spacing w:after="120" w:line="240" w:lineRule="exact"/>
        <w:ind w:right="1210" w:firstLineChars="0" w:firstLine="0"/>
        <w:jc w:val="both"/>
        <w:rPr>
          <w:rFonts w:eastAsia="Times New Roman"/>
        </w:rPr>
      </w:pPr>
      <w:r w:rsidRPr="005D3A5D">
        <w:rPr>
          <w:rFonts w:eastAsia="Times New Roman"/>
        </w:rPr>
        <w:t>In response to national priorities for stronger citizen participation in the social, economic and political life of the country, UNDP</w:t>
      </w:r>
      <w:r w:rsidR="00B76AF8">
        <w:rPr>
          <w:rFonts w:eastAsia="Times New Roman"/>
        </w:rPr>
        <w:t>,</w:t>
      </w:r>
      <w:r w:rsidRPr="005D3A5D">
        <w:rPr>
          <w:rFonts w:eastAsia="Times New Roman"/>
        </w:rPr>
        <w:t xml:space="preserve"> in partnership with the </w:t>
      </w:r>
      <w:r w:rsidR="0075333D" w:rsidRPr="005D3A5D">
        <w:rPr>
          <w:rFonts w:eastAsia="Times New Roman"/>
        </w:rPr>
        <w:t>line minis</w:t>
      </w:r>
      <w:r w:rsidR="0026448C" w:rsidRPr="005D3A5D">
        <w:rPr>
          <w:rFonts w:eastAsia="Times New Roman"/>
        </w:rPr>
        <w:t>t</w:t>
      </w:r>
      <w:r w:rsidR="0075333D" w:rsidRPr="005D3A5D">
        <w:rPr>
          <w:rFonts w:eastAsia="Times New Roman"/>
        </w:rPr>
        <w:t>ries</w:t>
      </w:r>
      <w:r w:rsidR="00655066">
        <w:rPr>
          <w:rFonts w:eastAsia="Times New Roman"/>
        </w:rPr>
        <w:t>,</w:t>
      </w:r>
      <w:r w:rsidR="0075333D" w:rsidRPr="005D3A5D">
        <w:rPr>
          <w:rFonts w:eastAsia="Times New Roman"/>
        </w:rPr>
        <w:t xml:space="preserve"> </w:t>
      </w:r>
      <w:r w:rsidRPr="005D3A5D">
        <w:rPr>
          <w:rFonts w:eastAsia="Times New Roman"/>
        </w:rPr>
        <w:t xml:space="preserve">will pursue initiatives to strengthen socioeconomic participation, inclusive local development and the transparency and accountability of public institutions that are essential to </w:t>
      </w:r>
      <w:r w:rsidR="0075333D" w:rsidRPr="005D3A5D">
        <w:rPr>
          <w:rFonts w:eastAsia="Times New Roman"/>
        </w:rPr>
        <w:t xml:space="preserve">localizing the </w:t>
      </w:r>
      <w:r w:rsidR="00684DAF">
        <w:rPr>
          <w:rFonts w:eastAsia="Times New Roman"/>
        </w:rPr>
        <w:t>Sustainable Development Goals</w:t>
      </w:r>
      <w:r w:rsidR="00684DAF" w:rsidRPr="005D3A5D">
        <w:rPr>
          <w:rFonts w:eastAsia="Times New Roman"/>
        </w:rPr>
        <w:t xml:space="preserve"> </w:t>
      </w:r>
      <w:r w:rsidR="0075333D" w:rsidRPr="005D3A5D">
        <w:rPr>
          <w:rFonts w:eastAsia="Times New Roman"/>
        </w:rPr>
        <w:t xml:space="preserve">for </w:t>
      </w:r>
      <w:r w:rsidRPr="005D3A5D">
        <w:rPr>
          <w:rFonts w:eastAsia="Times New Roman"/>
        </w:rPr>
        <w:t>a peaceful and inclusive society.</w:t>
      </w:r>
      <w:r w:rsidRPr="005D3A5D">
        <w:t xml:space="preserve"> </w:t>
      </w:r>
    </w:p>
    <w:p w14:paraId="1BA19585" w14:textId="1C9BC35D" w:rsidR="00927610" w:rsidRPr="00D23C66" w:rsidRDefault="1ABF2E1F" w:rsidP="0076192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Across </w:t>
      </w:r>
      <w:r w:rsidR="753BFB0E" w:rsidRPr="00D23C66">
        <w:rPr>
          <w:rFonts w:eastAsia="Times New Roman"/>
        </w:rPr>
        <w:t>the entire programme</w:t>
      </w:r>
      <w:r w:rsidRPr="00D23C66">
        <w:rPr>
          <w:rFonts w:eastAsia="Times New Roman"/>
        </w:rPr>
        <w:t xml:space="preserve">, </w:t>
      </w:r>
      <w:r w:rsidR="005B6A08">
        <w:rPr>
          <w:rFonts w:eastAsia="Times New Roman"/>
        </w:rPr>
        <w:t>and in collaboration with the U</w:t>
      </w:r>
      <w:r w:rsidR="00684DAF">
        <w:rPr>
          <w:rFonts w:eastAsia="Times New Roman"/>
        </w:rPr>
        <w:t xml:space="preserve">nited </w:t>
      </w:r>
      <w:r w:rsidR="005B6A08">
        <w:rPr>
          <w:rFonts w:eastAsia="Times New Roman"/>
        </w:rPr>
        <w:t>N</w:t>
      </w:r>
      <w:r w:rsidR="00684DAF">
        <w:rPr>
          <w:rFonts w:eastAsia="Times New Roman"/>
        </w:rPr>
        <w:t>ations</w:t>
      </w:r>
      <w:r w:rsidR="005B6A08">
        <w:rPr>
          <w:rFonts w:eastAsia="Times New Roman"/>
        </w:rPr>
        <w:t xml:space="preserve"> </w:t>
      </w:r>
      <w:r w:rsidR="00684DAF">
        <w:rPr>
          <w:rFonts w:eastAsia="Times New Roman"/>
        </w:rPr>
        <w:t>c</w:t>
      </w:r>
      <w:r w:rsidR="005B6A08">
        <w:rPr>
          <w:rFonts w:eastAsia="Times New Roman"/>
        </w:rPr>
        <w:t xml:space="preserve">ountry </w:t>
      </w:r>
      <w:r w:rsidR="00684DAF">
        <w:rPr>
          <w:rFonts w:eastAsia="Times New Roman"/>
        </w:rPr>
        <w:t>t</w:t>
      </w:r>
      <w:r w:rsidR="005B6A08">
        <w:rPr>
          <w:rFonts w:eastAsia="Times New Roman"/>
        </w:rPr>
        <w:t xml:space="preserve">eam, </w:t>
      </w:r>
      <w:r w:rsidR="143FB530" w:rsidRPr="00D23C66">
        <w:rPr>
          <w:rFonts w:eastAsia="Times New Roman"/>
        </w:rPr>
        <w:t xml:space="preserve">UNDP </w:t>
      </w:r>
      <w:r w:rsidRPr="00D23C66">
        <w:rPr>
          <w:rFonts w:eastAsia="Times New Roman"/>
        </w:rPr>
        <w:t xml:space="preserve">will support </w:t>
      </w:r>
      <w:r w:rsidR="2FAA9DB9" w:rsidRPr="00D23C66">
        <w:rPr>
          <w:rFonts w:eastAsia="Times New Roman"/>
        </w:rPr>
        <w:t>government efforts</w:t>
      </w:r>
      <w:r w:rsidR="289902FA" w:rsidRPr="00D23C66">
        <w:rPr>
          <w:rFonts w:eastAsia="Times New Roman"/>
        </w:rPr>
        <w:t xml:space="preserve"> to enhance international cooperation through sharing </w:t>
      </w:r>
      <w:r w:rsidR="0BD309DF" w:rsidRPr="00D23C66">
        <w:rPr>
          <w:rFonts w:eastAsia="Times New Roman"/>
        </w:rPr>
        <w:t xml:space="preserve">of </w:t>
      </w:r>
      <w:r w:rsidR="289902FA" w:rsidRPr="00D23C66">
        <w:rPr>
          <w:rFonts w:eastAsia="Times New Roman"/>
        </w:rPr>
        <w:t>good practices and lessons learn</w:t>
      </w:r>
      <w:r w:rsidR="6CEA2B1A" w:rsidRPr="00D23C66">
        <w:rPr>
          <w:rFonts w:eastAsia="Times New Roman"/>
        </w:rPr>
        <w:t>ed</w:t>
      </w:r>
      <w:r w:rsidR="143FB530" w:rsidRPr="00D23C66">
        <w:rPr>
          <w:rFonts w:eastAsia="Times New Roman"/>
        </w:rPr>
        <w:t xml:space="preserve">, as part </w:t>
      </w:r>
      <w:r w:rsidR="143FB530" w:rsidRPr="002D49DA">
        <w:rPr>
          <w:rFonts w:eastAsia="Times New Roman"/>
        </w:rPr>
        <w:t>of South-South</w:t>
      </w:r>
      <w:r w:rsidR="6ECBBE1A" w:rsidRPr="002D49DA">
        <w:rPr>
          <w:rFonts w:eastAsia="Times New Roman"/>
        </w:rPr>
        <w:t xml:space="preserve"> and </w:t>
      </w:r>
      <w:r w:rsidR="001A56BB">
        <w:rPr>
          <w:rFonts w:eastAsia="Times New Roman"/>
        </w:rPr>
        <w:t>t</w:t>
      </w:r>
      <w:r w:rsidR="6ECBBE1A" w:rsidRPr="002D49DA">
        <w:rPr>
          <w:rFonts w:eastAsia="Times New Roman"/>
        </w:rPr>
        <w:t>riangular</w:t>
      </w:r>
      <w:r w:rsidR="143FB530" w:rsidRPr="002D49DA">
        <w:rPr>
          <w:rFonts w:eastAsia="Times New Roman"/>
        </w:rPr>
        <w:t xml:space="preserve"> </w:t>
      </w:r>
      <w:r w:rsidR="001A56BB">
        <w:rPr>
          <w:rFonts w:eastAsia="Times New Roman"/>
        </w:rPr>
        <w:t>c</w:t>
      </w:r>
      <w:r w:rsidR="143FB530" w:rsidRPr="002D49DA">
        <w:rPr>
          <w:rFonts w:eastAsia="Times New Roman"/>
        </w:rPr>
        <w:t>ooperation</w:t>
      </w:r>
      <w:r w:rsidR="143FB530" w:rsidRPr="00D23C66">
        <w:rPr>
          <w:rFonts w:eastAsia="Times New Roman"/>
        </w:rPr>
        <w:t xml:space="preserve">. </w:t>
      </w:r>
      <w:r w:rsidR="753BFB0E" w:rsidRPr="00D23C66">
        <w:rPr>
          <w:rFonts w:eastAsia="Times New Roman"/>
        </w:rPr>
        <w:t>An</w:t>
      </w:r>
      <w:r w:rsidR="143FB530" w:rsidRPr="00D23C66">
        <w:rPr>
          <w:rFonts w:eastAsia="Times New Roman"/>
        </w:rPr>
        <w:t xml:space="preserve"> agreement with the </w:t>
      </w:r>
      <w:r w:rsidR="00852E61">
        <w:rPr>
          <w:rFonts w:eastAsia="Times New Roman"/>
        </w:rPr>
        <w:t xml:space="preserve">Algerian </w:t>
      </w:r>
      <w:r w:rsidR="143FB530" w:rsidRPr="00D23C66">
        <w:rPr>
          <w:rFonts w:eastAsia="Times New Roman"/>
        </w:rPr>
        <w:t xml:space="preserve">Agency </w:t>
      </w:r>
      <w:r w:rsidR="00852E61">
        <w:rPr>
          <w:rFonts w:eastAsia="Times New Roman"/>
        </w:rPr>
        <w:t>for</w:t>
      </w:r>
      <w:r w:rsidR="00852E61" w:rsidRPr="00D23C66">
        <w:rPr>
          <w:rFonts w:eastAsia="Times New Roman"/>
        </w:rPr>
        <w:t xml:space="preserve"> </w:t>
      </w:r>
      <w:r w:rsidR="143FB530" w:rsidRPr="00D23C66">
        <w:rPr>
          <w:rFonts w:eastAsia="Times New Roman"/>
        </w:rPr>
        <w:t>International Cooperation</w:t>
      </w:r>
      <w:r w:rsidR="00810F8C">
        <w:rPr>
          <w:rFonts w:eastAsia="Times New Roman"/>
        </w:rPr>
        <w:t>, Solidarity and Development</w:t>
      </w:r>
      <w:r w:rsidR="143FB530" w:rsidRPr="00D23C66">
        <w:rPr>
          <w:rFonts w:eastAsia="Times New Roman"/>
        </w:rPr>
        <w:t xml:space="preserve"> will outline the actions towards those objectives. </w:t>
      </w:r>
      <w:r w:rsidR="1D3C0939" w:rsidRPr="00D23C66">
        <w:rPr>
          <w:rFonts w:eastAsia="Times New Roman"/>
        </w:rPr>
        <w:t xml:space="preserve">To that end, </w:t>
      </w:r>
      <w:r w:rsidR="289902FA" w:rsidRPr="00D23C66">
        <w:rPr>
          <w:rFonts w:eastAsia="Times New Roman"/>
        </w:rPr>
        <w:t>UNDP</w:t>
      </w:r>
      <w:r w:rsidR="22BD2A44" w:rsidRPr="00D23C66">
        <w:rPr>
          <w:rFonts w:eastAsia="Times New Roman"/>
        </w:rPr>
        <w:t xml:space="preserve"> </w:t>
      </w:r>
      <w:r w:rsidR="6CEA2B1A" w:rsidRPr="00D23C66">
        <w:rPr>
          <w:rFonts w:eastAsia="Times New Roman"/>
        </w:rPr>
        <w:t xml:space="preserve">will </w:t>
      </w:r>
      <w:r w:rsidR="289902FA" w:rsidRPr="00D23C66">
        <w:rPr>
          <w:rFonts w:eastAsia="Times New Roman"/>
        </w:rPr>
        <w:t xml:space="preserve">deploy technical expertise and </w:t>
      </w:r>
      <w:r w:rsidR="1F66EF5E" w:rsidRPr="00D23C66">
        <w:rPr>
          <w:rFonts w:eastAsia="Times New Roman"/>
        </w:rPr>
        <w:t>support technical</w:t>
      </w:r>
      <w:r w:rsidR="7A21339C" w:rsidRPr="00D23C66">
        <w:rPr>
          <w:rFonts w:eastAsia="Times New Roman"/>
        </w:rPr>
        <w:t xml:space="preserve"> capacities</w:t>
      </w:r>
      <w:r w:rsidR="289902FA" w:rsidRPr="00D23C66">
        <w:rPr>
          <w:rFonts w:eastAsia="Times New Roman"/>
        </w:rPr>
        <w:t xml:space="preserve"> related to economic diplomacy, </w:t>
      </w:r>
      <w:r w:rsidR="41EFC0BF" w:rsidRPr="00D23C66">
        <w:rPr>
          <w:rFonts w:eastAsia="Times New Roman"/>
        </w:rPr>
        <w:t xml:space="preserve">regional </w:t>
      </w:r>
      <w:r w:rsidR="143FB530" w:rsidRPr="00D23C66">
        <w:rPr>
          <w:rFonts w:eastAsia="Times New Roman"/>
        </w:rPr>
        <w:t xml:space="preserve">economic </w:t>
      </w:r>
      <w:r w:rsidR="143FB530" w:rsidRPr="00D23C66">
        <w:rPr>
          <w:rFonts w:eastAsia="Times New Roman"/>
        </w:rPr>
        <w:lastRenderedPageBreak/>
        <w:t>development</w:t>
      </w:r>
      <w:r w:rsidR="41EFC0BF" w:rsidRPr="00D23C66">
        <w:rPr>
          <w:rFonts w:eastAsia="Times New Roman"/>
        </w:rPr>
        <w:t>, circular migratio</w:t>
      </w:r>
      <w:r w:rsidR="289902FA" w:rsidRPr="00D23C66">
        <w:rPr>
          <w:rFonts w:eastAsia="Times New Roman"/>
        </w:rPr>
        <w:t>n</w:t>
      </w:r>
      <w:r w:rsidR="5EFF33C4" w:rsidRPr="00D23C66">
        <w:rPr>
          <w:rFonts w:eastAsia="Times New Roman"/>
        </w:rPr>
        <w:t xml:space="preserve"> and</w:t>
      </w:r>
      <w:r w:rsidR="289902FA" w:rsidRPr="00D23C66">
        <w:rPr>
          <w:rFonts w:eastAsia="Times New Roman"/>
        </w:rPr>
        <w:t xml:space="preserve"> </w:t>
      </w:r>
      <w:r w:rsidR="1D3C0939" w:rsidRPr="00D23C66">
        <w:rPr>
          <w:rFonts w:eastAsia="Times New Roman"/>
        </w:rPr>
        <w:t xml:space="preserve">the </w:t>
      </w:r>
      <w:r w:rsidR="289902FA" w:rsidRPr="00D23C66">
        <w:rPr>
          <w:rFonts w:eastAsia="Times New Roman"/>
        </w:rPr>
        <w:t xml:space="preserve">promotion of sustainable </w:t>
      </w:r>
      <w:r w:rsidR="5EFF33C4" w:rsidRPr="00D23C66">
        <w:rPr>
          <w:rFonts w:eastAsia="Times New Roman"/>
        </w:rPr>
        <w:t>peace and security.</w:t>
      </w:r>
    </w:p>
    <w:p w14:paraId="725D0EB7" w14:textId="5564F951" w:rsidR="00AF6B1D" w:rsidRPr="00832388" w:rsidRDefault="00AF6B1D" w:rsidP="00832388">
      <w:pPr>
        <w:pStyle w:val="ListParagraph"/>
        <w:numPr>
          <w:ilvl w:val="0"/>
          <w:numId w:val="18"/>
        </w:numPr>
        <w:tabs>
          <w:tab w:val="left" w:pos="1530"/>
        </w:tabs>
        <w:spacing w:after="120" w:line="240" w:lineRule="exact"/>
        <w:ind w:right="1210" w:firstLineChars="0" w:firstLine="0"/>
        <w:jc w:val="both"/>
        <w:rPr>
          <w:rFonts w:eastAsia="Times New Roman"/>
        </w:rPr>
      </w:pPr>
      <w:r w:rsidRPr="00832388">
        <w:rPr>
          <w:rFonts w:eastAsia="Times New Roman"/>
        </w:rPr>
        <w:t xml:space="preserve">The integrated support of UNDP for implementation of the UNSDCF will include expertise to advance cross-sectoral policies and evidence-based programming, data analysis and demand-driven services to national partners and the </w:t>
      </w:r>
      <w:r w:rsidR="001A56BB">
        <w:rPr>
          <w:rFonts w:eastAsia="Times New Roman"/>
        </w:rPr>
        <w:t>U</w:t>
      </w:r>
      <w:r w:rsidR="00A0106A">
        <w:rPr>
          <w:rFonts w:eastAsia="Times New Roman"/>
        </w:rPr>
        <w:t xml:space="preserve">nited </w:t>
      </w:r>
      <w:r w:rsidR="001A56BB">
        <w:rPr>
          <w:rFonts w:eastAsia="Times New Roman"/>
        </w:rPr>
        <w:t>N</w:t>
      </w:r>
      <w:r w:rsidR="00A0106A">
        <w:rPr>
          <w:rFonts w:eastAsia="Times New Roman"/>
        </w:rPr>
        <w:t>ations country team (UN</w:t>
      </w:r>
      <w:r w:rsidR="001A56BB">
        <w:rPr>
          <w:rFonts w:eastAsia="Times New Roman"/>
        </w:rPr>
        <w:t>CT</w:t>
      </w:r>
      <w:r w:rsidR="00A0106A">
        <w:rPr>
          <w:rFonts w:eastAsia="Times New Roman"/>
        </w:rPr>
        <w:t>)</w:t>
      </w:r>
      <w:r w:rsidRPr="00832388">
        <w:rPr>
          <w:rFonts w:eastAsia="Times New Roman"/>
        </w:rPr>
        <w:t>. In line with the Strategic Plan, 2022-2025, UNDP will help drive change via three strategic enablers: (a) development financing, by leveraging comprehensive financing in pursuit of all Sustainable Development Goals; (b) digitalization, by providing thought leadership and practical innovations to build an inclusive, ethical and sustainable digital society and economy; and (c) strategic innovations, by investing consistently into cutting</w:t>
      </w:r>
      <w:r w:rsidR="001A56BB">
        <w:rPr>
          <w:rFonts w:eastAsia="Times New Roman"/>
        </w:rPr>
        <w:t>-</w:t>
      </w:r>
      <w:r w:rsidRPr="00832388">
        <w:rPr>
          <w:rFonts w:eastAsia="Times New Roman"/>
        </w:rPr>
        <w:t xml:space="preserve">edge knowledge as multiplier platforms to trigger systemic changes. </w:t>
      </w:r>
    </w:p>
    <w:bookmarkEnd w:id="0"/>
    <w:p w14:paraId="4542679A" w14:textId="5768EFA4" w:rsidR="00894D46" w:rsidRPr="00D23C66" w:rsidRDefault="00CA2B61" w:rsidP="00A60EB6">
      <w:pPr>
        <w:pStyle w:val="ListParagraph"/>
        <w:numPr>
          <w:ilvl w:val="0"/>
          <w:numId w:val="6"/>
        </w:numPr>
        <w:tabs>
          <w:tab w:val="left" w:pos="1260"/>
        </w:tabs>
        <w:spacing w:before="200" w:after="200"/>
        <w:ind w:left="1260" w:right="432" w:firstLineChars="0" w:hanging="360"/>
        <w:rPr>
          <w:b/>
          <w:bCs/>
          <w:sz w:val="24"/>
          <w:szCs w:val="24"/>
        </w:rPr>
      </w:pPr>
      <w:r w:rsidRPr="00D23C66">
        <w:rPr>
          <w:b/>
          <w:bCs/>
          <w:sz w:val="24"/>
          <w:szCs w:val="24"/>
        </w:rPr>
        <w:t>Programme priorities and partnerships</w:t>
      </w:r>
    </w:p>
    <w:p w14:paraId="20275413" w14:textId="6D086583" w:rsidR="00792A99" w:rsidRPr="00D23C66" w:rsidRDefault="24D6E800" w:rsidP="00C026E9">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The country programme was formulated with the contributions of government institutions, civil society, academia, the private sector and other bilateral and multilateral partners. UNDP will</w:t>
      </w:r>
      <w:r w:rsidR="1962CEF9" w:rsidRPr="00D23C66">
        <w:rPr>
          <w:rFonts w:eastAsia="Times New Roman"/>
        </w:rPr>
        <w:t xml:space="preserve"> leverage </w:t>
      </w:r>
      <w:r w:rsidR="0075333D">
        <w:rPr>
          <w:rFonts w:eastAsia="Times New Roman"/>
        </w:rPr>
        <w:t>U</w:t>
      </w:r>
      <w:r w:rsidR="00360302">
        <w:rPr>
          <w:rFonts w:eastAsia="Times New Roman"/>
        </w:rPr>
        <w:t>nited Nations</w:t>
      </w:r>
      <w:r w:rsidR="0075333D">
        <w:rPr>
          <w:rFonts w:eastAsia="Times New Roman"/>
        </w:rPr>
        <w:t xml:space="preserve"> partnerships</w:t>
      </w:r>
      <w:r w:rsidR="00B53F00">
        <w:rPr>
          <w:rFonts w:eastAsia="Times New Roman"/>
        </w:rPr>
        <w:t>, among others</w:t>
      </w:r>
      <w:r w:rsidR="001A56BB">
        <w:rPr>
          <w:rFonts w:eastAsia="Times New Roman"/>
        </w:rPr>
        <w:t>,</w:t>
      </w:r>
      <w:r w:rsidR="4DB17DBF" w:rsidRPr="00D23C66">
        <w:rPr>
          <w:rFonts w:eastAsia="Times New Roman"/>
        </w:rPr>
        <w:t xml:space="preserve"> </w:t>
      </w:r>
      <w:r w:rsidR="1962CEF9" w:rsidRPr="00D23C66">
        <w:rPr>
          <w:rFonts w:eastAsia="Times New Roman"/>
        </w:rPr>
        <w:t xml:space="preserve">to </w:t>
      </w:r>
      <w:r w:rsidR="46718ED9" w:rsidRPr="00D23C66">
        <w:rPr>
          <w:rFonts w:eastAsia="Times New Roman"/>
        </w:rPr>
        <w:t xml:space="preserve">build synergies </w:t>
      </w:r>
      <w:r w:rsidR="0075333D">
        <w:rPr>
          <w:rFonts w:eastAsia="Times New Roman"/>
        </w:rPr>
        <w:t>across programmes</w:t>
      </w:r>
      <w:r w:rsidR="1962CEF9" w:rsidRPr="00D23C66">
        <w:rPr>
          <w:rFonts w:eastAsia="Times New Roman"/>
        </w:rPr>
        <w:t xml:space="preserve"> and sectors, to harness the expertise</w:t>
      </w:r>
      <w:r w:rsidR="0075333D">
        <w:rPr>
          <w:rFonts w:eastAsia="Times New Roman"/>
        </w:rPr>
        <w:t xml:space="preserve"> and</w:t>
      </w:r>
      <w:r w:rsidR="1962CEF9" w:rsidRPr="00D23C66">
        <w:rPr>
          <w:rFonts w:eastAsia="Times New Roman"/>
        </w:rPr>
        <w:t xml:space="preserve"> knowledge required to advance the 2030 Agenda</w:t>
      </w:r>
      <w:r w:rsidR="001A56BB">
        <w:rPr>
          <w:rFonts w:eastAsia="Times New Roman"/>
        </w:rPr>
        <w:t xml:space="preserve"> for Sustainable Development</w:t>
      </w:r>
      <w:r w:rsidR="28D8BE8D" w:rsidRPr="00D23C66">
        <w:rPr>
          <w:rFonts w:eastAsia="Times New Roman"/>
        </w:rPr>
        <w:t xml:space="preserve">. </w:t>
      </w:r>
      <w:r w:rsidR="001A56BB">
        <w:rPr>
          <w:rFonts w:eastAsia="Times New Roman"/>
        </w:rPr>
        <w:t xml:space="preserve">The </w:t>
      </w:r>
      <w:r w:rsidR="4D0D5F4B" w:rsidRPr="00D23C66">
        <w:rPr>
          <w:rFonts w:eastAsia="Times New Roman"/>
        </w:rPr>
        <w:t xml:space="preserve">UNDP </w:t>
      </w:r>
      <w:r w:rsidR="2333FBC5" w:rsidRPr="00D23C66">
        <w:rPr>
          <w:rFonts w:eastAsia="Times New Roman"/>
        </w:rPr>
        <w:t xml:space="preserve">programme </w:t>
      </w:r>
      <w:r w:rsidR="075ADF93" w:rsidRPr="00D23C66">
        <w:rPr>
          <w:rFonts w:eastAsia="Times New Roman"/>
        </w:rPr>
        <w:t>follows the mandate of the Strategic Plan</w:t>
      </w:r>
      <w:r w:rsidR="00F73C2B">
        <w:rPr>
          <w:rFonts w:eastAsia="Times New Roman"/>
        </w:rPr>
        <w:t>,</w:t>
      </w:r>
      <w:r w:rsidR="7193A1FD" w:rsidRPr="00D23C66">
        <w:rPr>
          <w:rFonts w:eastAsia="Times New Roman"/>
        </w:rPr>
        <w:t xml:space="preserve"> is </w:t>
      </w:r>
      <w:r w:rsidR="4D0D5F4B" w:rsidRPr="00D23C66">
        <w:rPr>
          <w:rFonts w:eastAsia="Times New Roman"/>
        </w:rPr>
        <w:t>aligned with the Government's action plan</w:t>
      </w:r>
      <w:r w:rsidR="002D49DA">
        <w:rPr>
          <w:rFonts w:eastAsia="Times New Roman"/>
        </w:rPr>
        <w:t xml:space="preserve"> 2021-2024</w:t>
      </w:r>
      <w:r w:rsidR="7305B76E" w:rsidRPr="00D23C66">
        <w:rPr>
          <w:rFonts w:eastAsia="Times New Roman"/>
        </w:rPr>
        <w:t xml:space="preserve"> and</w:t>
      </w:r>
      <w:r w:rsidR="628FBD5B" w:rsidRPr="00D23C66">
        <w:rPr>
          <w:rFonts w:eastAsia="Times New Roman"/>
        </w:rPr>
        <w:t xml:space="preserve"> </w:t>
      </w:r>
      <w:r w:rsidR="4D0D5F4B" w:rsidRPr="00D23C66">
        <w:rPr>
          <w:rFonts w:eastAsia="Times New Roman"/>
        </w:rPr>
        <w:t xml:space="preserve">anchored in </w:t>
      </w:r>
      <w:r w:rsidR="760A7D19" w:rsidRPr="00D23C66">
        <w:rPr>
          <w:rFonts w:eastAsia="Times New Roman"/>
        </w:rPr>
        <w:t>the</w:t>
      </w:r>
      <w:r w:rsidR="78C2D76B" w:rsidRPr="00D23C66">
        <w:rPr>
          <w:rFonts w:eastAsia="Times New Roman"/>
        </w:rPr>
        <w:t xml:space="preserve"> theory of change of</w:t>
      </w:r>
      <w:r w:rsidR="760A7D19" w:rsidRPr="00D23C66">
        <w:rPr>
          <w:rFonts w:eastAsia="Times New Roman"/>
        </w:rPr>
        <w:t xml:space="preserve"> </w:t>
      </w:r>
      <w:r w:rsidR="001A56BB">
        <w:rPr>
          <w:rFonts w:eastAsia="Times New Roman"/>
        </w:rPr>
        <w:t xml:space="preserve">the </w:t>
      </w:r>
      <w:r w:rsidR="4D0D5F4B" w:rsidRPr="00D23C66">
        <w:rPr>
          <w:rFonts w:eastAsia="Times New Roman"/>
        </w:rPr>
        <w:t>UNSDCF</w:t>
      </w:r>
      <w:r w:rsidR="001A56BB">
        <w:rPr>
          <w:rFonts w:eastAsia="Times New Roman"/>
        </w:rPr>
        <w:t>.</w:t>
      </w:r>
      <w:r w:rsidR="00174F17" w:rsidRPr="00D23C66">
        <w:rPr>
          <w:rStyle w:val="FootnoteReference"/>
          <w:rFonts w:eastAsia="Times New Roman"/>
        </w:rPr>
        <w:footnoteReference w:id="12"/>
      </w:r>
    </w:p>
    <w:p w14:paraId="1B482DAF" w14:textId="253446EB" w:rsidR="007A742C" w:rsidRPr="00651362" w:rsidRDefault="1714BB35" w:rsidP="0031527A">
      <w:pPr>
        <w:pStyle w:val="ListParagraph"/>
        <w:numPr>
          <w:ilvl w:val="0"/>
          <w:numId w:val="18"/>
        </w:numPr>
        <w:tabs>
          <w:tab w:val="left" w:pos="1530"/>
        </w:tabs>
        <w:spacing w:after="120" w:line="240" w:lineRule="exact"/>
        <w:ind w:right="1210" w:firstLineChars="0" w:firstLine="0"/>
        <w:jc w:val="both"/>
        <w:rPr>
          <w:rFonts w:eastAsia="Times New Roman"/>
        </w:rPr>
      </w:pPr>
      <w:r w:rsidRPr="00314C32">
        <w:rPr>
          <w:rFonts w:eastAsia="Times New Roman"/>
        </w:rPr>
        <w:t xml:space="preserve">UNDP will support </w:t>
      </w:r>
      <w:r w:rsidR="02A56469" w:rsidRPr="00314C32">
        <w:rPr>
          <w:rFonts w:eastAsia="Times New Roman"/>
        </w:rPr>
        <w:t xml:space="preserve">integrated development solutions organized around three </w:t>
      </w:r>
      <w:r w:rsidR="00025173">
        <w:rPr>
          <w:rFonts w:eastAsia="Times New Roman"/>
        </w:rPr>
        <w:t>outcomes</w:t>
      </w:r>
      <w:r w:rsidR="00025173" w:rsidRPr="00B53F00">
        <w:rPr>
          <w:rFonts w:eastAsia="Times New Roman"/>
        </w:rPr>
        <w:t xml:space="preserve"> </w:t>
      </w:r>
      <w:r w:rsidR="00B53F00" w:rsidRPr="00314C32">
        <w:rPr>
          <w:rFonts w:eastAsia="Times New Roman"/>
        </w:rPr>
        <w:t>of the UNSDCF 2023-2027</w:t>
      </w:r>
      <w:r w:rsidR="02A56469" w:rsidRPr="00314C32">
        <w:rPr>
          <w:rFonts w:eastAsia="Times New Roman"/>
        </w:rPr>
        <w:t xml:space="preserve">: </w:t>
      </w:r>
      <w:r w:rsidR="001A56BB">
        <w:rPr>
          <w:rFonts w:eastAsia="Times New Roman"/>
        </w:rPr>
        <w:t xml:space="preserve">(a) </w:t>
      </w:r>
      <w:r w:rsidR="02A56469" w:rsidRPr="00314C32">
        <w:rPr>
          <w:rFonts w:eastAsia="Times New Roman"/>
        </w:rPr>
        <w:t xml:space="preserve">nature, climate and energy; </w:t>
      </w:r>
      <w:r w:rsidR="001A56BB">
        <w:rPr>
          <w:rFonts w:eastAsia="Times New Roman"/>
        </w:rPr>
        <w:t xml:space="preserve">(b) </w:t>
      </w:r>
      <w:r w:rsidR="02A56469" w:rsidRPr="00314C32">
        <w:rPr>
          <w:rFonts w:eastAsia="Times New Roman"/>
        </w:rPr>
        <w:t xml:space="preserve">inclusive economic growth; and </w:t>
      </w:r>
      <w:r w:rsidR="001A56BB">
        <w:rPr>
          <w:rFonts w:eastAsia="Times New Roman"/>
        </w:rPr>
        <w:t xml:space="preserve">(c) </w:t>
      </w:r>
      <w:r w:rsidR="02A56469" w:rsidRPr="00314C32">
        <w:rPr>
          <w:rFonts w:eastAsia="Times New Roman"/>
        </w:rPr>
        <w:t xml:space="preserve">democratic governance. </w:t>
      </w:r>
      <w:r w:rsidR="009217FA" w:rsidRPr="00D23C66">
        <w:rPr>
          <w:rFonts w:eastAsia="Times New Roman"/>
        </w:rPr>
        <w:t xml:space="preserve">Furthermore, </w:t>
      </w:r>
      <w:r w:rsidR="009217FA">
        <w:rPr>
          <w:rFonts w:eastAsia="Times New Roman"/>
        </w:rPr>
        <w:t>UNDP</w:t>
      </w:r>
      <w:r w:rsidR="009217FA" w:rsidRPr="00D23C66">
        <w:rPr>
          <w:rFonts w:eastAsia="Times New Roman"/>
        </w:rPr>
        <w:t xml:space="preserve"> will support the implementation of the Government’s commitments to international cooperation, expanding capacities for stronger South-South and </w:t>
      </w:r>
      <w:r w:rsidR="00DB5539">
        <w:rPr>
          <w:rFonts w:eastAsia="Times New Roman"/>
        </w:rPr>
        <w:t>t</w:t>
      </w:r>
      <w:r w:rsidR="009217FA" w:rsidRPr="00D23C66">
        <w:rPr>
          <w:rFonts w:eastAsia="Times New Roman"/>
        </w:rPr>
        <w:t xml:space="preserve">riangular </w:t>
      </w:r>
      <w:r w:rsidR="00DB5539">
        <w:rPr>
          <w:rFonts w:eastAsia="Times New Roman"/>
        </w:rPr>
        <w:t>c</w:t>
      </w:r>
      <w:r w:rsidR="009217FA" w:rsidRPr="00D23C66">
        <w:rPr>
          <w:rFonts w:eastAsia="Times New Roman"/>
        </w:rPr>
        <w:t>ooperation</w:t>
      </w:r>
      <w:r w:rsidR="00864FA8">
        <w:rPr>
          <w:rFonts w:eastAsia="Times New Roman"/>
        </w:rPr>
        <w:t>, in line with the UNSDCF and</w:t>
      </w:r>
      <w:r w:rsidR="009217FA" w:rsidRPr="00D23C66">
        <w:rPr>
          <w:rFonts w:eastAsia="Times New Roman"/>
        </w:rPr>
        <w:t xml:space="preserve"> with a focus on the African continent</w:t>
      </w:r>
      <w:r w:rsidR="009217FA">
        <w:rPr>
          <w:rFonts w:eastAsia="Times New Roman"/>
        </w:rPr>
        <w:t>.</w:t>
      </w:r>
    </w:p>
    <w:p w14:paraId="6B46671F" w14:textId="473A24D0" w:rsidR="00DF2936" w:rsidRDefault="00DB5539" w:rsidP="00C026E9">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rPr>
        <w:t>UNDP will pursue its programmatic priorities through</w:t>
      </w:r>
      <w:r w:rsidR="1714BB35" w:rsidRPr="00E47653">
        <w:rPr>
          <w:rFonts w:eastAsia="Times New Roman"/>
        </w:rPr>
        <w:t xml:space="preserve"> </w:t>
      </w:r>
      <w:r>
        <w:rPr>
          <w:rFonts w:eastAsia="Times New Roman"/>
        </w:rPr>
        <w:t>c</w:t>
      </w:r>
      <w:r w:rsidR="2CED3189" w:rsidRPr="00D23C66">
        <w:rPr>
          <w:rFonts w:eastAsia="Times New Roman"/>
        </w:rPr>
        <w:t>ontributi</w:t>
      </w:r>
      <w:r>
        <w:rPr>
          <w:rFonts w:eastAsia="Times New Roman"/>
        </w:rPr>
        <w:t>ng</w:t>
      </w:r>
      <w:r w:rsidR="2CED3189" w:rsidRPr="00D23C66">
        <w:rPr>
          <w:rFonts w:eastAsia="Times New Roman"/>
        </w:rPr>
        <w:t xml:space="preserve"> to public policy development and implementation, </w:t>
      </w:r>
      <w:r w:rsidR="6B98F906" w:rsidRPr="00D23C66">
        <w:rPr>
          <w:rFonts w:eastAsia="Times New Roman"/>
        </w:rPr>
        <w:t xml:space="preserve">formulation and </w:t>
      </w:r>
      <w:r w:rsidR="10B0E0C4" w:rsidRPr="00D23C66">
        <w:rPr>
          <w:rFonts w:eastAsia="Times New Roman"/>
        </w:rPr>
        <w:t xml:space="preserve">systematization </w:t>
      </w:r>
      <w:r w:rsidR="2CED3189" w:rsidRPr="00D23C66">
        <w:rPr>
          <w:rFonts w:eastAsia="Times New Roman"/>
        </w:rPr>
        <w:t>of best practices</w:t>
      </w:r>
      <w:r w:rsidR="00696CB8">
        <w:rPr>
          <w:rFonts w:eastAsia="Times New Roman"/>
        </w:rPr>
        <w:t xml:space="preserve">, </w:t>
      </w:r>
      <w:r w:rsidR="10B0E0C4" w:rsidRPr="00D23C66">
        <w:rPr>
          <w:rFonts w:eastAsia="Times New Roman"/>
        </w:rPr>
        <w:t>the</w:t>
      </w:r>
      <w:r w:rsidR="2CED3189" w:rsidRPr="00D23C66">
        <w:rPr>
          <w:rFonts w:eastAsia="Times New Roman"/>
        </w:rPr>
        <w:t xml:space="preserve"> strengthening </w:t>
      </w:r>
      <w:r w:rsidR="6B98F906" w:rsidRPr="00D23C66">
        <w:rPr>
          <w:rFonts w:eastAsia="Times New Roman"/>
        </w:rPr>
        <w:t xml:space="preserve">of </w:t>
      </w:r>
      <w:r w:rsidR="2CED3189" w:rsidRPr="00D23C66">
        <w:rPr>
          <w:rFonts w:eastAsia="Times New Roman"/>
        </w:rPr>
        <w:t>national capacities</w:t>
      </w:r>
      <w:r w:rsidR="00302177">
        <w:rPr>
          <w:rFonts w:eastAsia="Times New Roman"/>
        </w:rPr>
        <w:t>,</w:t>
      </w:r>
      <w:r>
        <w:rPr>
          <w:rFonts w:eastAsia="Times New Roman"/>
        </w:rPr>
        <w:t xml:space="preserve"> and</w:t>
      </w:r>
      <w:r w:rsidR="00302177">
        <w:rPr>
          <w:rFonts w:eastAsia="Times New Roman"/>
        </w:rPr>
        <w:t xml:space="preserve"> </w:t>
      </w:r>
      <w:r w:rsidR="008D339B">
        <w:rPr>
          <w:rFonts w:eastAsia="Times New Roman"/>
        </w:rPr>
        <w:t xml:space="preserve">piloting and implementing innovative </w:t>
      </w:r>
      <w:r w:rsidR="00C13B66">
        <w:rPr>
          <w:rFonts w:eastAsia="Times New Roman"/>
        </w:rPr>
        <w:t>initiatives</w:t>
      </w:r>
      <w:r w:rsidR="6B98F906" w:rsidRPr="00D23C66">
        <w:rPr>
          <w:rFonts w:eastAsia="Times New Roman"/>
        </w:rPr>
        <w:t>.</w:t>
      </w:r>
      <w:r w:rsidR="00E13A13">
        <w:rPr>
          <w:rFonts w:eastAsia="Times New Roman"/>
        </w:rPr>
        <w:t xml:space="preserve"> </w:t>
      </w:r>
      <w:r w:rsidR="00E13A13" w:rsidRPr="0051778B">
        <w:rPr>
          <w:rFonts w:eastAsia="Times New Roman"/>
        </w:rPr>
        <w:t xml:space="preserve">UNDP </w:t>
      </w:r>
      <w:r w:rsidR="00C13B66">
        <w:rPr>
          <w:rFonts w:eastAsia="Times New Roman"/>
        </w:rPr>
        <w:t xml:space="preserve">joint programming </w:t>
      </w:r>
      <w:r w:rsidR="00E13A13" w:rsidRPr="0051778B">
        <w:rPr>
          <w:rFonts w:eastAsia="Times New Roman"/>
        </w:rPr>
        <w:t xml:space="preserve">represents an important </w:t>
      </w:r>
      <w:r w:rsidR="00C13B66">
        <w:rPr>
          <w:rFonts w:eastAsia="Times New Roman"/>
        </w:rPr>
        <w:t>contribution towards</w:t>
      </w:r>
      <w:r w:rsidR="00E13A13" w:rsidRPr="0051778B">
        <w:rPr>
          <w:rFonts w:eastAsia="Times New Roman"/>
        </w:rPr>
        <w:t xml:space="preserve"> the </w:t>
      </w:r>
      <w:r>
        <w:rPr>
          <w:rFonts w:eastAsia="Times New Roman"/>
        </w:rPr>
        <w:t xml:space="preserve">UNSDCF </w:t>
      </w:r>
      <w:r w:rsidR="00E13A13" w:rsidRPr="0051778B">
        <w:rPr>
          <w:rFonts w:eastAsia="Times New Roman"/>
        </w:rPr>
        <w:t>outcomes</w:t>
      </w:r>
      <w:r w:rsidR="00C13B66">
        <w:rPr>
          <w:rFonts w:eastAsia="Times New Roman"/>
        </w:rPr>
        <w:t>.</w:t>
      </w:r>
      <w:r w:rsidR="00182E83">
        <w:rPr>
          <w:rFonts w:eastAsia="Times New Roman"/>
        </w:rPr>
        <w:t xml:space="preserve"> </w:t>
      </w:r>
      <w:r w:rsidR="007F4665">
        <w:rPr>
          <w:rFonts w:eastAsia="Times New Roman"/>
        </w:rPr>
        <w:t>S</w:t>
      </w:r>
      <w:r w:rsidR="00E13A13" w:rsidRPr="0051778B">
        <w:rPr>
          <w:rFonts w:eastAsia="Times New Roman"/>
        </w:rPr>
        <w:t>ynergies and economies of scale are manifested across all outcome areas.</w:t>
      </w:r>
      <w:r w:rsidR="00E13A13">
        <w:rPr>
          <w:rFonts w:eastAsia="Times New Roman"/>
        </w:rPr>
        <w:t xml:space="preserve"> </w:t>
      </w:r>
    </w:p>
    <w:p w14:paraId="137BB616" w14:textId="439934A6" w:rsidR="008D22E0" w:rsidRPr="008D22E0" w:rsidRDefault="000028B8" w:rsidP="00344319">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rPr>
        <w:t>Through its programming, UNDP</w:t>
      </w:r>
      <w:r w:rsidR="009057AC">
        <w:rPr>
          <w:rFonts w:eastAsia="Times New Roman"/>
        </w:rPr>
        <w:t xml:space="preserve"> </w:t>
      </w:r>
      <w:r w:rsidR="008D22E0" w:rsidRPr="008D22E0">
        <w:rPr>
          <w:rFonts w:eastAsia="Times New Roman"/>
        </w:rPr>
        <w:t xml:space="preserve">will impact job creation </w:t>
      </w:r>
      <w:r>
        <w:rPr>
          <w:rFonts w:eastAsia="Times New Roman"/>
        </w:rPr>
        <w:t xml:space="preserve">and income generation </w:t>
      </w:r>
      <w:r w:rsidR="008D22E0" w:rsidRPr="008D22E0">
        <w:rPr>
          <w:rFonts w:eastAsia="Times New Roman"/>
        </w:rPr>
        <w:t>within a diversified economy</w:t>
      </w:r>
      <w:r w:rsidR="00DB5539">
        <w:rPr>
          <w:rFonts w:eastAsia="Times New Roman"/>
        </w:rPr>
        <w:t>;</w:t>
      </w:r>
      <w:r w:rsidR="008D22E0" w:rsidRPr="008D22E0">
        <w:rPr>
          <w:rFonts w:eastAsia="Times New Roman"/>
        </w:rPr>
        <w:t xml:space="preserve"> reinforce transparency and accountability towards quality public service delivery</w:t>
      </w:r>
      <w:r w:rsidR="00FA2BA2">
        <w:rPr>
          <w:rFonts w:eastAsia="Times New Roman"/>
        </w:rPr>
        <w:t>;</w:t>
      </w:r>
      <w:r w:rsidR="00A13F4B" w:rsidRPr="008D22E0">
        <w:rPr>
          <w:rFonts w:eastAsia="Times New Roman"/>
        </w:rPr>
        <w:t xml:space="preserve"> and</w:t>
      </w:r>
      <w:r w:rsidR="008D22E0" w:rsidRPr="008D22E0">
        <w:rPr>
          <w:rFonts w:eastAsia="Times New Roman"/>
        </w:rPr>
        <w:t xml:space="preserve"> contribute to </w:t>
      </w:r>
      <w:r>
        <w:rPr>
          <w:rFonts w:eastAsia="Times New Roman"/>
        </w:rPr>
        <w:t xml:space="preserve">achievement of </w:t>
      </w:r>
      <w:r w:rsidR="008D22E0" w:rsidRPr="008D22E0">
        <w:rPr>
          <w:rFonts w:eastAsia="Times New Roman"/>
        </w:rPr>
        <w:t xml:space="preserve">national and global commitments towards the prevention and mitigation of </w:t>
      </w:r>
      <w:r w:rsidR="00DB5539">
        <w:rPr>
          <w:rFonts w:eastAsia="Times New Roman"/>
        </w:rPr>
        <w:t xml:space="preserve">the impacts of </w:t>
      </w:r>
      <w:r w:rsidR="008D22E0" w:rsidRPr="008D22E0">
        <w:rPr>
          <w:rFonts w:eastAsia="Times New Roman"/>
        </w:rPr>
        <w:t xml:space="preserve">climate change. </w:t>
      </w:r>
      <w:r w:rsidR="00DB5539">
        <w:rPr>
          <w:rFonts w:eastAsia="Times New Roman"/>
        </w:rPr>
        <w:t>W</w:t>
      </w:r>
      <w:r w:rsidR="008D22E0" w:rsidRPr="008D22E0">
        <w:rPr>
          <w:rFonts w:eastAsia="Times New Roman"/>
        </w:rPr>
        <w:t xml:space="preserve">ork in </w:t>
      </w:r>
      <w:r w:rsidR="00DB5539">
        <w:rPr>
          <w:rFonts w:eastAsia="Times New Roman"/>
        </w:rPr>
        <w:t xml:space="preserve">the area of </w:t>
      </w:r>
      <w:r w:rsidR="008D22E0" w:rsidRPr="008D22E0">
        <w:rPr>
          <w:rFonts w:eastAsia="Times New Roman"/>
        </w:rPr>
        <w:t xml:space="preserve">democratic governance </w:t>
      </w:r>
      <w:r>
        <w:rPr>
          <w:rFonts w:eastAsia="Times New Roman"/>
        </w:rPr>
        <w:t xml:space="preserve">and rule of law </w:t>
      </w:r>
      <w:r w:rsidR="008D22E0" w:rsidRPr="008D22E0">
        <w:rPr>
          <w:rFonts w:eastAsia="Times New Roman"/>
        </w:rPr>
        <w:t xml:space="preserve">will expand </w:t>
      </w:r>
      <w:r>
        <w:rPr>
          <w:rFonts w:eastAsia="Times New Roman"/>
        </w:rPr>
        <w:t xml:space="preserve">to strengthen the social contract </w:t>
      </w:r>
      <w:r w:rsidR="00CC7CBF">
        <w:rPr>
          <w:rFonts w:eastAsia="Times New Roman"/>
        </w:rPr>
        <w:t>in line with the Algerian Constitution and international normative frameworks</w:t>
      </w:r>
      <w:r w:rsidR="00DB5539">
        <w:rPr>
          <w:rFonts w:eastAsia="Times New Roman"/>
        </w:rPr>
        <w:t>,</w:t>
      </w:r>
      <w:r>
        <w:rPr>
          <w:rFonts w:eastAsia="Times New Roman"/>
        </w:rPr>
        <w:t xml:space="preserve"> </w:t>
      </w:r>
      <w:r w:rsidR="008D22E0" w:rsidRPr="008D22E0">
        <w:rPr>
          <w:rFonts w:eastAsia="Times New Roman"/>
        </w:rPr>
        <w:t>ensuring that no one is left behind.</w:t>
      </w:r>
    </w:p>
    <w:p w14:paraId="0D81505E" w14:textId="67A1EDB1" w:rsidR="00C95427" w:rsidRPr="00D23C66" w:rsidRDefault="00B53F00" w:rsidP="7D2F1C33">
      <w:pPr>
        <w:pStyle w:val="ListParagraph"/>
        <w:tabs>
          <w:tab w:val="left" w:pos="1530"/>
        </w:tabs>
        <w:spacing w:after="120" w:line="240" w:lineRule="exact"/>
        <w:ind w:left="1260" w:right="1210" w:firstLineChars="0" w:firstLine="0"/>
        <w:jc w:val="both"/>
        <w:rPr>
          <w:rFonts w:eastAsia="Times New Roman"/>
          <w:b/>
          <w:bCs/>
        </w:rPr>
      </w:pPr>
      <w:r>
        <w:rPr>
          <w:rFonts w:eastAsia="Times New Roman"/>
          <w:b/>
          <w:bCs/>
        </w:rPr>
        <w:t>Outcome</w:t>
      </w:r>
      <w:r w:rsidRPr="00D23C66">
        <w:rPr>
          <w:rFonts w:eastAsia="Times New Roman"/>
          <w:b/>
          <w:bCs/>
        </w:rPr>
        <w:t xml:space="preserve"> </w:t>
      </w:r>
      <w:r w:rsidR="00C95427" w:rsidRPr="00D23C66">
        <w:rPr>
          <w:rFonts w:eastAsia="Times New Roman"/>
          <w:b/>
          <w:bCs/>
        </w:rPr>
        <w:t>1. Nature, climate and energy</w:t>
      </w:r>
    </w:p>
    <w:p w14:paraId="6F39B688" w14:textId="67859227" w:rsidR="00F85583" w:rsidRPr="0051778B" w:rsidRDefault="00B53F00" w:rsidP="00F85583">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b/>
          <w:bCs/>
        </w:rPr>
        <w:t xml:space="preserve"> </w:t>
      </w:r>
      <w:r w:rsidR="00DB5539" w:rsidRPr="00DB5539">
        <w:rPr>
          <w:rFonts w:eastAsia="Times New Roman"/>
        </w:rPr>
        <w:t xml:space="preserve">The </w:t>
      </w:r>
      <w:r>
        <w:rPr>
          <w:rFonts w:eastAsia="Times New Roman"/>
        </w:rPr>
        <w:t xml:space="preserve">UNDP contribution to this outcome is anchored in </w:t>
      </w:r>
      <w:r w:rsidR="00F36F26">
        <w:rPr>
          <w:rFonts w:eastAsia="Times New Roman"/>
        </w:rPr>
        <w:t>t</w:t>
      </w:r>
      <w:r w:rsidR="00F85583" w:rsidRPr="0051778B">
        <w:rPr>
          <w:rFonts w:eastAsia="Times New Roman"/>
        </w:rPr>
        <w:t>he theory of change</w:t>
      </w:r>
      <w:r w:rsidR="003E049E">
        <w:rPr>
          <w:rFonts w:eastAsia="Times New Roman"/>
        </w:rPr>
        <w:t xml:space="preserve"> hypothesis</w:t>
      </w:r>
      <w:r w:rsidR="00F85583" w:rsidRPr="0051778B">
        <w:rPr>
          <w:rFonts w:eastAsia="Times New Roman"/>
        </w:rPr>
        <w:t xml:space="preserve"> that if institutional capacities for the preservation of the environment are strengthened, if the implementation of strategies and action plans for sustainable management and conservation of natural resources and ecosystems are accelerated, if the implementation of energy transition policies is strengthened, if policies and strategies for the prevention and management of major risks and the mitigation of their financial impact are strengthened, then society and its citizen</w:t>
      </w:r>
      <w:r w:rsidR="003E049E">
        <w:rPr>
          <w:rFonts w:eastAsia="Times New Roman"/>
        </w:rPr>
        <w:t>s</w:t>
      </w:r>
      <w:r w:rsidR="00F85583" w:rsidRPr="0051778B">
        <w:rPr>
          <w:rFonts w:eastAsia="Times New Roman"/>
        </w:rPr>
        <w:t xml:space="preserve"> will be more resilient and sufficiently prepared to face vulnerabilities linked to climate change. </w:t>
      </w:r>
      <w:r w:rsidR="00F85583" w:rsidRPr="0051778B">
        <w:rPr>
          <w:rFonts w:eastAsia="Times New Roman"/>
        </w:rPr>
        <w:lastRenderedPageBreak/>
        <w:t>The outcome will contribute to Sustainable Development Goals 5-7, 12-15 and 17, utilizing signature solutions 2, 3, 4 and 5.</w:t>
      </w:r>
      <w:r w:rsidR="003E049E">
        <w:rPr>
          <w:rStyle w:val="FootnoteReference"/>
          <w:rFonts w:eastAsia="Times New Roman"/>
        </w:rPr>
        <w:footnoteReference w:id="13"/>
      </w:r>
    </w:p>
    <w:p w14:paraId="1BB92863" w14:textId="25C59659" w:rsidR="00447711" w:rsidRDefault="05B7E8BE"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Through four outputs, t</w:t>
      </w:r>
      <w:r w:rsidR="7269B80D" w:rsidRPr="00D23C66">
        <w:rPr>
          <w:rFonts w:eastAsia="Times New Roman"/>
        </w:rPr>
        <w:t xml:space="preserve">he </w:t>
      </w:r>
      <w:r w:rsidR="67C30153" w:rsidRPr="00D23C66">
        <w:rPr>
          <w:rFonts w:eastAsia="Times New Roman"/>
        </w:rPr>
        <w:t>p</w:t>
      </w:r>
      <w:r w:rsidR="146F325F" w:rsidRPr="00D23C66">
        <w:rPr>
          <w:rFonts w:eastAsia="Times New Roman"/>
        </w:rPr>
        <w:t>illar</w:t>
      </w:r>
      <w:r w:rsidR="67C30153" w:rsidRPr="00D23C66">
        <w:rPr>
          <w:rFonts w:eastAsia="Times New Roman"/>
        </w:rPr>
        <w:t xml:space="preserve"> addresses c</w:t>
      </w:r>
      <w:r w:rsidR="146F325F" w:rsidRPr="00D23C66">
        <w:rPr>
          <w:rFonts w:eastAsia="Times New Roman"/>
        </w:rPr>
        <w:t>onservation of natural resources and ecosystems</w:t>
      </w:r>
      <w:r w:rsidR="67C30153" w:rsidRPr="00D23C66">
        <w:rPr>
          <w:rFonts w:eastAsia="Times New Roman"/>
        </w:rPr>
        <w:t xml:space="preserve"> and</w:t>
      </w:r>
      <w:r w:rsidR="146F325F" w:rsidRPr="00D23C66">
        <w:rPr>
          <w:rFonts w:eastAsia="Times New Roman"/>
        </w:rPr>
        <w:t xml:space="preserve"> land degradation</w:t>
      </w:r>
      <w:r w:rsidR="67C30153" w:rsidRPr="00D23C66">
        <w:rPr>
          <w:rFonts w:eastAsia="Times New Roman"/>
        </w:rPr>
        <w:t>; c</w:t>
      </w:r>
      <w:r w:rsidR="146F325F" w:rsidRPr="00D23C66">
        <w:rPr>
          <w:rFonts w:eastAsia="Times New Roman"/>
        </w:rPr>
        <w:t>limate change</w:t>
      </w:r>
      <w:r w:rsidR="003E049E">
        <w:rPr>
          <w:rFonts w:eastAsia="Times New Roman"/>
        </w:rPr>
        <w:t>;</w:t>
      </w:r>
      <w:r w:rsidR="00495D1D">
        <w:rPr>
          <w:rFonts w:eastAsia="Times New Roman"/>
        </w:rPr>
        <w:t xml:space="preserve"> energy transition</w:t>
      </w:r>
      <w:r w:rsidR="003E049E">
        <w:rPr>
          <w:rFonts w:eastAsia="Times New Roman"/>
        </w:rPr>
        <w:t>;</w:t>
      </w:r>
      <w:r w:rsidR="00495D1D">
        <w:rPr>
          <w:rFonts w:eastAsia="Times New Roman"/>
        </w:rPr>
        <w:t xml:space="preserve"> and</w:t>
      </w:r>
      <w:r w:rsidR="00A3248A">
        <w:rPr>
          <w:rFonts w:eastAsia="Times New Roman"/>
        </w:rPr>
        <w:t xml:space="preserve"> </w:t>
      </w:r>
      <w:r w:rsidR="146F325F" w:rsidRPr="00D23C66">
        <w:rPr>
          <w:rFonts w:eastAsia="Times New Roman"/>
        </w:rPr>
        <w:t xml:space="preserve">national, regional and global commitments. This will be achieved in collaboration with the Government, the </w:t>
      </w:r>
      <w:r w:rsidR="003E049E">
        <w:rPr>
          <w:rFonts w:eastAsia="Times New Roman"/>
        </w:rPr>
        <w:t>UNCT</w:t>
      </w:r>
      <w:r w:rsidR="146F325F" w:rsidRPr="00D23C66">
        <w:rPr>
          <w:rFonts w:eastAsia="Times New Roman"/>
        </w:rPr>
        <w:t xml:space="preserve"> and key development partners</w:t>
      </w:r>
      <w:r w:rsidR="4A92F631" w:rsidRPr="00D23C66">
        <w:rPr>
          <w:rFonts w:eastAsia="Times New Roman"/>
        </w:rPr>
        <w:t>,</w:t>
      </w:r>
      <w:r w:rsidR="35F912A6" w:rsidRPr="00D23C66">
        <w:rPr>
          <w:rFonts w:eastAsia="Times New Roman"/>
        </w:rPr>
        <w:t xml:space="preserve"> as well as</w:t>
      </w:r>
      <w:r w:rsidR="4A92F631" w:rsidRPr="00D23C66">
        <w:rPr>
          <w:rFonts w:eastAsia="Times New Roman"/>
        </w:rPr>
        <w:t xml:space="preserve"> measured against </w:t>
      </w:r>
      <w:r w:rsidR="70120130" w:rsidRPr="00D23C66">
        <w:rPr>
          <w:rFonts w:eastAsia="Times New Roman"/>
        </w:rPr>
        <w:t xml:space="preserve">national commitments and </w:t>
      </w:r>
      <w:r w:rsidR="35F912A6" w:rsidRPr="00D23C66">
        <w:rPr>
          <w:rFonts w:eastAsia="Times New Roman"/>
        </w:rPr>
        <w:t xml:space="preserve">available </w:t>
      </w:r>
      <w:r w:rsidR="008A6D38">
        <w:rPr>
          <w:rFonts w:eastAsia="Times New Roman"/>
        </w:rPr>
        <w:t>Sustainable Development Goal</w:t>
      </w:r>
      <w:r w:rsidR="008A6D38" w:rsidRPr="00D23C66">
        <w:rPr>
          <w:rFonts w:eastAsia="Times New Roman"/>
        </w:rPr>
        <w:t xml:space="preserve"> </w:t>
      </w:r>
      <w:r w:rsidR="4A92F631" w:rsidRPr="00D23C66">
        <w:rPr>
          <w:rFonts w:eastAsia="Times New Roman"/>
        </w:rPr>
        <w:t>targets and indicators</w:t>
      </w:r>
      <w:r w:rsidR="146F325F" w:rsidRPr="00D23C66">
        <w:rPr>
          <w:rFonts w:eastAsia="Times New Roman"/>
        </w:rPr>
        <w:t>.</w:t>
      </w:r>
    </w:p>
    <w:p w14:paraId="4F0AEE26" w14:textId="29860408" w:rsidR="00423359" w:rsidRPr="00423359" w:rsidRDefault="002E2ECA" w:rsidP="002E2ECA">
      <w:pPr>
        <w:pStyle w:val="ListParagraph"/>
        <w:numPr>
          <w:ilvl w:val="0"/>
          <w:numId w:val="18"/>
        </w:numPr>
        <w:tabs>
          <w:tab w:val="left" w:pos="1530"/>
        </w:tabs>
        <w:spacing w:after="120" w:line="240" w:lineRule="exact"/>
        <w:ind w:right="1210" w:firstLineChars="0" w:firstLine="0"/>
        <w:jc w:val="both"/>
        <w:rPr>
          <w:rFonts w:eastAsia="Times New Roman"/>
        </w:rPr>
      </w:pPr>
      <w:r w:rsidRPr="00D23C66">
        <w:t xml:space="preserve">The Algerian National Climate Plan constitutes a mitigation and adaptation agenda which aims at realizing sustained </w:t>
      </w:r>
      <w:r>
        <w:t>socio</w:t>
      </w:r>
      <w:r w:rsidRPr="00D23C66">
        <w:t>economic growth and inclusive social development</w:t>
      </w:r>
      <w:r w:rsidR="003E049E">
        <w:t>; and</w:t>
      </w:r>
      <w:r w:rsidRPr="00D23C66">
        <w:t xml:space="preserve"> promoting the integration of adaptation strategies in economic sectors identified as vulnerable to climate change. </w:t>
      </w:r>
      <w:r w:rsidR="003E049E">
        <w:t>I</w:t>
      </w:r>
      <w:r w:rsidRPr="00D23C66">
        <w:t xml:space="preserve">n partnership with the Ministry of Environment and in collaboration with the Food and Agriculture Organization </w:t>
      </w:r>
      <w:r w:rsidR="003E049E">
        <w:t xml:space="preserve">of the United Nations </w:t>
      </w:r>
      <w:r w:rsidRPr="00D23C66">
        <w:t>(FAO) and the Global Environment Facility (GEF)</w:t>
      </w:r>
      <w:r w:rsidR="003E049E">
        <w:t>, UNDP</w:t>
      </w:r>
      <w:r w:rsidRPr="00D23C66">
        <w:t xml:space="preserve"> will support national program</w:t>
      </w:r>
      <w:r w:rsidR="003E049E">
        <w:t>me</w:t>
      </w:r>
      <w:r w:rsidRPr="00D23C66">
        <w:t>s addressing climate</w:t>
      </w:r>
      <w:r w:rsidR="00FA2BA2">
        <w:t>-</w:t>
      </w:r>
      <w:r w:rsidRPr="00D23C66">
        <w:t xml:space="preserve">change vulnerabilities and developing solutions to </w:t>
      </w:r>
      <w:r w:rsidR="003E049E">
        <w:t>implement the National Climate Plan</w:t>
      </w:r>
      <w:r w:rsidRPr="00D23C66">
        <w:t xml:space="preserve">. </w:t>
      </w:r>
      <w:r w:rsidR="00BF7F77" w:rsidRPr="003E4201">
        <w:rPr>
          <w:rFonts w:eastAsia="Times New Roman"/>
        </w:rPr>
        <w:t xml:space="preserve">UNDP will continue to support the Ministry of Environment in the preparation of its third national communication, its first biennial update on climate change and the elaboration of the national adaptation plan. </w:t>
      </w:r>
      <w:r w:rsidR="00BF7F77">
        <w:rPr>
          <w:rFonts w:eastAsia="Times New Roman"/>
        </w:rPr>
        <w:t>I</w:t>
      </w:r>
      <w:r w:rsidR="00FB5086" w:rsidRPr="00D23C66">
        <w:rPr>
          <w:rFonts w:eastAsia="Times New Roman"/>
        </w:rPr>
        <w:t>n collaboration with the secretariat of the United Nations Convention to Combat Desertification and FAO</w:t>
      </w:r>
      <w:r w:rsidR="00BF7F77">
        <w:rPr>
          <w:rFonts w:eastAsia="Times New Roman"/>
        </w:rPr>
        <w:t>, UNDP</w:t>
      </w:r>
      <w:r w:rsidR="00FB5086" w:rsidRPr="00D23C66">
        <w:rPr>
          <w:rFonts w:eastAsia="Times New Roman"/>
        </w:rPr>
        <w:t xml:space="preserve"> will work to prevent land degradation and desertification</w:t>
      </w:r>
      <w:r w:rsidR="003E049E">
        <w:rPr>
          <w:rFonts w:eastAsia="Times New Roman"/>
        </w:rPr>
        <w:t>,</w:t>
      </w:r>
      <w:r w:rsidR="00FB5086" w:rsidRPr="00D23C66">
        <w:rPr>
          <w:rFonts w:eastAsia="Times New Roman"/>
        </w:rPr>
        <w:t xml:space="preserve"> providing technical and operational support to protect biodiversity.</w:t>
      </w:r>
    </w:p>
    <w:p w14:paraId="294F2021" w14:textId="2F8CE9B9" w:rsidR="00447711" w:rsidRPr="003E4201" w:rsidRDefault="00F36F26" w:rsidP="00D9476F">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rPr>
        <w:t>UNDP will promote strategies, including financing, that incentivize</w:t>
      </w:r>
      <w:r w:rsidR="003E049E">
        <w:rPr>
          <w:rFonts w:eastAsia="Times New Roman"/>
        </w:rPr>
        <w:t xml:space="preserve"> the</w:t>
      </w:r>
      <w:r>
        <w:rPr>
          <w:rFonts w:eastAsia="Times New Roman"/>
        </w:rPr>
        <w:t xml:space="preserve"> public and private </w:t>
      </w:r>
      <w:r w:rsidR="008A400C">
        <w:rPr>
          <w:rFonts w:eastAsia="Times New Roman"/>
        </w:rPr>
        <w:t>sectors</w:t>
      </w:r>
      <w:r>
        <w:rPr>
          <w:rFonts w:eastAsia="Times New Roman"/>
        </w:rPr>
        <w:t xml:space="preserve"> towards innovative investments promoting social and economic solutions that protect biodiversity and environment. </w:t>
      </w:r>
      <w:r w:rsidR="00821AE8">
        <w:rPr>
          <w:rFonts w:eastAsia="Times New Roman"/>
        </w:rPr>
        <w:t>S</w:t>
      </w:r>
      <w:r w:rsidR="00492F09" w:rsidRPr="003E4201">
        <w:rPr>
          <w:rFonts w:eastAsia="Times New Roman"/>
        </w:rPr>
        <w:t>upport to the national adaptation plan is explicitly linked to economic growth and diversification which, in return, will benefit from climate financing policy solutions.</w:t>
      </w:r>
      <w:r w:rsidR="00482DDE">
        <w:rPr>
          <w:rFonts w:eastAsia="Times New Roman"/>
        </w:rPr>
        <w:t xml:space="preserve"> In this regard, t</w:t>
      </w:r>
      <w:r w:rsidR="00F660C4" w:rsidRPr="003E4201">
        <w:rPr>
          <w:rFonts w:eastAsia="Times New Roman"/>
        </w:rPr>
        <w:t xml:space="preserve">he </w:t>
      </w:r>
      <w:r w:rsidR="00F8550B">
        <w:rPr>
          <w:rFonts w:eastAsia="Times New Roman"/>
        </w:rPr>
        <w:t xml:space="preserve">planned </w:t>
      </w:r>
      <w:r w:rsidR="00F660C4" w:rsidRPr="003E4201">
        <w:rPr>
          <w:rFonts w:eastAsia="Times New Roman"/>
        </w:rPr>
        <w:t xml:space="preserve">work </w:t>
      </w:r>
      <w:r w:rsidR="00F8550B">
        <w:rPr>
          <w:rFonts w:eastAsia="Times New Roman"/>
        </w:rPr>
        <w:t xml:space="preserve">with the Ministry of Environment and </w:t>
      </w:r>
      <w:r w:rsidR="00A551CF">
        <w:rPr>
          <w:rFonts w:eastAsia="Times New Roman"/>
        </w:rPr>
        <w:t>the</w:t>
      </w:r>
      <w:r w:rsidR="00F8550B">
        <w:rPr>
          <w:rFonts w:eastAsia="Times New Roman"/>
        </w:rPr>
        <w:t xml:space="preserve"> Global Environment Facility </w:t>
      </w:r>
      <w:r w:rsidR="00F660C4" w:rsidRPr="003E4201">
        <w:rPr>
          <w:rFonts w:eastAsia="Times New Roman"/>
        </w:rPr>
        <w:t>on integrated waste management will contribute to the development of a circular economy fostering job creation across emerging green value chains</w:t>
      </w:r>
      <w:r>
        <w:rPr>
          <w:rFonts w:eastAsia="Times New Roman"/>
        </w:rPr>
        <w:t xml:space="preserve">. </w:t>
      </w:r>
    </w:p>
    <w:p w14:paraId="4B01BE2B" w14:textId="72E980D6" w:rsidR="00447711" w:rsidRPr="00D23C66" w:rsidRDefault="2D5402F3"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As the </w:t>
      </w:r>
      <w:r w:rsidR="5FE3A298" w:rsidRPr="00D23C66">
        <w:rPr>
          <w:rFonts w:eastAsia="Times New Roman"/>
        </w:rPr>
        <w:t xml:space="preserve">lead agency among resident organizations </w:t>
      </w:r>
      <w:r w:rsidR="78123005" w:rsidRPr="00D23C66">
        <w:rPr>
          <w:rFonts w:eastAsia="Times New Roman"/>
        </w:rPr>
        <w:t xml:space="preserve">working on </w:t>
      </w:r>
      <w:r w:rsidR="3DB48BCF" w:rsidRPr="00D23C66">
        <w:rPr>
          <w:rFonts w:eastAsia="Times New Roman"/>
        </w:rPr>
        <w:t xml:space="preserve">energy </w:t>
      </w:r>
      <w:r w:rsidR="78123005" w:rsidRPr="00D23C66">
        <w:rPr>
          <w:rFonts w:eastAsia="Times New Roman"/>
        </w:rPr>
        <w:t xml:space="preserve">transition, </w:t>
      </w:r>
      <w:r w:rsidR="618845F4" w:rsidRPr="00D23C66">
        <w:rPr>
          <w:rFonts w:eastAsia="Times New Roman"/>
        </w:rPr>
        <w:t xml:space="preserve">UNDP </w:t>
      </w:r>
      <w:r w:rsidR="146F325F" w:rsidRPr="00D23C66">
        <w:rPr>
          <w:rFonts w:eastAsia="Times New Roman"/>
        </w:rPr>
        <w:t xml:space="preserve">will </w:t>
      </w:r>
      <w:r w:rsidR="00FA2BA2">
        <w:rPr>
          <w:rFonts w:eastAsia="Times New Roman"/>
        </w:rPr>
        <w:t xml:space="preserve">provide </w:t>
      </w:r>
      <w:r w:rsidR="46C30550" w:rsidRPr="00D23C66">
        <w:rPr>
          <w:rFonts w:eastAsia="Times New Roman"/>
        </w:rPr>
        <w:t>technica</w:t>
      </w:r>
      <w:r w:rsidR="00444DC4" w:rsidRPr="00D23C66">
        <w:rPr>
          <w:rFonts w:eastAsia="Times New Roman"/>
        </w:rPr>
        <w:t>l</w:t>
      </w:r>
      <w:r w:rsidR="3F01776E" w:rsidRPr="00D23C66">
        <w:rPr>
          <w:rFonts w:eastAsia="Times New Roman"/>
        </w:rPr>
        <w:t xml:space="preserve"> </w:t>
      </w:r>
      <w:r w:rsidR="00444DC4" w:rsidRPr="00D23C66">
        <w:rPr>
          <w:rFonts w:eastAsia="Times New Roman"/>
        </w:rPr>
        <w:t xml:space="preserve">support </w:t>
      </w:r>
      <w:r w:rsidR="004125D8">
        <w:rPr>
          <w:rFonts w:eastAsia="Times New Roman"/>
        </w:rPr>
        <w:t xml:space="preserve">to </w:t>
      </w:r>
      <w:r w:rsidR="00444DC4" w:rsidRPr="00D23C66">
        <w:rPr>
          <w:rFonts w:eastAsia="Times New Roman"/>
        </w:rPr>
        <w:t xml:space="preserve">the Government </w:t>
      </w:r>
      <w:r w:rsidR="3F01776E" w:rsidRPr="00D23C66">
        <w:rPr>
          <w:rFonts w:eastAsia="Times New Roman"/>
        </w:rPr>
        <w:t xml:space="preserve">to </w:t>
      </w:r>
      <w:r w:rsidR="2BCB8008" w:rsidRPr="00D23C66">
        <w:rPr>
          <w:rFonts w:eastAsia="Times New Roman"/>
        </w:rPr>
        <w:t xml:space="preserve">elaborate a new energy model and draft </w:t>
      </w:r>
      <w:r w:rsidR="227893EE" w:rsidRPr="00D23C66">
        <w:rPr>
          <w:rFonts w:eastAsia="Times New Roman"/>
        </w:rPr>
        <w:t xml:space="preserve">a new regulatory framework for </w:t>
      </w:r>
      <w:r w:rsidR="146F325F" w:rsidRPr="00D23C66">
        <w:rPr>
          <w:rFonts w:eastAsia="Times New Roman"/>
        </w:rPr>
        <w:t>energy transition</w:t>
      </w:r>
      <w:r w:rsidR="2BCB8008" w:rsidRPr="00D23C66">
        <w:rPr>
          <w:rFonts w:eastAsia="Times New Roman"/>
        </w:rPr>
        <w:t>.</w:t>
      </w:r>
      <w:r w:rsidR="17CC30F1" w:rsidRPr="00D23C66">
        <w:rPr>
          <w:rFonts w:eastAsia="Times New Roman"/>
        </w:rPr>
        <w:t xml:space="preserve"> </w:t>
      </w:r>
      <w:r w:rsidR="146F325F" w:rsidRPr="00D23C66">
        <w:rPr>
          <w:rFonts w:eastAsia="Times New Roman"/>
        </w:rPr>
        <w:t>This will be undertaken in partnership with the International Renewable Energy Agency, among other actors.</w:t>
      </w:r>
      <w:r w:rsidR="3F01776E" w:rsidRPr="00D23C66">
        <w:rPr>
          <w:rFonts w:eastAsia="Times New Roman"/>
        </w:rPr>
        <w:t xml:space="preserve"> </w:t>
      </w:r>
      <w:r w:rsidR="21BDF03F" w:rsidRPr="00D23C66">
        <w:rPr>
          <w:rFonts w:eastAsia="Times New Roman"/>
        </w:rPr>
        <w:t xml:space="preserve">Synergies with an </w:t>
      </w:r>
      <w:r w:rsidR="2570C74F" w:rsidRPr="00D23C66">
        <w:rPr>
          <w:rFonts w:eastAsia="Times New Roman"/>
        </w:rPr>
        <w:t>i</w:t>
      </w:r>
      <w:r w:rsidR="1724A5D3" w:rsidRPr="00D23C66">
        <w:rPr>
          <w:rFonts w:eastAsia="Times New Roman"/>
        </w:rPr>
        <w:t xml:space="preserve">nclusive </w:t>
      </w:r>
      <w:r w:rsidR="133E6D9B" w:rsidRPr="00D23C66">
        <w:rPr>
          <w:rFonts w:eastAsia="Times New Roman"/>
        </w:rPr>
        <w:t xml:space="preserve">economic </w:t>
      </w:r>
      <w:r w:rsidR="457F8A53" w:rsidRPr="00D23C66">
        <w:rPr>
          <w:rFonts w:eastAsia="Times New Roman"/>
        </w:rPr>
        <w:t>growth</w:t>
      </w:r>
      <w:r w:rsidR="1724A5D3" w:rsidRPr="00D23C66">
        <w:rPr>
          <w:rFonts w:eastAsia="Times New Roman"/>
        </w:rPr>
        <w:t xml:space="preserve"> model will be</w:t>
      </w:r>
      <w:r w:rsidR="6643C603" w:rsidRPr="00D23C66">
        <w:rPr>
          <w:rFonts w:eastAsia="Times New Roman"/>
        </w:rPr>
        <w:t xml:space="preserve"> sought</w:t>
      </w:r>
      <w:r w:rsidR="15F7DD77" w:rsidRPr="00D23C66">
        <w:rPr>
          <w:rFonts w:eastAsia="Times New Roman"/>
        </w:rPr>
        <w:t xml:space="preserve"> especially on job</w:t>
      </w:r>
      <w:r w:rsidR="65828087" w:rsidRPr="00D23C66">
        <w:rPr>
          <w:rFonts w:eastAsia="Times New Roman"/>
        </w:rPr>
        <w:t xml:space="preserve"> creation</w:t>
      </w:r>
      <w:r w:rsidR="15F7DD77" w:rsidRPr="00D23C66">
        <w:rPr>
          <w:rFonts w:eastAsia="Times New Roman"/>
        </w:rPr>
        <w:t xml:space="preserve"> </w:t>
      </w:r>
      <w:r w:rsidR="15D757B5" w:rsidRPr="00D23C66">
        <w:rPr>
          <w:rFonts w:eastAsia="Times New Roman"/>
        </w:rPr>
        <w:t xml:space="preserve">and </w:t>
      </w:r>
      <w:r w:rsidR="457F8A53" w:rsidRPr="00D23C66">
        <w:rPr>
          <w:rFonts w:eastAsia="Times New Roman"/>
        </w:rPr>
        <w:t xml:space="preserve">entrepreneurship </w:t>
      </w:r>
      <w:r w:rsidR="15D757B5" w:rsidRPr="00D23C66">
        <w:rPr>
          <w:rFonts w:eastAsia="Times New Roman"/>
        </w:rPr>
        <w:t>development</w:t>
      </w:r>
      <w:r w:rsidR="6643C603" w:rsidRPr="00D23C66">
        <w:rPr>
          <w:rFonts w:eastAsia="Times New Roman"/>
        </w:rPr>
        <w:t>.</w:t>
      </w:r>
    </w:p>
    <w:p w14:paraId="1CE9428D" w14:textId="38FE7832" w:rsidR="00447711" w:rsidRPr="00FD3F55" w:rsidRDefault="146F325F" w:rsidP="0056413A">
      <w:pPr>
        <w:pStyle w:val="ListParagraph"/>
        <w:numPr>
          <w:ilvl w:val="0"/>
          <w:numId w:val="18"/>
        </w:numPr>
        <w:tabs>
          <w:tab w:val="left" w:pos="1530"/>
        </w:tabs>
        <w:spacing w:after="120" w:line="240" w:lineRule="exact"/>
        <w:ind w:right="1210" w:firstLineChars="0" w:firstLine="0"/>
        <w:jc w:val="both"/>
        <w:rPr>
          <w:rFonts w:eastAsia="Times New Roman"/>
        </w:rPr>
      </w:pPr>
      <w:r w:rsidRPr="00FD3F55">
        <w:rPr>
          <w:rFonts w:eastAsia="Times New Roman"/>
        </w:rPr>
        <w:t xml:space="preserve"> </w:t>
      </w:r>
      <w:r w:rsidR="092BC965" w:rsidRPr="00FD3F55">
        <w:rPr>
          <w:rFonts w:eastAsia="Times New Roman"/>
        </w:rPr>
        <w:t>T</w:t>
      </w:r>
      <w:r w:rsidRPr="00FD3F55">
        <w:rPr>
          <w:rFonts w:eastAsia="Times New Roman"/>
        </w:rPr>
        <w:t>he prevention and m</w:t>
      </w:r>
      <w:r w:rsidR="092BC965" w:rsidRPr="00FD3F55">
        <w:rPr>
          <w:rFonts w:eastAsia="Times New Roman"/>
        </w:rPr>
        <w:t>itigation</w:t>
      </w:r>
      <w:r w:rsidRPr="00FD3F55">
        <w:rPr>
          <w:rFonts w:eastAsia="Times New Roman"/>
        </w:rPr>
        <w:t xml:space="preserve"> of major </w:t>
      </w:r>
      <w:r w:rsidR="092BC965" w:rsidRPr="00FD3F55">
        <w:rPr>
          <w:rFonts w:eastAsia="Times New Roman"/>
        </w:rPr>
        <w:t xml:space="preserve">natural </w:t>
      </w:r>
      <w:r w:rsidRPr="00FD3F55">
        <w:rPr>
          <w:rFonts w:eastAsia="Times New Roman"/>
        </w:rPr>
        <w:t xml:space="preserve">risks </w:t>
      </w:r>
      <w:r w:rsidR="201A71E3" w:rsidRPr="00FD3F55">
        <w:rPr>
          <w:rFonts w:eastAsia="Times New Roman"/>
        </w:rPr>
        <w:t xml:space="preserve">will be </w:t>
      </w:r>
      <w:r w:rsidR="2570C74F" w:rsidRPr="00FD3F55">
        <w:rPr>
          <w:rFonts w:eastAsia="Times New Roman"/>
        </w:rPr>
        <w:t xml:space="preserve">another </w:t>
      </w:r>
      <w:r w:rsidR="092BC965" w:rsidRPr="00FD3F55">
        <w:rPr>
          <w:rFonts w:eastAsia="Times New Roman"/>
        </w:rPr>
        <w:t xml:space="preserve">key </w:t>
      </w:r>
      <w:r w:rsidR="201A71E3" w:rsidRPr="00FD3F55">
        <w:rPr>
          <w:rFonts w:eastAsia="Times New Roman"/>
        </w:rPr>
        <w:t>focus</w:t>
      </w:r>
      <w:r w:rsidR="092BC965" w:rsidRPr="00FD3F55">
        <w:rPr>
          <w:rFonts w:eastAsia="Times New Roman"/>
        </w:rPr>
        <w:t xml:space="preserve"> </w:t>
      </w:r>
      <w:r w:rsidR="00783A66">
        <w:rPr>
          <w:rFonts w:eastAsia="Times New Roman"/>
        </w:rPr>
        <w:t>for UNDP</w:t>
      </w:r>
      <w:r w:rsidRPr="00FD3F55">
        <w:rPr>
          <w:rFonts w:eastAsia="Times New Roman"/>
        </w:rPr>
        <w:t>.</w:t>
      </w:r>
      <w:r w:rsidR="00FD3F55" w:rsidRPr="00FD3F55">
        <w:rPr>
          <w:rFonts w:eastAsia="Times New Roman"/>
        </w:rPr>
        <w:t xml:space="preserve"> As part of the </w:t>
      </w:r>
      <w:r w:rsidR="00FD3F55" w:rsidRPr="00D23C66">
        <w:t xml:space="preserve">Tripartite Programme announced at the Secretary-General’s Climate Action Summit in September 2019, UNDP will collaborate with </w:t>
      </w:r>
      <w:r w:rsidR="009D6102" w:rsidRPr="00FD3F55">
        <w:rPr>
          <w:rFonts w:eastAsia="Times New Roman"/>
        </w:rPr>
        <w:t>the Forest General Directorate of the Ministry of Agriculture and the insurance sector</w:t>
      </w:r>
      <w:r w:rsidR="00641DCA">
        <w:rPr>
          <w:rFonts w:eastAsia="Times New Roman"/>
        </w:rPr>
        <w:t xml:space="preserve"> on</w:t>
      </w:r>
      <w:r w:rsidR="00FD3F55" w:rsidRPr="00D23C66">
        <w:t xml:space="preserve"> climate risk financing and inclusive insurance </w:t>
      </w:r>
      <w:r w:rsidR="00FD3F55" w:rsidRPr="00FD3F55">
        <w:rPr>
          <w:rFonts w:eastAsia="Times New Roman"/>
        </w:rPr>
        <w:t xml:space="preserve">to enhance institutional and socioeconomic resilience </w:t>
      </w:r>
      <w:r w:rsidR="00FD3F55" w:rsidRPr="00D23C66">
        <w:t xml:space="preserve">to climate risks and other natural hazards. </w:t>
      </w:r>
      <w:r w:rsidR="00FD3F55" w:rsidRPr="00FD3F55">
        <w:rPr>
          <w:rFonts w:eastAsia="Times New Roman"/>
        </w:rPr>
        <w:t xml:space="preserve">The latter, among others, are monitored by the National Delegation for Major Risks, </w:t>
      </w:r>
      <w:r w:rsidR="008E4225">
        <w:rPr>
          <w:rFonts w:eastAsia="Times New Roman"/>
        </w:rPr>
        <w:t>another</w:t>
      </w:r>
      <w:r w:rsidR="00C373F4">
        <w:rPr>
          <w:rFonts w:eastAsia="Times New Roman"/>
        </w:rPr>
        <w:t xml:space="preserve"> </w:t>
      </w:r>
      <w:r w:rsidR="00FD3F55" w:rsidRPr="00FD3F55">
        <w:rPr>
          <w:rFonts w:eastAsia="Times New Roman"/>
        </w:rPr>
        <w:t xml:space="preserve">key partner to foster reforms in this area. </w:t>
      </w:r>
    </w:p>
    <w:p w14:paraId="1C54CCDD" w14:textId="3163FDA6" w:rsidR="00F96B2F" w:rsidRPr="00D23C66" w:rsidRDefault="00783A66" w:rsidP="7D2F1C33">
      <w:pPr>
        <w:pStyle w:val="ListParagraph"/>
        <w:tabs>
          <w:tab w:val="left" w:pos="1530"/>
        </w:tabs>
        <w:spacing w:after="120" w:line="240" w:lineRule="exact"/>
        <w:ind w:left="1260" w:right="1210" w:firstLineChars="0" w:firstLine="0"/>
        <w:jc w:val="both"/>
        <w:rPr>
          <w:rFonts w:eastAsia="Times New Roman"/>
          <w:b/>
          <w:bCs/>
        </w:rPr>
      </w:pPr>
      <w:r>
        <w:rPr>
          <w:rFonts w:eastAsia="Times New Roman"/>
          <w:b/>
          <w:bCs/>
        </w:rPr>
        <w:t>Outcome 2</w:t>
      </w:r>
      <w:r w:rsidR="00082C8D">
        <w:rPr>
          <w:rFonts w:eastAsia="Times New Roman"/>
          <w:b/>
          <w:bCs/>
        </w:rPr>
        <w:t>.</w:t>
      </w:r>
      <w:r w:rsidR="00F96B2F" w:rsidRPr="00D23C66">
        <w:rPr>
          <w:rFonts w:eastAsia="Times New Roman"/>
          <w:b/>
          <w:bCs/>
        </w:rPr>
        <w:t xml:space="preserve"> Inclusive </w:t>
      </w:r>
      <w:r w:rsidR="008739A4" w:rsidRPr="00D23C66">
        <w:rPr>
          <w:rFonts w:eastAsia="Times New Roman"/>
          <w:b/>
          <w:bCs/>
        </w:rPr>
        <w:t xml:space="preserve">economic </w:t>
      </w:r>
      <w:r w:rsidR="00F96B2F" w:rsidRPr="00D23C66">
        <w:rPr>
          <w:rFonts w:eastAsia="Times New Roman"/>
          <w:b/>
          <w:bCs/>
        </w:rPr>
        <w:t>growth</w:t>
      </w:r>
    </w:p>
    <w:p w14:paraId="7AA464A5" w14:textId="12A0AB2B" w:rsidR="0043338C" w:rsidRPr="00D23C66" w:rsidRDefault="00082C8D" w:rsidP="7D2F1C33">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rPr>
        <w:t xml:space="preserve">The </w:t>
      </w:r>
      <w:r w:rsidR="00783A66">
        <w:rPr>
          <w:rFonts w:eastAsia="Times New Roman"/>
        </w:rPr>
        <w:t>UNDP contribution to this outcome is anchored in t</w:t>
      </w:r>
      <w:r w:rsidR="00D9161B" w:rsidRPr="0051778B">
        <w:rPr>
          <w:rFonts w:eastAsia="Times New Roman"/>
        </w:rPr>
        <w:t xml:space="preserve">he theory of change that if national institutions have strengthened capacities to anticipate and respond to the labour market’s need for skills, if enterprises have strengthened capacities to develop and integrate sustainable agrifood value chains, and if people benefit from support and incentive mechanisms for their inclusion in a green, circular, innovative and creative economy, then progress will be made towards a diversified economy </w:t>
      </w:r>
      <w:r w:rsidR="00D9161B" w:rsidRPr="0051778B">
        <w:rPr>
          <w:rFonts w:eastAsia="Times New Roman"/>
        </w:rPr>
        <w:lastRenderedPageBreak/>
        <w:t>producing decent and inclusive jobs, while respecting the environment</w:t>
      </w:r>
      <w:r w:rsidR="462D6303" w:rsidRPr="00D23C66">
        <w:rPr>
          <w:rFonts w:eastAsia="Times New Roman"/>
        </w:rPr>
        <w:t xml:space="preserve">. </w:t>
      </w:r>
      <w:r w:rsidR="155EFC2D" w:rsidRPr="00D23C66">
        <w:rPr>
          <w:rFonts w:eastAsia="Times New Roman"/>
        </w:rPr>
        <w:t xml:space="preserve">The outcome will contribute to </w:t>
      </w:r>
      <w:r w:rsidR="00527BAC">
        <w:rPr>
          <w:rFonts w:eastAsia="Times New Roman"/>
        </w:rPr>
        <w:t>Sustainable Development Goals</w:t>
      </w:r>
      <w:r w:rsidR="00527BAC" w:rsidRPr="00D23C66" w:rsidDel="00527BAC">
        <w:rPr>
          <w:rFonts w:eastAsia="Times New Roman"/>
        </w:rPr>
        <w:t xml:space="preserve"> </w:t>
      </w:r>
      <w:r w:rsidR="3A834661" w:rsidRPr="00D23C66">
        <w:rPr>
          <w:rFonts w:eastAsia="Times New Roman"/>
        </w:rPr>
        <w:t>1,</w:t>
      </w:r>
      <w:r w:rsidR="00A307E2">
        <w:rPr>
          <w:rFonts w:eastAsia="Times New Roman"/>
        </w:rPr>
        <w:t xml:space="preserve"> </w:t>
      </w:r>
      <w:r w:rsidR="3A834661" w:rsidRPr="00D23C66">
        <w:rPr>
          <w:rFonts w:eastAsia="Times New Roman"/>
        </w:rPr>
        <w:t xml:space="preserve">2, 4, 5, </w:t>
      </w:r>
      <w:r w:rsidR="00AA6DC2" w:rsidRPr="00D23C66">
        <w:rPr>
          <w:rFonts w:eastAsia="Times New Roman"/>
        </w:rPr>
        <w:t xml:space="preserve">7, </w:t>
      </w:r>
      <w:r w:rsidR="3A834661" w:rsidRPr="00D23C66">
        <w:rPr>
          <w:rFonts w:eastAsia="Times New Roman"/>
        </w:rPr>
        <w:t>8,</w:t>
      </w:r>
      <w:r w:rsidR="00417F34" w:rsidRPr="00D23C66">
        <w:rPr>
          <w:rFonts w:eastAsia="Times New Roman"/>
        </w:rPr>
        <w:t xml:space="preserve"> 10</w:t>
      </w:r>
      <w:r w:rsidR="3A834661" w:rsidRPr="00D23C66">
        <w:rPr>
          <w:rFonts w:eastAsia="Times New Roman"/>
        </w:rPr>
        <w:t xml:space="preserve"> and 12</w:t>
      </w:r>
      <w:r>
        <w:rPr>
          <w:rFonts w:eastAsia="Times New Roman"/>
        </w:rPr>
        <w:t xml:space="preserve">, </w:t>
      </w:r>
      <w:r w:rsidR="74C6A5D9" w:rsidRPr="00D23C66">
        <w:rPr>
          <w:rFonts w:eastAsia="Times New Roman"/>
        </w:rPr>
        <w:t xml:space="preserve">leveraging UNDP </w:t>
      </w:r>
      <w:r w:rsidR="3A834661" w:rsidRPr="00D23C66">
        <w:rPr>
          <w:rFonts w:eastAsia="Times New Roman"/>
        </w:rPr>
        <w:t>signature solutions 1, 3, 4 and 5</w:t>
      </w:r>
      <w:r w:rsidR="3B61ADFB" w:rsidRPr="00D23C66">
        <w:rPr>
          <w:rFonts w:eastAsia="Times New Roman"/>
        </w:rPr>
        <w:t xml:space="preserve">. </w:t>
      </w:r>
    </w:p>
    <w:p w14:paraId="43FCB8DC" w14:textId="1EB718F0" w:rsidR="00C60F2E" w:rsidRDefault="001064F6" w:rsidP="00581A13">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rPr>
        <w:t xml:space="preserve"> </w:t>
      </w:r>
      <w:r w:rsidR="249FD7D4" w:rsidRPr="00D23C66">
        <w:rPr>
          <w:rFonts w:eastAsia="Times New Roman"/>
        </w:rPr>
        <w:t>In line with the Algerian Economic Recovery Plan</w:t>
      </w:r>
      <w:r w:rsidR="00082C8D">
        <w:rPr>
          <w:rFonts w:eastAsia="Times New Roman"/>
        </w:rPr>
        <w:t>,</w:t>
      </w:r>
      <w:r w:rsidR="00FB7BE7" w:rsidRPr="00D23C66">
        <w:rPr>
          <w:rFonts w:eastAsia="Times New Roman"/>
          <w:vertAlign w:val="superscript"/>
        </w:rPr>
        <w:footnoteReference w:id="14"/>
      </w:r>
      <w:r w:rsidR="249FD7D4" w:rsidRPr="00D23C66">
        <w:rPr>
          <w:rFonts w:eastAsia="Times New Roman"/>
        </w:rPr>
        <w:t xml:space="preserve"> the </w:t>
      </w:r>
      <w:r w:rsidR="7A8126A6" w:rsidRPr="00D23C66">
        <w:rPr>
          <w:rFonts w:eastAsia="Times New Roman"/>
        </w:rPr>
        <w:t>p</w:t>
      </w:r>
      <w:r w:rsidR="249FD7D4" w:rsidRPr="00D23C66">
        <w:rPr>
          <w:rFonts w:eastAsia="Times New Roman"/>
        </w:rPr>
        <w:t xml:space="preserve">illar will support </w:t>
      </w:r>
      <w:r w:rsidR="45667A78" w:rsidRPr="00D23C66">
        <w:rPr>
          <w:rFonts w:eastAsia="Times New Roman"/>
        </w:rPr>
        <w:t>more</w:t>
      </w:r>
      <w:r w:rsidR="249FD7D4" w:rsidRPr="00D23C66">
        <w:rPr>
          <w:rFonts w:eastAsia="Times New Roman"/>
        </w:rPr>
        <w:t xml:space="preserve"> resilient, inclusive and solidar</w:t>
      </w:r>
      <w:r w:rsidR="3341D04C" w:rsidRPr="00D23C66">
        <w:rPr>
          <w:rFonts w:eastAsia="Times New Roman"/>
        </w:rPr>
        <w:t>it</w:t>
      </w:r>
      <w:r w:rsidR="249FD7D4" w:rsidRPr="00D23C66">
        <w:rPr>
          <w:rFonts w:eastAsia="Times New Roman"/>
        </w:rPr>
        <w:t xml:space="preserve">y-based national economic development. </w:t>
      </w:r>
      <w:r w:rsidR="45667A78" w:rsidRPr="00D23C66">
        <w:rPr>
          <w:rFonts w:eastAsia="Times New Roman"/>
        </w:rPr>
        <w:t>UNDP will support</w:t>
      </w:r>
      <w:r w:rsidR="0F314836" w:rsidRPr="00D23C66">
        <w:rPr>
          <w:rFonts w:eastAsia="Times New Roman"/>
        </w:rPr>
        <w:t xml:space="preserve"> </w:t>
      </w:r>
      <w:r w:rsidR="7515FFC5" w:rsidRPr="00D23C66">
        <w:rPr>
          <w:rFonts w:eastAsia="Times New Roman"/>
        </w:rPr>
        <w:t>economic</w:t>
      </w:r>
      <w:r w:rsidR="4CCC00F5" w:rsidRPr="00D23C66">
        <w:rPr>
          <w:rFonts w:eastAsia="Times New Roman"/>
        </w:rPr>
        <w:t xml:space="preserve"> diversification,</w:t>
      </w:r>
      <w:r w:rsidR="1229B603" w:rsidRPr="00D23C66">
        <w:rPr>
          <w:rFonts w:eastAsia="Times New Roman"/>
        </w:rPr>
        <w:t xml:space="preserve"> </w:t>
      </w:r>
      <w:r w:rsidR="0F314836" w:rsidRPr="00D23C66">
        <w:rPr>
          <w:rFonts w:eastAsia="Times New Roman"/>
        </w:rPr>
        <w:t xml:space="preserve">the </w:t>
      </w:r>
      <w:r w:rsidR="4CCC00F5" w:rsidRPr="00D23C66">
        <w:rPr>
          <w:rFonts w:eastAsia="Times New Roman"/>
        </w:rPr>
        <w:t>creation</w:t>
      </w:r>
      <w:r w:rsidR="1229B603" w:rsidRPr="00D23C66">
        <w:rPr>
          <w:rFonts w:eastAsia="Times New Roman"/>
        </w:rPr>
        <w:t xml:space="preserve"> </w:t>
      </w:r>
      <w:r w:rsidR="0F314836" w:rsidRPr="00D23C66">
        <w:rPr>
          <w:rFonts w:eastAsia="Times New Roman"/>
        </w:rPr>
        <w:t>of sustainable employment</w:t>
      </w:r>
      <w:r w:rsidR="49790A41" w:rsidRPr="00D23C66">
        <w:rPr>
          <w:rFonts w:eastAsia="Times New Roman"/>
        </w:rPr>
        <w:t xml:space="preserve"> and</w:t>
      </w:r>
      <w:r w:rsidR="279CD875" w:rsidRPr="00D23C66">
        <w:rPr>
          <w:rFonts w:eastAsia="Times New Roman"/>
        </w:rPr>
        <w:t xml:space="preserve"> </w:t>
      </w:r>
      <w:r w:rsidR="4145A25D" w:rsidRPr="00D23C66">
        <w:rPr>
          <w:rFonts w:eastAsia="Times New Roman"/>
        </w:rPr>
        <w:t xml:space="preserve">an </w:t>
      </w:r>
      <w:r w:rsidR="082E03B0" w:rsidRPr="00D23C66">
        <w:rPr>
          <w:rFonts w:eastAsia="Times New Roman"/>
        </w:rPr>
        <w:t>efficient entrepreneurship ecosystem</w:t>
      </w:r>
      <w:r w:rsidR="00C94913">
        <w:rPr>
          <w:rFonts w:eastAsia="Times New Roman"/>
        </w:rPr>
        <w:t xml:space="preserve">. </w:t>
      </w:r>
      <w:r w:rsidR="00BC22A7">
        <w:rPr>
          <w:rFonts w:eastAsia="Times New Roman"/>
        </w:rPr>
        <w:t xml:space="preserve">To achieve this, </w:t>
      </w:r>
      <w:r w:rsidR="006D71AA" w:rsidRPr="00D23C66">
        <w:t>UNDP</w:t>
      </w:r>
      <w:r w:rsidR="00082C8D">
        <w:t>,</w:t>
      </w:r>
      <w:r w:rsidR="006D71AA" w:rsidRPr="00D23C66">
        <w:t xml:space="preserve"> in collaboration with the Ministry of Labour, Employment and Social Security and in </w:t>
      </w:r>
      <w:r w:rsidR="00CC7CBF">
        <w:t>synergy</w:t>
      </w:r>
      <w:r w:rsidR="006D71AA" w:rsidRPr="00D23C66">
        <w:t xml:space="preserve"> </w:t>
      </w:r>
      <w:r w:rsidR="006D71AA" w:rsidRPr="00D23C66">
        <w:rPr>
          <w:rFonts w:eastAsia="Times New Roman"/>
        </w:rPr>
        <w:t xml:space="preserve">with the </w:t>
      </w:r>
      <w:r w:rsidR="008A400C" w:rsidRPr="00D23C66">
        <w:rPr>
          <w:rFonts w:eastAsia="Times New Roman"/>
        </w:rPr>
        <w:t>International</w:t>
      </w:r>
      <w:r w:rsidR="006D71AA" w:rsidRPr="00D23C66">
        <w:rPr>
          <w:rFonts w:eastAsia="Times New Roman"/>
        </w:rPr>
        <w:t xml:space="preserve"> Labour Organization (ILO)</w:t>
      </w:r>
      <w:r w:rsidR="00082C8D">
        <w:rPr>
          <w:rFonts w:eastAsia="Times New Roman"/>
        </w:rPr>
        <w:t>,</w:t>
      </w:r>
      <w:r w:rsidR="006D71AA" w:rsidRPr="00D23C66">
        <w:rPr>
          <w:rFonts w:eastAsia="Times New Roman"/>
        </w:rPr>
        <w:t xml:space="preserve"> </w:t>
      </w:r>
      <w:r w:rsidR="0071147B">
        <w:rPr>
          <w:rFonts w:eastAsia="Times New Roman"/>
        </w:rPr>
        <w:t xml:space="preserve">will </w:t>
      </w:r>
      <w:r w:rsidR="00783A66">
        <w:rPr>
          <w:rFonts w:eastAsia="Times New Roman"/>
        </w:rPr>
        <w:t xml:space="preserve">consolidate and </w:t>
      </w:r>
      <w:r w:rsidR="0071147B">
        <w:rPr>
          <w:rFonts w:eastAsia="Times New Roman"/>
        </w:rPr>
        <w:t xml:space="preserve">scale up </w:t>
      </w:r>
      <w:r w:rsidR="00783A66">
        <w:rPr>
          <w:rFonts w:eastAsia="Times New Roman"/>
        </w:rPr>
        <w:t>existing</w:t>
      </w:r>
      <w:r w:rsidR="0071147B">
        <w:rPr>
          <w:rFonts w:eastAsia="Times New Roman"/>
        </w:rPr>
        <w:t xml:space="preserve"> </w:t>
      </w:r>
      <w:r w:rsidR="006D71AA" w:rsidRPr="00D23C66">
        <w:rPr>
          <w:rFonts w:eastAsia="Times New Roman"/>
        </w:rPr>
        <w:t>work to promote social and solidarity economy</w:t>
      </w:r>
      <w:r w:rsidR="00E12923">
        <w:rPr>
          <w:rFonts w:eastAsia="Times New Roman"/>
        </w:rPr>
        <w:t>,</w:t>
      </w:r>
      <w:r w:rsidR="006D71AA" w:rsidRPr="00D23C66">
        <w:rPr>
          <w:rFonts w:eastAsia="Times New Roman"/>
        </w:rPr>
        <w:t xml:space="preserve"> with a focus on increasing employment opportunities for the young, women</w:t>
      </w:r>
      <w:r w:rsidR="00783A66">
        <w:rPr>
          <w:rFonts w:eastAsia="Times New Roman"/>
        </w:rPr>
        <w:t xml:space="preserve"> and</w:t>
      </w:r>
      <w:r w:rsidR="006D71AA" w:rsidRPr="00D23C66">
        <w:rPr>
          <w:rFonts w:eastAsia="Times New Roman"/>
        </w:rPr>
        <w:t xml:space="preserve"> people living with disabilities </w:t>
      </w:r>
      <w:r w:rsidR="00783A66">
        <w:rPr>
          <w:rFonts w:eastAsia="Times New Roman"/>
        </w:rPr>
        <w:t>through social solidarity economic models</w:t>
      </w:r>
      <w:r w:rsidR="006D71AA" w:rsidRPr="00D23C66">
        <w:rPr>
          <w:rFonts w:eastAsia="Times New Roman"/>
        </w:rPr>
        <w:t>.</w:t>
      </w:r>
    </w:p>
    <w:p w14:paraId="60545C1D" w14:textId="15557090" w:rsidR="00B81803" w:rsidRPr="00F6416B" w:rsidRDefault="00A3248A" w:rsidP="007E263B">
      <w:pPr>
        <w:pStyle w:val="ListParagraph"/>
        <w:numPr>
          <w:ilvl w:val="0"/>
          <w:numId w:val="18"/>
        </w:numPr>
        <w:tabs>
          <w:tab w:val="left" w:pos="1530"/>
        </w:tabs>
        <w:spacing w:after="120" w:line="240" w:lineRule="exact"/>
        <w:ind w:right="1210" w:firstLineChars="0" w:firstLine="0"/>
        <w:jc w:val="both"/>
        <w:rPr>
          <w:rFonts w:eastAsia="Times New Roman"/>
        </w:rPr>
      </w:pPr>
      <w:r w:rsidRPr="00F6416B">
        <w:rPr>
          <w:rFonts w:eastAsia="Times New Roman"/>
        </w:rPr>
        <w:t xml:space="preserve"> </w:t>
      </w:r>
      <w:r w:rsidR="003B0258">
        <w:rPr>
          <w:rFonts w:eastAsia="Times New Roman"/>
        </w:rPr>
        <w:t xml:space="preserve">Seeking synergies </w:t>
      </w:r>
      <w:r w:rsidR="009E2CD8">
        <w:rPr>
          <w:rFonts w:eastAsia="Times New Roman"/>
        </w:rPr>
        <w:t>at the level of its entire portfolio</w:t>
      </w:r>
      <w:r w:rsidR="00F6416B" w:rsidRPr="00F6416B">
        <w:rPr>
          <w:rFonts w:eastAsia="Times New Roman"/>
        </w:rPr>
        <w:t>, UNDP will</w:t>
      </w:r>
      <w:r w:rsidR="00F6416B">
        <w:rPr>
          <w:rFonts w:eastAsia="Times New Roman"/>
        </w:rPr>
        <w:t xml:space="preserve"> contribute to the establishment of </w:t>
      </w:r>
      <w:r w:rsidR="003B0258">
        <w:rPr>
          <w:rFonts w:eastAsia="Times New Roman"/>
        </w:rPr>
        <w:t>an</w:t>
      </w:r>
      <w:r w:rsidR="00F6416B">
        <w:rPr>
          <w:rFonts w:eastAsia="Times New Roman"/>
        </w:rPr>
        <w:t xml:space="preserve"> inclusive circular economy by building on </w:t>
      </w:r>
      <w:r w:rsidR="00124087">
        <w:rPr>
          <w:rFonts w:eastAsia="Times New Roman"/>
        </w:rPr>
        <w:t>its</w:t>
      </w:r>
      <w:r w:rsidR="003B0258">
        <w:rPr>
          <w:rFonts w:eastAsia="Times New Roman"/>
        </w:rPr>
        <w:t xml:space="preserve"> upcoming </w:t>
      </w:r>
      <w:r w:rsidR="00F6416B">
        <w:rPr>
          <w:rFonts w:eastAsia="Times New Roman"/>
        </w:rPr>
        <w:t>waste management</w:t>
      </w:r>
      <w:r w:rsidR="003B0258">
        <w:rPr>
          <w:rFonts w:eastAsia="Times New Roman"/>
        </w:rPr>
        <w:t xml:space="preserve"> project</w:t>
      </w:r>
      <w:r w:rsidR="00783A66">
        <w:rPr>
          <w:rFonts w:eastAsia="Times New Roman"/>
        </w:rPr>
        <w:t xml:space="preserve">; </w:t>
      </w:r>
      <w:r w:rsidR="004125D8">
        <w:rPr>
          <w:rFonts w:eastAsia="Times New Roman"/>
        </w:rPr>
        <w:t xml:space="preserve">and </w:t>
      </w:r>
      <w:r w:rsidR="00783A66">
        <w:rPr>
          <w:rFonts w:eastAsia="Times New Roman"/>
        </w:rPr>
        <w:t>incentiviz</w:t>
      </w:r>
      <w:r w:rsidR="00D61557">
        <w:rPr>
          <w:rFonts w:eastAsia="Times New Roman"/>
        </w:rPr>
        <w:t>ing the</w:t>
      </w:r>
      <w:r w:rsidR="00783A66">
        <w:rPr>
          <w:rFonts w:eastAsia="Times New Roman"/>
        </w:rPr>
        <w:t xml:space="preserve"> MSME sector</w:t>
      </w:r>
      <w:r w:rsidR="00082C8D">
        <w:rPr>
          <w:rFonts w:eastAsia="Times New Roman"/>
        </w:rPr>
        <w:t xml:space="preserve"> </w:t>
      </w:r>
      <w:r w:rsidR="00783A66">
        <w:rPr>
          <w:rFonts w:eastAsia="Times New Roman"/>
        </w:rPr>
        <w:t>through</w:t>
      </w:r>
      <w:r w:rsidR="003B0258">
        <w:rPr>
          <w:rFonts w:eastAsia="Times New Roman"/>
        </w:rPr>
        <w:t xml:space="preserve"> the development of </w:t>
      </w:r>
      <w:r w:rsidR="00B374F5">
        <w:rPr>
          <w:rFonts w:eastAsia="Times New Roman"/>
        </w:rPr>
        <w:t xml:space="preserve">competencies, skills and capacities </w:t>
      </w:r>
      <w:r w:rsidR="003B0258">
        <w:rPr>
          <w:rFonts w:eastAsia="Times New Roman"/>
        </w:rPr>
        <w:t xml:space="preserve">required for the energy transition. </w:t>
      </w:r>
      <w:r w:rsidR="00783A66">
        <w:rPr>
          <w:rFonts w:eastAsia="Times New Roman"/>
        </w:rPr>
        <w:t xml:space="preserve">In partnership with the </w:t>
      </w:r>
      <w:r w:rsidR="00082C8D">
        <w:rPr>
          <w:rFonts w:eastAsia="Times New Roman"/>
        </w:rPr>
        <w:t>M</w:t>
      </w:r>
      <w:r w:rsidR="00783A66">
        <w:rPr>
          <w:rFonts w:eastAsia="Times New Roman"/>
        </w:rPr>
        <w:t>inistry of Start</w:t>
      </w:r>
      <w:r w:rsidR="00082C8D">
        <w:rPr>
          <w:rFonts w:eastAsia="Times New Roman"/>
        </w:rPr>
        <w:t>-</w:t>
      </w:r>
      <w:r w:rsidR="00783A66">
        <w:rPr>
          <w:rFonts w:eastAsia="Times New Roman"/>
        </w:rPr>
        <w:t>ups and Microenterprise</w:t>
      </w:r>
      <w:r w:rsidR="00E82DB0">
        <w:rPr>
          <w:rFonts w:eastAsia="Times New Roman"/>
        </w:rPr>
        <w:t>s, UNDP will support strengthening of institutional capacities to further develop the entrepreneurship ecosystem</w:t>
      </w:r>
      <w:r w:rsidR="00F72028">
        <w:rPr>
          <w:rFonts w:eastAsia="Times New Roman"/>
        </w:rPr>
        <w:t xml:space="preserve"> through</w:t>
      </w:r>
      <w:r w:rsidR="00E82DB0">
        <w:rPr>
          <w:rFonts w:eastAsia="Times New Roman"/>
        </w:rPr>
        <w:t xml:space="preserve"> innovation</w:t>
      </w:r>
      <w:r w:rsidR="00F72028">
        <w:rPr>
          <w:rFonts w:eastAsia="Times New Roman"/>
        </w:rPr>
        <w:t xml:space="preserve">. </w:t>
      </w:r>
      <w:r w:rsidR="001760B4">
        <w:rPr>
          <w:rFonts w:eastAsia="Times New Roman"/>
        </w:rPr>
        <w:t>Building on the work undertaken as part of the C</w:t>
      </w:r>
      <w:r w:rsidR="00082C8D">
        <w:rPr>
          <w:rFonts w:eastAsia="Times New Roman"/>
        </w:rPr>
        <w:t>OVID</w:t>
      </w:r>
      <w:r w:rsidR="001760B4">
        <w:rPr>
          <w:rFonts w:eastAsia="Times New Roman"/>
        </w:rPr>
        <w:t xml:space="preserve">-19 response, </w:t>
      </w:r>
      <w:r w:rsidR="008F0383">
        <w:rPr>
          <w:rFonts w:eastAsia="Times New Roman"/>
        </w:rPr>
        <w:t xml:space="preserve">UNDP will support </w:t>
      </w:r>
      <w:r w:rsidR="003D2C2B">
        <w:rPr>
          <w:rFonts w:eastAsia="Times New Roman"/>
        </w:rPr>
        <w:t>strengthening of the</w:t>
      </w:r>
      <w:r w:rsidR="008F0383">
        <w:rPr>
          <w:rFonts w:eastAsia="Times New Roman"/>
        </w:rPr>
        <w:t xml:space="preserve"> </w:t>
      </w:r>
      <w:r w:rsidR="00470854">
        <w:rPr>
          <w:rFonts w:eastAsia="Times New Roman"/>
        </w:rPr>
        <w:t xml:space="preserve">drug testing capacities of the </w:t>
      </w:r>
      <w:r w:rsidR="008F0383">
        <w:rPr>
          <w:rFonts w:eastAsia="Times New Roman"/>
        </w:rPr>
        <w:t xml:space="preserve">Ministry </w:t>
      </w:r>
      <w:r w:rsidR="00470854">
        <w:rPr>
          <w:rFonts w:eastAsia="Times New Roman"/>
        </w:rPr>
        <w:t>responsible for p</w:t>
      </w:r>
      <w:r w:rsidR="008F0383">
        <w:rPr>
          <w:rFonts w:eastAsia="Times New Roman"/>
        </w:rPr>
        <w:t>harmaceutic</w:t>
      </w:r>
      <w:r w:rsidR="00470854">
        <w:rPr>
          <w:rFonts w:eastAsia="Times New Roman"/>
        </w:rPr>
        <w:t>al</w:t>
      </w:r>
      <w:r w:rsidR="008F0383">
        <w:rPr>
          <w:rFonts w:eastAsia="Times New Roman"/>
        </w:rPr>
        <w:t xml:space="preserve">s and </w:t>
      </w:r>
      <w:r w:rsidR="00470854">
        <w:rPr>
          <w:rFonts w:eastAsia="Times New Roman"/>
        </w:rPr>
        <w:t>i</w:t>
      </w:r>
      <w:r w:rsidR="008F0383">
        <w:rPr>
          <w:rFonts w:eastAsia="Times New Roman"/>
        </w:rPr>
        <w:t>ndustry</w:t>
      </w:r>
      <w:r w:rsidR="003D2C2B">
        <w:rPr>
          <w:rFonts w:eastAsia="Times New Roman"/>
        </w:rPr>
        <w:t xml:space="preserve">, a prerequisite to </w:t>
      </w:r>
      <w:r w:rsidR="00901CC2">
        <w:rPr>
          <w:rFonts w:eastAsia="Times New Roman"/>
        </w:rPr>
        <w:t xml:space="preserve">expand </w:t>
      </w:r>
      <w:r w:rsidR="000640B9">
        <w:rPr>
          <w:rFonts w:eastAsia="Times New Roman"/>
        </w:rPr>
        <w:t>national pharmaceutical value</w:t>
      </w:r>
      <w:r w:rsidR="002804F7">
        <w:rPr>
          <w:rFonts w:eastAsia="Times New Roman"/>
        </w:rPr>
        <w:t xml:space="preserve"> </w:t>
      </w:r>
      <w:r w:rsidR="000640B9">
        <w:rPr>
          <w:rFonts w:eastAsia="Times New Roman"/>
        </w:rPr>
        <w:t>chains</w:t>
      </w:r>
      <w:r w:rsidR="003D2C2B">
        <w:rPr>
          <w:rFonts w:eastAsia="Times New Roman"/>
        </w:rPr>
        <w:t>.</w:t>
      </w:r>
    </w:p>
    <w:p w14:paraId="319DC76B" w14:textId="57CE6642" w:rsidR="00E90CEB" w:rsidRPr="00C35BA6" w:rsidRDefault="00C60F2E" w:rsidP="00A23630">
      <w:pPr>
        <w:pStyle w:val="ListParagraph"/>
        <w:numPr>
          <w:ilvl w:val="0"/>
          <w:numId w:val="18"/>
        </w:numPr>
        <w:tabs>
          <w:tab w:val="left" w:pos="1530"/>
        </w:tabs>
        <w:spacing w:after="120" w:line="240" w:lineRule="exact"/>
        <w:ind w:right="1210" w:firstLineChars="0" w:firstLine="0"/>
        <w:jc w:val="both"/>
        <w:rPr>
          <w:rFonts w:eastAsia="Times New Roman"/>
        </w:rPr>
      </w:pPr>
      <w:r w:rsidRPr="00C35BA6">
        <w:rPr>
          <w:rFonts w:eastAsia="Times New Roman"/>
        </w:rPr>
        <w:t xml:space="preserve"> </w:t>
      </w:r>
      <w:r w:rsidR="45909075" w:rsidRPr="00C35BA6">
        <w:rPr>
          <w:rFonts w:eastAsia="Times New Roman"/>
        </w:rPr>
        <w:t>The elaboration of a government road</w:t>
      </w:r>
      <w:r w:rsidR="00470854">
        <w:rPr>
          <w:rFonts w:eastAsia="Times New Roman"/>
        </w:rPr>
        <w:t xml:space="preserve"> </w:t>
      </w:r>
      <w:r w:rsidR="45909075" w:rsidRPr="00C35BA6">
        <w:rPr>
          <w:rFonts w:eastAsia="Times New Roman"/>
        </w:rPr>
        <w:t xml:space="preserve">map for </w:t>
      </w:r>
      <w:r w:rsidR="6D1191BC" w:rsidRPr="00C35BA6">
        <w:rPr>
          <w:rFonts w:eastAsia="Times New Roman"/>
        </w:rPr>
        <w:t xml:space="preserve">scaling up </w:t>
      </w:r>
      <w:r w:rsidR="3142A712" w:rsidRPr="00C35BA6">
        <w:rPr>
          <w:rFonts w:eastAsia="Times New Roman"/>
        </w:rPr>
        <w:t>investment</w:t>
      </w:r>
      <w:r w:rsidR="45909075" w:rsidRPr="00C35BA6">
        <w:rPr>
          <w:rFonts w:eastAsia="Times New Roman"/>
        </w:rPr>
        <w:t xml:space="preserve"> </w:t>
      </w:r>
      <w:r w:rsidR="00DB7A55">
        <w:rPr>
          <w:rFonts w:eastAsia="Times New Roman"/>
        </w:rPr>
        <w:t xml:space="preserve">in the Sustainable Development Goals </w:t>
      </w:r>
      <w:r w:rsidR="45909075" w:rsidRPr="00C35BA6">
        <w:rPr>
          <w:rFonts w:eastAsia="Times New Roman"/>
        </w:rPr>
        <w:t xml:space="preserve">is another priority </w:t>
      </w:r>
      <w:r w:rsidR="00DB7A55">
        <w:rPr>
          <w:rFonts w:eastAsia="Times New Roman"/>
        </w:rPr>
        <w:t xml:space="preserve">area </w:t>
      </w:r>
      <w:r w:rsidR="45909075" w:rsidRPr="00C35BA6">
        <w:rPr>
          <w:rFonts w:eastAsia="Times New Roman"/>
        </w:rPr>
        <w:t xml:space="preserve">that UNDP will lead </w:t>
      </w:r>
      <w:r w:rsidR="00E93366" w:rsidRPr="00C35BA6">
        <w:rPr>
          <w:rFonts w:eastAsia="Times New Roman"/>
        </w:rPr>
        <w:t xml:space="preserve">in partnership with </w:t>
      </w:r>
      <w:r w:rsidR="00AF7E51">
        <w:rPr>
          <w:rFonts w:eastAsia="Times New Roman"/>
        </w:rPr>
        <w:t>Un</w:t>
      </w:r>
      <w:r w:rsidR="00F72028">
        <w:rPr>
          <w:rFonts w:eastAsia="Times New Roman"/>
        </w:rPr>
        <w:t>i</w:t>
      </w:r>
      <w:r w:rsidR="00AF7E51">
        <w:rPr>
          <w:rFonts w:eastAsia="Times New Roman"/>
        </w:rPr>
        <w:t>ted Nations</w:t>
      </w:r>
      <w:r w:rsidR="00E93366" w:rsidRPr="00C35BA6">
        <w:rPr>
          <w:rFonts w:eastAsia="Times New Roman"/>
        </w:rPr>
        <w:t xml:space="preserve"> agencies</w:t>
      </w:r>
      <w:r w:rsidR="45909075" w:rsidRPr="00C35BA6">
        <w:rPr>
          <w:rFonts w:eastAsia="Times New Roman"/>
        </w:rPr>
        <w:t>. This will allow</w:t>
      </w:r>
      <w:r w:rsidR="0067785C">
        <w:rPr>
          <w:rFonts w:eastAsia="Times New Roman"/>
        </w:rPr>
        <w:t xml:space="preserve"> the </w:t>
      </w:r>
      <w:r w:rsidR="004125D8">
        <w:rPr>
          <w:rFonts w:eastAsia="Times New Roman"/>
        </w:rPr>
        <w:t>G</w:t>
      </w:r>
      <w:r w:rsidR="0067785C">
        <w:rPr>
          <w:rFonts w:eastAsia="Times New Roman"/>
        </w:rPr>
        <w:t>overnment and national institutions</w:t>
      </w:r>
      <w:r w:rsidR="45909075" w:rsidRPr="00C35BA6">
        <w:rPr>
          <w:rFonts w:eastAsia="Times New Roman"/>
        </w:rPr>
        <w:t xml:space="preserve"> </w:t>
      </w:r>
      <w:r w:rsidR="79A08E85" w:rsidRPr="00C35BA6">
        <w:rPr>
          <w:rFonts w:eastAsia="Times New Roman"/>
        </w:rPr>
        <w:t>to map</w:t>
      </w:r>
      <w:r w:rsidR="476D8E02" w:rsidRPr="00C35BA6">
        <w:rPr>
          <w:rFonts w:eastAsia="Times New Roman"/>
        </w:rPr>
        <w:t xml:space="preserve">, </w:t>
      </w:r>
      <w:r w:rsidR="7959F080" w:rsidRPr="00C35BA6">
        <w:rPr>
          <w:rFonts w:eastAsia="Times New Roman"/>
        </w:rPr>
        <w:t>optimize</w:t>
      </w:r>
      <w:r w:rsidR="476D8E02" w:rsidRPr="00C35BA6">
        <w:rPr>
          <w:rFonts w:eastAsia="Times New Roman"/>
        </w:rPr>
        <w:t xml:space="preserve"> and reorient</w:t>
      </w:r>
      <w:r w:rsidR="79A08E85" w:rsidRPr="00C35BA6">
        <w:rPr>
          <w:rFonts w:eastAsia="Times New Roman"/>
        </w:rPr>
        <w:t xml:space="preserve"> the existent</w:t>
      </w:r>
      <w:r w:rsidR="2C62F16A" w:rsidRPr="00C35BA6">
        <w:rPr>
          <w:rFonts w:eastAsia="Times New Roman"/>
        </w:rPr>
        <w:t xml:space="preserve"> public</w:t>
      </w:r>
      <w:r w:rsidR="79A08E85" w:rsidRPr="00C35BA6">
        <w:rPr>
          <w:rFonts w:eastAsia="Times New Roman"/>
        </w:rPr>
        <w:t xml:space="preserve"> </w:t>
      </w:r>
      <w:r w:rsidR="001829C2">
        <w:rPr>
          <w:rFonts w:eastAsia="Times New Roman"/>
        </w:rPr>
        <w:t>policies</w:t>
      </w:r>
      <w:r w:rsidR="4438D650" w:rsidRPr="00C35BA6">
        <w:rPr>
          <w:rFonts w:eastAsia="Times New Roman"/>
        </w:rPr>
        <w:t xml:space="preserve"> </w:t>
      </w:r>
      <w:r w:rsidR="0065565E" w:rsidRPr="00C35BA6">
        <w:rPr>
          <w:rFonts w:eastAsia="Times New Roman"/>
        </w:rPr>
        <w:t>and</w:t>
      </w:r>
      <w:r w:rsidR="2B5942BC" w:rsidRPr="00C35BA6">
        <w:rPr>
          <w:rFonts w:eastAsia="Times New Roman"/>
        </w:rPr>
        <w:t xml:space="preserve"> to</w:t>
      </w:r>
      <w:r w:rsidR="4438D650" w:rsidRPr="00C35BA6">
        <w:rPr>
          <w:rFonts w:eastAsia="Times New Roman"/>
        </w:rPr>
        <w:t xml:space="preserve"> cataly</w:t>
      </w:r>
      <w:r w:rsidR="002804F7">
        <w:rPr>
          <w:rFonts w:eastAsia="Times New Roman"/>
        </w:rPr>
        <w:t>s</w:t>
      </w:r>
      <w:r w:rsidR="2B5942BC" w:rsidRPr="00C35BA6">
        <w:rPr>
          <w:rFonts w:eastAsia="Times New Roman"/>
        </w:rPr>
        <w:t>e</w:t>
      </w:r>
      <w:r w:rsidR="4438D650" w:rsidRPr="00C35BA6">
        <w:rPr>
          <w:rFonts w:eastAsia="Times New Roman"/>
        </w:rPr>
        <w:t xml:space="preserve"> strategic investments </w:t>
      </w:r>
      <w:r w:rsidR="2B5942BC" w:rsidRPr="00C35BA6">
        <w:rPr>
          <w:rFonts w:eastAsia="Times New Roman"/>
        </w:rPr>
        <w:t>suitable to the Algerian context</w:t>
      </w:r>
      <w:r w:rsidR="45909075" w:rsidRPr="00C35BA6">
        <w:rPr>
          <w:rFonts w:eastAsia="Times New Roman"/>
        </w:rPr>
        <w:t xml:space="preserve">. </w:t>
      </w:r>
      <w:r w:rsidR="00005983" w:rsidRPr="00C35BA6">
        <w:rPr>
          <w:rFonts w:eastAsia="Times New Roman"/>
        </w:rPr>
        <w:t xml:space="preserve">In collaboration with the Ministry of Finance and in partnership with the United Nations Conference on Trade and Development (UNCTAD), UNDP will support efforts </w:t>
      </w:r>
      <w:r w:rsidR="002C5787">
        <w:rPr>
          <w:rFonts w:eastAsia="Times New Roman"/>
        </w:rPr>
        <w:t>to</w:t>
      </w:r>
      <w:r w:rsidR="00005983" w:rsidRPr="00C35BA6">
        <w:rPr>
          <w:rFonts w:eastAsia="Times New Roman"/>
        </w:rPr>
        <w:t xml:space="preserve"> financ</w:t>
      </w:r>
      <w:r w:rsidR="002C5787">
        <w:rPr>
          <w:rFonts w:eastAsia="Times New Roman"/>
        </w:rPr>
        <w:t>e</w:t>
      </w:r>
      <w:r w:rsidR="00005983" w:rsidRPr="00C35BA6">
        <w:rPr>
          <w:rFonts w:eastAsia="Times New Roman"/>
        </w:rPr>
        <w:t xml:space="preserve"> </w:t>
      </w:r>
      <w:r w:rsidR="006876B9">
        <w:rPr>
          <w:rFonts w:eastAsia="Times New Roman"/>
        </w:rPr>
        <w:t xml:space="preserve">the </w:t>
      </w:r>
      <w:r w:rsidR="00005983" w:rsidRPr="00C35BA6">
        <w:rPr>
          <w:rFonts w:eastAsia="Times New Roman"/>
        </w:rPr>
        <w:t>Goals through the implementation of the integrated national financial framework; a solution to design, monitor and review the Government’s financial strategy to achieve sustainable goal-related national priorities. This approach is complemented by a comprehensive programme on budget transparency, which is expected to trigger, inter alia, social and gender-responsive budgeting tools.</w:t>
      </w:r>
      <w:r w:rsidR="00C35BA6">
        <w:rPr>
          <w:rFonts w:eastAsia="Times New Roman"/>
        </w:rPr>
        <w:t xml:space="preserve"> </w:t>
      </w:r>
      <w:r w:rsidR="00124087" w:rsidRPr="00C35BA6">
        <w:rPr>
          <w:rFonts w:eastAsia="Times New Roman"/>
        </w:rPr>
        <w:t>Similarly</w:t>
      </w:r>
      <w:r w:rsidR="001760B4" w:rsidRPr="00C35BA6">
        <w:rPr>
          <w:rFonts w:eastAsia="Times New Roman"/>
        </w:rPr>
        <w:t xml:space="preserve">, through the </w:t>
      </w:r>
      <w:r w:rsidR="00AD0EFA" w:rsidRPr="00C35BA6">
        <w:rPr>
          <w:rFonts w:eastAsia="Times New Roman"/>
        </w:rPr>
        <w:t>Bio</w:t>
      </w:r>
      <w:r w:rsidR="00DB7A55">
        <w:rPr>
          <w:rFonts w:eastAsia="Times New Roman"/>
        </w:rPr>
        <w:t xml:space="preserve">diversity </w:t>
      </w:r>
      <w:r w:rsidR="00AD0EFA" w:rsidRPr="00C35BA6">
        <w:rPr>
          <w:rFonts w:eastAsia="Times New Roman"/>
        </w:rPr>
        <w:t xml:space="preserve">Finance </w:t>
      </w:r>
      <w:r w:rsidR="00DB7A55">
        <w:rPr>
          <w:rFonts w:eastAsia="Times New Roman"/>
        </w:rPr>
        <w:t>I</w:t>
      </w:r>
      <w:r w:rsidR="001760B4" w:rsidRPr="00C35BA6">
        <w:rPr>
          <w:rFonts w:eastAsia="Times New Roman"/>
        </w:rPr>
        <w:t>nitiative, UNDP will support the Algerian Government to catalyse investments</w:t>
      </w:r>
      <w:r w:rsidR="00124087" w:rsidRPr="00C35BA6">
        <w:rPr>
          <w:rFonts w:eastAsia="Times New Roman"/>
        </w:rPr>
        <w:t xml:space="preserve"> which are compatible with both biodiversity and nature preservation</w:t>
      </w:r>
      <w:r w:rsidR="001C44D6">
        <w:rPr>
          <w:rFonts w:eastAsia="Times New Roman"/>
        </w:rPr>
        <w:t xml:space="preserve"> </w:t>
      </w:r>
      <w:r w:rsidR="00124087" w:rsidRPr="00C35BA6">
        <w:rPr>
          <w:rFonts w:eastAsia="Times New Roman"/>
        </w:rPr>
        <w:t xml:space="preserve">and </w:t>
      </w:r>
      <w:r w:rsidR="00D4577B" w:rsidRPr="00C35BA6">
        <w:rPr>
          <w:rFonts w:eastAsia="Times New Roman"/>
        </w:rPr>
        <w:t>the imp</w:t>
      </w:r>
      <w:r w:rsidR="00E13E08">
        <w:rPr>
          <w:rFonts w:eastAsia="Times New Roman"/>
        </w:rPr>
        <w:t>er</w:t>
      </w:r>
      <w:r w:rsidR="00D4577B" w:rsidRPr="00C35BA6">
        <w:rPr>
          <w:rFonts w:eastAsia="Times New Roman"/>
        </w:rPr>
        <w:t>ative of inclusive economic growth</w:t>
      </w:r>
      <w:r w:rsidR="00124087" w:rsidRPr="00C35BA6">
        <w:rPr>
          <w:rFonts w:eastAsia="Times New Roman"/>
        </w:rPr>
        <w:t>.</w:t>
      </w:r>
    </w:p>
    <w:p w14:paraId="58CE34C7" w14:textId="7D3E1B5E" w:rsidR="008F7485" w:rsidRPr="00DC1C9D" w:rsidRDefault="00E90CEB" w:rsidP="00DC1C9D">
      <w:pPr>
        <w:pStyle w:val="ListParagraph"/>
        <w:numPr>
          <w:ilvl w:val="0"/>
          <w:numId w:val="18"/>
        </w:numPr>
        <w:tabs>
          <w:tab w:val="left" w:pos="1530"/>
        </w:tabs>
        <w:spacing w:after="120" w:line="240" w:lineRule="exact"/>
        <w:ind w:right="1210" w:firstLineChars="0" w:firstLine="0"/>
        <w:jc w:val="both"/>
        <w:rPr>
          <w:rFonts w:eastAsia="Times New Roman"/>
          <w:b/>
          <w:bCs/>
        </w:rPr>
      </w:pPr>
      <w:r w:rsidRPr="00D23C66">
        <w:rPr>
          <w:rFonts w:eastAsia="Times New Roman"/>
        </w:rPr>
        <w:t xml:space="preserve"> </w:t>
      </w:r>
      <w:r w:rsidR="4976D663" w:rsidRPr="00D23C66">
        <w:rPr>
          <w:rFonts w:eastAsia="Times New Roman"/>
        </w:rPr>
        <w:t xml:space="preserve">To foster </w:t>
      </w:r>
      <w:r w:rsidR="56997784" w:rsidRPr="00D23C66">
        <w:rPr>
          <w:rFonts w:eastAsia="Times New Roman"/>
        </w:rPr>
        <w:t>economic growth</w:t>
      </w:r>
      <w:r w:rsidR="4976D663" w:rsidRPr="00D23C66">
        <w:rPr>
          <w:rFonts w:eastAsia="Times New Roman"/>
        </w:rPr>
        <w:t xml:space="preserve">, government </w:t>
      </w:r>
      <w:r w:rsidR="719BFE53" w:rsidRPr="00D23C66">
        <w:rPr>
          <w:rFonts w:eastAsia="Times New Roman"/>
        </w:rPr>
        <w:t>effort</w:t>
      </w:r>
      <w:r w:rsidR="001E1031">
        <w:rPr>
          <w:rFonts w:eastAsia="Times New Roman"/>
        </w:rPr>
        <w:t>s</w:t>
      </w:r>
      <w:r w:rsidR="719BFE53" w:rsidRPr="00D23C66">
        <w:rPr>
          <w:rFonts w:eastAsia="Times New Roman"/>
        </w:rPr>
        <w:t xml:space="preserve"> </w:t>
      </w:r>
      <w:r w:rsidR="001E1031">
        <w:rPr>
          <w:rFonts w:eastAsia="Times New Roman"/>
        </w:rPr>
        <w:t>are</w:t>
      </w:r>
      <w:r w:rsidR="719BFE53" w:rsidRPr="00D23C66">
        <w:rPr>
          <w:rFonts w:eastAsia="Times New Roman"/>
        </w:rPr>
        <w:t xml:space="preserve"> focused on d</w:t>
      </w:r>
      <w:r w:rsidR="19461C84" w:rsidRPr="00D23C66">
        <w:rPr>
          <w:rFonts w:eastAsia="Times New Roman"/>
        </w:rPr>
        <w:t>eveloping sustainable</w:t>
      </w:r>
      <w:r w:rsidR="00BC122D" w:rsidRPr="00D23C66">
        <w:rPr>
          <w:rFonts w:eastAsia="Times New Roman"/>
        </w:rPr>
        <w:t xml:space="preserve"> and inclusi</w:t>
      </w:r>
      <w:r w:rsidR="00FF4E53" w:rsidRPr="00D23C66">
        <w:rPr>
          <w:rFonts w:eastAsia="Times New Roman"/>
        </w:rPr>
        <w:t>ve</w:t>
      </w:r>
      <w:r w:rsidR="19461C84" w:rsidRPr="00D23C66">
        <w:rPr>
          <w:rFonts w:eastAsia="Times New Roman"/>
        </w:rPr>
        <w:t xml:space="preserve"> value chains</w:t>
      </w:r>
      <w:r w:rsidR="6B6ECD08" w:rsidRPr="00D23C66">
        <w:rPr>
          <w:rFonts w:eastAsia="Times New Roman"/>
        </w:rPr>
        <w:t xml:space="preserve"> of </w:t>
      </w:r>
      <w:r w:rsidR="5C6A82F5" w:rsidRPr="00D23C66">
        <w:rPr>
          <w:rFonts w:eastAsia="Times New Roman"/>
        </w:rPr>
        <w:t>promising</w:t>
      </w:r>
      <w:r w:rsidR="6B6ECD08" w:rsidRPr="00D23C66">
        <w:rPr>
          <w:rFonts w:eastAsia="Times New Roman"/>
        </w:rPr>
        <w:t xml:space="preserve"> sectors</w:t>
      </w:r>
      <w:r w:rsidR="19461C84" w:rsidRPr="00D23C66">
        <w:rPr>
          <w:rFonts w:eastAsia="Times New Roman"/>
        </w:rPr>
        <w:t xml:space="preserve"> by strengthening </w:t>
      </w:r>
      <w:r w:rsidR="3341D04C" w:rsidRPr="00D23C66">
        <w:rPr>
          <w:rFonts w:eastAsia="Times New Roman"/>
        </w:rPr>
        <w:t xml:space="preserve">the capacities of the </w:t>
      </w:r>
      <w:r w:rsidR="19461C84" w:rsidRPr="00D23C66">
        <w:rPr>
          <w:rFonts w:eastAsia="Times New Roman"/>
        </w:rPr>
        <w:t>private sector</w:t>
      </w:r>
      <w:r w:rsidR="6AED80ED" w:rsidRPr="00D23C66">
        <w:rPr>
          <w:rFonts w:eastAsia="Times New Roman"/>
        </w:rPr>
        <w:t xml:space="preserve">. </w:t>
      </w:r>
      <w:r w:rsidR="00F13154">
        <w:rPr>
          <w:rFonts w:eastAsia="Times New Roman"/>
        </w:rPr>
        <w:t>Agriculture and fisher</w:t>
      </w:r>
      <w:r w:rsidR="00E4678D">
        <w:rPr>
          <w:rFonts w:eastAsia="Times New Roman"/>
        </w:rPr>
        <w:t>ies</w:t>
      </w:r>
      <w:r w:rsidR="00195DE4">
        <w:rPr>
          <w:rFonts w:eastAsia="Times New Roman"/>
        </w:rPr>
        <w:t xml:space="preserve"> are</w:t>
      </w:r>
      <w:r w:rsidR="6AED80ED" w:rsidRPr="00D23C66">
        <w:rPr>
          <w:rFonts w:eastAsia="Times New Roman"/>
        </w:rPr>
        <w:t xml:space="preserve"> of critical importance </w:t>
      </w:r>
      <w:r w:rsidR="7284CDFE" w:rsidRPr="00D23C66">
        <w:rPr>
          <w:rFonts w:eastAsia="Times New Roman"/>
        </w:rPr>
        <w:t xml:space="preserve">considering </w:t>
      </w:r>
      <w:r w:rsidR="49D32554" w:rsidRPr="00D23C66">
        <w:rPr>
          <w:rFonts w:eastAsia="Times New Roman"/>
        </w:rPr>
        <w:t xml:space="preserve">global </w:t>
      </w:r>
      <w:r w:rsidR="4AFE63AC" w:rsidRPr="00D23C66">
        <w:rPr>
          <w:rFonts w:eastAsia="Times New Roman"/>
        </w:rPr>
        <w:t>food security challenges</w:t>
      </w:r>
      <w:r w:rsidR="20DD4B8B" w:rsidRPr="00D23C66">
        <w:rPr>
          <w:rFonts w:eastAsia="Times New Roman"/>
        </w:rPr>
        <w:t>. UNDP</w:t>
      </w:r>
      <w:r w:rsidR="62B60D2A" w:rsidRPr="00D23C66">
        <w:rPr>
          <w:rFonts w:eastAsia="Times New Roman"/>
        </w:rPr>
        <w:t>,</w:t>
      </w:r>
      <w:r w:rsidR="20DD4B8B" w:rsidRPr="00D23C66">
        <w:rPr>
          <w:rFonts w:eastAsia="Times New Roman"/>
        </w:rPr>
        <w:t xml:space="preserve"> </w:t>
      </w:r>
      <w:r w:rsidR="20C157EF" w:rsidRPr="00D23C66">
        <w:rPr>
          <w:rFonts w:eastAsia="Times New Roman"/>
        </w:rPr>
        <w:t>i</w:t>
      </w:r>
      <w:r w:rsidR="20DD4B8B" w:rsidRPr="00D23C66">
        <w:rPr>
          <w:rFonts w:eastAsia="Times New Roman"/>
        </w:rPr>
        <w:t xml:space="preserve">n collaboration with </w:t>
      </w:r>
      <w:r w:rsidR="001F0ED5">
        <w:rPr>
          <w:rFonts w:eastAsia="Times New Roman"/>
        </w:rPr>
        <w:t>United Nations</w:t>
      </w:r>
      <w:r w:rsidR="18B67F92" w:rsidRPr="00D23C66">
        <w:rPr>
          <w:rFonts w:eastAsia="Times New Roman"/>
        </w:rPr>
        <w:t xml:space="preserve"> partners </w:t>
      </w:r>
      <w:r w:rsidR="20DD4B8B" w:rsidRPr="00D23C66">
        <w:rPr>
          <w:rFonts w:eastAsia="Times New Roman"/>
        </w:rPr>
        <w:t xml:space="preserve">and relevant </w:t>
      </w:r>
      <w:r w:rsidR="7A8126A6" w:rsidRPr="00D23C66">
        <w:rPr>
          <w:rFonts w:eastAsia="Times New Roman"/>
        </w:rPr>
        <w:t>m</w:t>
      </w:r>
      <w:r w:rsidR="20DD4B8B" w:rsidRPr="00D23C66">
        <w:rPr>
          <w:rFonts w:eastAsia="Times New Roman"/>
        </w:rPr>
        <w:t>inistries</w:t>
      </w:r>
      <w:r w:rsidR="62B60D2A" w:rsidRPr="00D23C66">
        <w:rPr>
          <w:rFonts w:eastAsia="Times New Roman"/>
        </w:rPr>
        <w:t>,</w:t>
      </w:r>
      <w:r w:rsidR="20DD4B8B" w:rsidRPr="00D23C66">
        <w:rPr>
          <w:rFonts w:eastAsia="Times New Roman"/>
        </w:rPr>
        <w:t xml:space="preserve"> will </w:t>
      </w:r>
      <w:r w:rsidR="18B67F92" w:rsidRPr="00D23C66">
        <w:rPr>
          <w:rFonts w:eastAsia="Times New Roman"/>
        </w:rPr>
        <w:t xml:space="preserve">support national efforts to promote </w:t>
      </w:r>
      <w:r w:rsidR="77021361" w:rsidRPr="00D23C66">
        <w:rPr>
          <w:rFonts w:eastAsia="Times New Roman"/>
        </w:rPr>
        <w:t xml:space="preserve">the </w:t>
      </w:r>
      <w:r w:rsidR="006876B9">
        <w:rPr>
          <w:rFonts w:eastAsia="Times New Roman"/>
        </w:rPr>
        <w:t>n</w:t>
      </w:r>
      <w:r w:rsidR="56A167A1" w:rsidRPr="00D23C66">
        <w:rPr>
          <w:rFonts w:eastAsia="Times New Roman"/>
        </w:rPr>
        <w:t xml:space="preserve">ational </w:t>
      </w:r>
      <w:r w:rsidR="006876B9">
        <w:rPr>
          <w:rFonts w:eastAsia="Times New Roman"/>
        </w:rPr>
        <w:t>s</w:t>
      </w:r>
      <w:r w:rsidR="56A167A1" w:rsidRPr="00D23C66">
        <w:rPr>
          <w:rFonts w:eastAsia="Times New Roman"/>
        </w:rPr>
        <w:t>trategy for MSMEs</w:t>
      </w:r>
      <w:r w:rsidR="5A5DE7C1" w:rsidRPr="00D23C66">
        <w:rPr>
          <w:rFonts w:eastAsia="Times New Roman"/>
        </w:rPr>
        <w:t xml:space="preserve">. </w:t>
      </w:r>
      <w:r w:rsidR="4D6B8BA7" w:rsidRPr="00D23C66">
        <w:rPr>
          <w:rFonts w:eastAsia="Times New Roman"/>
        </w:rPr>
        <w:t>Financial inclusion</w:t>
      </w:r>
      <w:r w:rsidR="00BE252A" w:rsidRPr="00D23C66">
        <w:rPr>
          <w:rFonts w:eastAsia="Times New Roman"/>
        </w:rPr>
        <w:t xml:space="preserve"> and increased </w:t>
      </w:r>
      <w:r w:rsidR="00E4678D">
        <w:rPr>
          <w:rFonts w:eastAsia="Times New Roman"/>
        </w:rPr>
        <w:t xml:space="preserve">access by </w:t>
      </w:r>
      <w:r w:rsidR="00BE252A" w:rsidRPr="00D23C66">
        <w:rPr>
          <w:rFonts w:eastAsia="Times New Roman"/>
        </w:rPr>
        <w:t>MS</w:t>
      </w:r>
      <w:r w:rsidR="00DD342B" w:rsidRPr="00D23C66">
        <w:rPr>
          <w:rFonts w:eastAsia="Times New Roman"/>
        </w:rPr>
        <w:t>MEs to finance</w:t>
      </w:r>
      <w:r w:rsidR="539DF11E" w:rsidRPr="00D23C66">
        <w:rPr>
          <w:rFonts w:eastAsia="Times New Roman"/>
        </w:rPr>
        <w:t xml:space="preserve"> </w:t>
      </w:r>
      <w:r w:rsidR="61D37945" w:rsidRPr="00D23C66">
        <w:rPr>
          <w:rFonts w:eastAsia="Times New Roman"/>
        </w:rPr>
        <w:t>through</w:t>
      </w:r>
      <w:r w:rsidR="539DF11E" w:rsidRPr="00D23C66">
        <w:rPr>
          <w:rFonts w:eastAsia="Times New Roman"/>
        </w:rPr>
        <w:t xml:space="preserve"> digital solutions </w:t>
      </w:r>
      <w:r w:rsidR="5280DF1B" w:rsidRPr="00D23C66">
        <w:rPr>
          <w:rFonts w:eastAsia="Times New Roman"/>
        </w:rPr>
        <w:t>will also be sought</w:t>
      </w:r>
      <w:r w:rsidR="4D6B8BA7" w:rsidRPr="00D23C66">
        <w:rPr>
          <w:rFonts w:eastAsia="Times New Roman"/>
        </w:rPr>
        <w:t xml:space="preserve"> in collaboration with the United Nations Capital Development Fund and the International Finance Corporation.</w:t>
      </w:r>
    </w:p>
    <w:p w14:paraId="53C761AE" w14:textId="52330B1A" w:rsidR="00C82FCA" w:rsidRPr="00D23C66" w:rsidRDefault="00F72028" w:rsidP="7D2F1C33">
      <w:pPr>
        <w:pStyle w:val="ListParagraph"/>
        <w:tabs>
          <w:tab w:val="left" w:pos="1530"/>
        </w:tabs>
        <w:spacing w:after="120" w:line="240" w:lineRule="exact"/>
        <w:ind w:left="1260" w:right="1210" w:firstLineChars="0" w:firstLine="0"/>
        <w:jc w:val="both"/>
        <w:rPr>
          <w:rFonts w:eastAsia="Times New Roman"/>
          <w:b/>
          <w:bCs/>
        </w:rPr>
      </w:pPr>
      <w:r>
        <w:rPr>
          <w:rFonts w:eastAsia="Times New Roman"/>
          <w:b/>
          <w:bCs/>
        </w:rPr>
        <w:t>Outcome</w:t>
      </w:r>
      <w:r w:rsidRPr="00D23C66">
        <w:rPr>
          <w:rFonts w:eastAsia="Times New Roman"/>
          <w:b/>
          <w:bCs/>
        </w:rPr>
        <w:t xml:space="preserve"> </w:t>
      </w:r>
      <w:r w:rsidR="00C82FCA" w:rsidRPr="00D23C66">
        <w:rPr>
          <w:rFonts w:eastAsia="Times New Roman"/>
          <w:b/>
          <w:bCs/>
        </w:rPr>
        <w:t>3. Democratic governance</w:t>
      </w:r>
    </w:p>
    <w:p w14:paraId="04850319" w14:textId="6C75E555" w:rsidR="00E87686" w:rsidRPr="00D23C66" w:rsidRDefault="00E4678D" w:rsidP="00E87686">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rPr>
        <w:t xml:space="preserve">The </w:t>
      </w:r>
      <w:r w:rsidR="00F72028">
        <w:rPr>
          <w:rFonts w:eastAsia="Times New Roman"/>
        </w:rPr>
        <w:t>UNDP contribution to this outcome is anchored in t</w:t>
      </w:r>
      <w:r w:rsidR="00E87686" w:rsidRPr="0051778B">
        <w:rPr>
          <w:rFonts w:eastAsia="Times New Roman"/>
        </w:rPr>
        <w:t xml:space="preserve">he theory of change that if the institutional framework for transparency and accountability is strengthened, if social cohesion mechanisms and the effective participation of women and youth are strengthened, if efficient administration and access to quality public services </w:t>
      </w:r>
      <w:r>
        <w:rPr>
          <w:rFonts w:eastAsia="Times New Roman"/>
        </w:rPr>
        <w:t>are</w:t>
      </w:r>
      <w:r w:rsidR="00E87686" w:rsidRPr="0051778B">
        <w:rPr>
          <w:rFonts w:eastAsia="Times New Roman"/>
        </w:rPr>
        <w:t xml:space="preserve"> enhanced, if access to justice is strengthened in accordance with the rule of law, </w:t>
      </w:r>
      <w:r w:rsidR="00E87686" w:rsidRPr="0051778B">
        <w:rPr>
          <w:rFonts w:eastAsia="Times New Roman"/>
        </w:rPr>
        <w:lastRenderedPageBreak/>
        <w:t>then Algerian institutions will be better equipped to provide quality services, address inequalities and ensure that no one is left behind</w:t>
      </w:r>
      <w:r w:rsidR="00E87686">
        <w:rPr>
          <w:rFonts w:eastAsia="Times New Roman"/>
        </w:rPr>
        <w:t>.</w:t>
      </w:r>
      <w:r w:rsidR="00E87686" w:rsidRPr="00D23C66">
        <w:t xml:space="preserve"> </w:t>
      </w:r>
      <w:r w:rsidR="00E87686">
        <w:rPr>
          <w:rFonts w:eastAsia="Times New Roman"/>
        </w:rPr>
        <w:t>The outcome will contribute to Sustainable Development Goals</w:t>
      </w:r>
      <w:r w:rsidR="00E87686" w:rsidRPr="00D23C66" w:rsidDel="00527BAC">
        <w:t xml:space="preserve"> </w:t>
      </w:r>
      <w:r w:rsidR="00E87686" w:rsidRPr="00D23C66">
        <w:t>1, 3, 5, 10, 16</w:t>
      </w:r>
      <w:r>
        <w:t xml:space="preserve"> and</w:t>
      </w:r>
      <w:r w:rsidR="00E87686" w:rsidRPr="00D23C66">
        <w:t xml:space="preserve"> UNDP signature solutions 1, 2, 3 and 6.</w:t>
      </w:r>
    </w:p>
    <w:p w14:paraId="157DA8CC" w14:textId="524D399D" w:rsidR="003D70DE" w:rsidRPr="00CE2DA7" w:rsidRDefault="003D70DE" w:rsidP="0053145A">
      <w:pPr>
        <w:pStyle w:val="ListParagraph"/>
        <w:numPr>
          <w:ilvl w:val="0"/>
          <w:numId w:val="18"/>
        </w:numPr>
        <w:tabs>
          <w:tab w:val="left" w:pos="1530"/>
        </w:tabs>
        <w:spacing w:after="120" w:line="240" w:lineRule="exact"/>
        <w:ind w:right="1210" w:firstLineChars="0" w:firstLine="0"/>
        <w:jc w:val="both"/>
        <w:rPr>
          <w:rFonts w:eastAsia="Times New Roman"/>
        </w:rPr>
      </w:pPr>
      <w:r w:rsidRPr="00773E2D">
        <w:t xml:space="preserve">Through its thought leadership in democratic governance and rule of law, UNDP will support national efforts in the effective application of the Constitution. The Constitutional Court and UNDP will jointly promote the expansion of civic space and strengthening citizen participation in legal, institutional and political processes. </w:t>
      </w:r>
      <w:r w:rsidR="00E4678D">
        <w:t xml:space="preserve">The country office </w:t>
      </w:r>
      <w:r w:rsidR="008B0028" w:rsidRPr="00CE2DA7">
        <w:rPr>
          <w:rFonts w:eastAsia="Times New Roman"/>
        </w:rPr>
        <w:t xml:space="preserve">will work with the UNDP Oslo Governance Centre and the </w:t>
      </w:r>
      <w:r w:rsidR="001F0ED5" w:rsidRPr="00CE2DA7">
        <w:rPr>
          <w:rFonts w:eastAsia="Times New Roman"/>
        </w:rPr>
        <w:t>United Nations</w:t>
      </w:r>
      <w:r w:rsidR="008B0028" w:rsidRPr="00CE2DA7">
        <w:rPr>
          <w:rFonts w:eastAsia="Times New Roman"/>
        </w:rPr>
        <w:t xml:space="preserve"> Department of Political and Peacebuilding Affairs to improve access to justice by promoting constitutional rights</w:t>
      </w:r>
      <w:r w:rsidR="00A21FF3" w:rsidRPr="00CE2DA7">
        <w:rPr>
          <w:rFonts w:eastAsia="Times New Roman"/>
        </w:rPr>
        <w:t>.</w:t>
      </w:r>
      <w:r w:rsidR="008B0028" w:rsidRPr="00CE2DA7">
        <w:rPr>
          <w:rFonts w:eastAsia="Times New Roman"/>
        </w:rPr>
        <w:t xml:space="preserve"> </w:t>
      </w:r>
    </w:p>
    <w:p w14:paraId="6EA5B3CD" w14:textId="77A826BB" w:rsidR="00E759D3" w:rsidRPr="00D23C66" w:rsidRDefault="18E4D4FE" w:rsidP="00E759D3">
      <w:pPr>
        <w:pStyle w:val="ListParagraph"/>
        <w:numPr>
          <w:ilvl w:val="0"/>
          <w:numId w:val="18"/>
        </w:numPr>
        <w:tabs>
          <w:tab w:val="left" w:pos="1530"/>
        </w:tabs>
        <w:spacing w:after="120" w:line="240" w:lineRule="exact"/>
        <w:ind w:right="1210" w:firstLineChars="0" w:firstLine="0"/>
        <w:jc w:val="both"/>
        <w:rPr>
          <w:rFonts w:eastAsia="Times New Roman"/>
        </w:rPr>
      </w:pPr>
      <w:r w:rsidRPr="00E759D3">
        <w:rPr>
          <w:rFonts w:eastAsia="Times New Roman"/>
        </w:rPr>
        <w:t>T</w:t>
      </w:r>
      <w:r w:rsidR="6F9C38E2" w:rsidRPr="00E759D3">
        <w:rPr>
          <w:rFonts w:eastAsia="Times New Roman"/>
        </w:rPr>
        <w:t>he fight against corruption</w:t>
      </w:r>
      <w:r w:rsidR="4207BD7A" w:rsidRPr="00E759D3">
        <w:rPr>
          <w:rFonts w:eastAsia="Times New Roman"/>
        </w:rPr>
        <w:t>,</w:t>
      </w:r>
      <w:r w:rsidR="6F9C38E2" w:rsidRPr="00E759D3">
        <w:rPr>
          <w:rFonts w:eastAsia="Times New Roman"/>
        </w:rPr>
        <w:t xml:space="preserve"> </w:t>
      </w:r>
      <w:r w:rsidR="3BE433E8" w:rsidRPr="00E759D3">
        <w:rPr>
          <w:rFonts w:eastAsia="Times New Roman"/>
        </w:rPr>
        <w:t xml:space="preserve">the </w:t>
      </w:r>
      <w:r w:rsidR="6F9C38E2" w:rsidRPr="00E759D3">
        <w:rPr>
          <w:rFonts w:eastAsia="Times New Roman"/>
        </w:rPr>
        <w:t>enhancement of transparency</w:t>
      </w:r>
      <w:r w:rsidR="0E2054F7" w:rsidRPr="00E759D3">
        <w:rPr>
          <w:rFonts w:eastAsia="Times New Roman"/>
        </w:rPr>
        <w:t xml:space="preserve"> and accountability </w:t>
      </w:r>
      <w:r w:rsidR="6F9C38E2" w:rsidRPr="00E759D3">
        <w:rPr>
          <w:rFonts w:eastAsia="Times New Roman"/>
        </w:rPr>
        <w:t xml:space="preserve">in </w:t>
      </w:r>
      <w:r w:rsidR="60670183" w:rsidRPr="00E759D3">
        <w:rPr>
          <w:rFonts w:eastAsia="Times New Roman"/>
        </w:rPr>
        <w:t xml:space="preserve">the </w:t>
      </w:r>
      <w:r w:rsidR="6F9C38E2" w:rsidRPr="00E759D3">
        <w:rPr>
          <w:rFonts w:eastAsia="Times New Roman"/>
        </w:rPr>
        <w:t xml:space="preserve">public </w:t>
      </w:r>
      <w:r w:rsidR="60670183" w:rsidRPr="00E759D3">
        <w:rPr>
          <w:rFonts w:eastAsia="Times New Roman"/>
        </w:rPr>
        <w:t>sector</w:t>
      </w:r>
      <w:r w:rsidR="6F9C38E2" w:rsidRPr="00E759D3">
        <w:rPr>
          <w:rFonts w:eastAsia="Times New Roman"/>
        </w:rPr>
        <w:t xml:space="preserve"> </w:t>
      </w:r>
      <w:r w:rsidR="3BE433E8" w:rsidRPr="00E759D3">
        <w:rPr>
          <w:rFonts w:eastAsia="Times New Roman"/>
        </w:rPr>
        <w:t>and</w:t>
      </w:r>
      <w:r w:rsidR="6F9C38E2" w:rsidRPr="00E759D3">
        <w:rPr>
          <w:rFonts w:eastAsia="Times New Roman"/>
        </w:rPr>
        <w:t xml:space="preserve"> </w:t>
      </w:r>
      <w:r w:rsidR="1E12058A" w:rsidRPr="00E759D3">
        <w:rPr>
          <w:rFonts w:eastAsia="Times New Roman"/>
        </w:rPr>
        <w:t xml:space="preserve">the </w:t>
      </w:r>
      <w:r w:rsidR="4207BD7A" w:rsidRPr="00E759D3">
        <w:rPr>
          <w:rFonts w:eastAsia="Times New Roman"/>
        </w:rPr>
        <w:t>promoti</w:t>
      </w:r>
      <w:r w:rsidR="1E12058A" w:rsidRPr="00E759D3">
        <w:rPr>
          <w:rFonts w:eastAsia="Times New Roman"/>
        </w:rPr>
        <w:t>on of</w:t>
      </w:r>
      <w:r w:rsidR="4207BD7A" w:rsidRPr="00E759D3">
        <w:rPr>
          <w:rFonts w:eastAsia="Times New Roman"/>
        </w:rPr>
        <w:t xml:space="preserve"> social cohesion are </w:t>
      </w:r>
      <w:r w:rsidR="294EB213" w:rsidRPr="00E759D3">
        <w:rPr>
          <w:rFonts w:eastAsia="Times New Roman"/>
        </w:rPr>
        <w:t xml:space="preserve">priorities </w:t>
      </w:r>
      <w:r w:rsidR="1E12058A" w:rsidRPr="00E759D3">
        <w:rPr>
          <w:rFonts w:eastAsia="Times New Roman"/>
        </w:rPr>
        <w:t>aligned</w:t>
      </w:r>
      <w:r w:rsidR="29203F41" w:rsidRPr="00E759D3">
        <w:rPr>
          <w:rFonts w:eastAsia="Times New Roman"/>
        </w:rPr>
        <w:t xml:space="preserve"> with the </w:t>
      </w:r>
      <w:r w:rsidR="00F4533C" w:rsidRPr="00E759D3">
        <w:rPr>
          <w:rFonts w:eastAsia="Times New Roman"/>
        </w:rPr>
        <w:t xml:space="preserve">new </w:t>
      </w:r>
      <w:r w:rsidR="29203F41" w:rsidRPr="00E759D3">
        <w:rPr>
          <w:rFonts w:eastAsia="Times New Roman"/>
        </w:rPr>
        <w:t>Constitution adopted in</w:t>
      </w:r>
      <w:r w:rsidR="44C199E4" w:rsidRPr="00E759D3">
        <w:rPr>
          <w:rFonts w:eastAsia="Times New Roman"/>
        </w:rPr>
        <w:t xml:space="preserve"> 2020</w:t>
      </w:r>
      <w:r w:rsidR="294EB213" w:rsidRPr="00E759D3">
        <w:rPr>
          <w:rFonts w:eastAsia="Times New Roman"/>
        </w:rPr>
        <w:t>. T</w:t>
      </w:r>
      <w:r w:rsidR="2B9F2962" w:rsidRPr="00E759D3">
        <w:rPr>
          <w:rFonts w:eastAsia="Times New Roman"/>
        </w:rPr>
        <w:t>h</w:t>
      </w:r>
      <w:r w:rsidR="3BE433E8" w:rsidRPr="00E759D3">
        <w:rPr>
          <w:rFonts w:eastAsia="Times New Roman"/>
        </w:rPr>
        <w:t>is</w:t>
      </w:r>
      <w:r w:rsidR="2B9F2962" w:rsidRPr="00E759D3">
        <w:rPr>
          <w:rFonts w:eastAsia="Times New Roman"/>
        </w:rPr>
        <w:t xml:space="preserve"> pillar </w:t>
      </w:r>
      <w:r w:rsidR="76328970" w:rsidRPr="00E759D3">
        <w:rPr>
          <w:rFonts w:eastAsia="Times New Roman"/>
        </w:rPr>
        <w:t xml:space="preserve">will </w:t>
      </w:r>
      <w:r w:rsidR="2B9F2962" w:rsidRPr="00E759D3">
        <w:rPr>
          <w:rFonts w:eastAsia="Times New Roman"/>
        </w:rPr>
        <w:t xml:space="preserve">build on </w:t>
      </w:r>
      <w:r w:rsidR="208DB7AF" w:rsidRPr="00E759D3">
        <w:rPr>
          <w:rFonts w:eastAsia="Times New Roman"/>
        </w:rPr>
        <w:t xml:space="preserve">lessons </w:t>
      </w:r>
      <w:r w:rsidR="76328970" w:rsidRPr="00E759D3">
        <w:rPr>
          <w:rFonts w:eastAsia="Times New Roman"/>
        </w:rPr>
        <w:t xml:space="preserve">learned </w:t>
      </w:r>
      <w:r w:rsidR="60670183" w:rsidRPr="00E759D3">
        <w:rPr>
          <w:rFonts w:eastAsia="Times New Roman"/>
        </w:rPr>
        <w:t xml:space="preserve">from </w:t>
      </w:r>
      <w:r w:rsidR="3032EDBD" w:rsidRPr="00E759D3">
        <w:rPr>
          <w:rFonts w:eastAsia="Times New Roman"/>
        </w:rPr>
        <w:t xml:space="preserve">the </w:t>
      </w:r>
      <w:r w:rsidR="3C2E0B6C" w:rsidRPr="00E759D3">
        <w:rPr>
          <w:rFonts w:eastAsia="Times New Roman"/>
        </w:rPr>
        <w:t xml:space="preserve">previous programmatic cycle </w:t>
      </w:r>
      <w:r w:rsidR="64DB1F67" w:rsidRPr="00E759D3">
        <w:rPr>
          <w:rFonts w:eastAsia="Times New Roman"/>
        </w:rPr>
        <w:t>and</w:t>
      </w:r>
      <w:r w:rsidR="2C9D7674" w:rsidRPr="00E759D3">
        <w:rPr>
          <w:rFonts w:eastAsia="Times New Roman"/>
        </w:rPr>
        <w:t xml:space="preserve"> </w:t>
      </w:r>
      <w:r w:rsidR="64DB1F67" w:rsidRPr="00E759D3">
        <w:rPr>
          <w:rFonts w:eastAsia="Times New Roman"/>
        </w:rPr>
        <w:t>further expand</w:t>
      </w:r>
      <w:r w:rsidR="2C9D7674" w:rsidRPr="00E759D3">
        <w:rPr>
          <w:rFonts w:eastAsia="Times New Roman"/>
        </w:rPr>
        <w:t xml:space="preserve"> its approach to include </w:t>
      </w:r>
      <w:r w:rsidR="294EB213" w:rsidRPr="00E759D3">
        <w:rPr>
          <w:rFonts w:eastAsia="Times New Roman"/>
        </w:rPr>
        <w:t>stronger engagement of civil society</w:t>
      </w:r>
      <w:r w:rsidR="02735B34" w:rsidRPr="00E759D3">
        <w:rPr>
          <w:rFonts w:eastAsia="Times New Roman"/>
        </w:rPr>
        <w:t xml:space="preserve">, </w:t>
      </w:r>
      <w:r w:rsidR="00E4678D">
        <w:rPr>
          <w:rFonts w:eastAsia="Times New Roman"/>
        </w:rPr>
        <w:t xml:space="preserve">along with </w:t>
      </w:r>
      <w:r w:rsidR="530BC276" w:rsidRPr="00E759D3">
        <w:rPr>
          <w:rFonts w:eastAsia="Times New Roman"/>
        </w:rPr>
        <w:t>rob</w:t>
      </w:r>
      <w:r w:rsidR="233E6C68" w:rsidRPr="00E759D3">
        <w:rPr>
          <w:rFonts w:eastAsia="Times New Roman"/>
        </w:rPr>
        <w:t>ust</w:t>
      </w:r>
      <w:r w:rsidR="530BC276" w:rsidRPr="00E759D3">
        <w:rPr>
          <w:rFonts w:eastAsia="Times New Roman"/>
        </w:rPr>
        <w:t xml:space="preserve"> accountability mechanisms</w:t>
      </w:r>
      <w:r w:rsidR="00E4678D">
        <w:rPr>
          <w:rFonts w:eastAsia="Times New Roman"/>
        </w:rPr>
        <w:t>,</w:t>
      </w:r>
      <w:r w:rsidR="294EB213" w:rsidRPr="00E759D3">
        <w:rPr>
          <w:rFonts w:eastAsia="Times New Roman"/>
        </w:rPr>
        <w:t xml:space="preserve"> and promote </w:t>
      </w:r>
      <w:r w:rsidR="00F72028">
        <w:rPr>
          <w:rFonts w:eastAsia="Times New Roman"/>
        </w:rPr>
        <w:t xml:space="preserve">youth and </w:t>
      </w:r>
      <w:r w:rsidR="294EB213" w:rsidRPr="00E759D3">
        <w:rPr>
          <w:rFonts w:eastAsia="Times New Roman"/>
        </w:rPr>
        <w:t xml:space="preserve">women’s </w:t>
      </w:r>
      <w:r w:rsidRPr="00E759D3">
        <w:rPr>
          <w:rFonts w:eastAsia="Times New Roman"/>
        </w:rPr>
        <w:t xml:space="preserve">social, </w:t>
      </w:r>
      <w:r w:rsidR="66444365" w:rsidRPr="00E759D3">
        <w:rPr>
          <w:rFonts w:eastAsia="Times New Roman"/>
        </w:rPr>
        <w:t>economic</w:t>
      </w:r>
      <w:r w:rsidRPr="00E759D3">
        <w:rPr>
          <w:rFonts w:eastAsia="Times New Roman"/>
        </w:rPr>
        <w:t xml:space="preserve"> and political </w:t>
      </w:r>
      <w:r w:rsidR="294EB213" w:rsidRPr="00E759D3">
        <w:rPr>
          <w:rFonts w:eastAsia="Times New Roman"/>
        </w:rPr>
        <w:t>participation</w:t>
      </w:r>
      <w:r w:rsidR="008D632E">
        <w:rPr>
          <w:rFonts w:eastAsia="Times New Roman"/>
        </w:rPr>
        <w:t>.</w:t>
      </w:r>
      <w:r w:rsidR="009C5427" w:rsidRPr="00773E2D">
        <w:t xml:space="preserve"> UNDP will work with the </w:t>
      </w:r>
      <w:r w:rsidR="002804F7">
        <w:t>p</w:t>
      </w:r>
      <w:r w:rsidR="009C5427" w:rsidRPr="00773E2D">
        <w:t>arliament and its members to effectively exercise their legislative, representative and oversight functions</w:t>
      </w:r>
      <w:r w:rsidR="00F72028">
        <w:t xml:space="preserve"> while also </w:t>
      </w:r>
      <w:r w:rsidR="009C5427" w:rsidRPr="00773E2D">
        <w:t>support</w:t>
      </w:r>
      <w:r w:rsidR="00F72028">
        <w:t>ing</w:t>
      </w:r>
      <w:r w:rsidR="009C5427" w:rsidRPr="00773E2D">
        <w:t xml:space="preserve"> initiatives aiming at increasing women’s political participation</w:t>
      </w:r>
      <w:r w:rsidR="006876B9">
        <w:t>.</w:t>
      </w:r>
      <w:r w:rsidR="009C5427" w:rsidRPr="00773E2D">
        <w:rPr>
          <w:rStyle w:val="FootnoteReference"/>
        </w:rPr>
        <w:footnoteReference w:id="15"/>
      </w:r>
      <w:r w:rsidR="58989891" w:rsidRPr="00E759D3">
        <w:rPr>
          <w:rFonts w:eastAsia="Times New Roman"/>
        </w:rPr>
        <w:t xml:space="preserve"> </w:t>
      </w:r>
      <w:r w:rsidR="00F72028" w:rsidRPr="00773E2D">
        <w:t>Jointly with United Nations Office on Drugs and Crime</w:t>
      </w:r>
      <w:r w:rsidR="00F72028">
        <w:t xml:space="preserve">, </w:t>
      </w:r>
      <w:r w:rsidR="58989891" w:rsidRPr="00E759D3">
        <w:rPr>
          <w:rFonts w:eastAsia="Times New Roman"/>
        </w:rPr>
        <w:t xml:space="preserve">UNDP will </w:t>
      </w:r>
      <w:r w:rsidR="00E759D3" w:rsidRPr="00D23C66">
        <w:rPr>
          <w:rFonts w:eastAsia="Times New Roman"/>
        </w:rPr>
        <w:t xml:space="preserve">support the State's efforts to finalize and implement a national strategy to promote integrity and anti-corruption, while also promoting sectoral efforts to identify and tackle corruption risks that undermine the potential of the sector to progress towards </w:t>
      </w:r>
      <w:r w:rsidR="00E759D3">
        <w:rPr>
          <w:rFonts w:eastAsia="Times New Roman"/>
        </w:rPr>
        <w:t>the</w:t>
      </w:r>
      <w:r w:rsidR="00E759D3" w:rsidRPr="00D23C66">
        <w:rPr>
          <w:rFonts w:eastAsia="Times New Roman"/>
        </w:rPr>
        <w:t xml:space="preserve"> </w:t>
      </w:r>
      <w:r w:rsidR="0064107A">
        <w:rPr>
          <w:rFonts w:eastAsia="Times New Roman"/>
        </w:rPr>
        <w:t>Sustainable Development Goals</w:t>
      </w:r>
      <w:r w:rsidR="00E759D3" w:rsidRPr="00D23C66">
        <w:rPr>
          <w:rFonts w:eastAsia="Times New Roman"/>
        </w:rPr>
        <w:t xml:space="preserve">. </w:t>
      </w:r>
    </w:p>
    <w:p w14:paraId="6B29640C" w14:textId="6158A1E2" w:rsidR="008A3F4B" w:rsidRDefault="7192AF88" w:rsidP="008A3F4B">
      <w:pPr>
        <w:pStyle w:val="ListParagraph"/>
        <w:numPr>
          <w:ilvl w:val="0"/>
          <w:numId w:val="18"/>
        </w:numPr>
        <w:tabs>
          <w:tab w:val="left" w:pos="1530"/>
        </w:tabs>
        <w:spacing w:after="120" w:line="240" w:lineRule="exact"/>
        <w:ind w:right="1210" w:firstLineChars="0" w:firstLine="0"/>
        <w:jc w:val="both"/>
        <w:rPr>
          <w:rFonts w:eastAsia="Times New Roman"/>
        </w:rPr>
      </w:pPr>
      <w:r w:rsidRPr="00E759D3">
        <w:rPr>
          <w:rFonts w:eastAsia="Times New Roman"/>
        </w:rPr>
        <w:t>W</w:t>
      </w:r>
      <w:r w:rsidR="3560DE08" w:rsidRPr="00E759D3">
        <w:rPr>
          <w:rFonts w:eastAsia="Times New Roman"/>
        </w:rPr>
        <w:t xml:space="preserve">ith the aim of </w:t>
      </w:r>
      <w:r w:rsidR="6D976EAE" w:rsidRPr="00E759D3">
        <w:rPr>
          <w:rFonts w:eastAsia="Times New Roman"/>
        </w:rPr>
        <w:t>leav</w:t>
      </w:r>
      <w:r w:rsidR="3560DE08" w:rsidRPr="00E759D3">
        <w:rPr>
          <w:rFonts w:eastAsia="Times New Roman"/>
        </w:rPr>
        <w:t xml:space="preserve">ing </w:t>
      </w:r>
      <w:r w:rsidR="6D976EAE" w:rsidRPr="00E759D3">
        <w:rPr>
          <w:rFonts w:eastAsia="Times New Roman"/>
        </w:rPr>
        <w:t>no one behind</w:t>
      </w:r>
      <w:r w:rsidR="50FB5AFA" w:rsidRPr="00E759D3">
        <w:rPr>
          <w:rFonts w:eastAsia="Times New Roman"/>
        </w:rPr>
        <w:t>,</w:t>
      </w:r>
      <w:r w:rsidR="6D976EAE" w:rsidRPr="00E759D3">
        <w:rPr>
          <w:rFonts w:eastAsia="Times New Roman"/>
        </w:rPr>
        <w:t xml:space="preserve"> </w:t>
      </w:r>
      <w:r w:rsidR="3560DE08" w:rsidRPr="00E759D3">
        <w:rPr>
          <w:rFonts w:eastAsia="Times New Roman"/>
        </w:rPr>
        <w:t xml:space="preserve">UNDP, </w:t>
      </w:r>
      <w:r w:rsidR="6D976EAE" w:rsidRPr="00E759D3">
        <w:rPr>
          <w:rFonts w:eastAsia="Times New Roman"/>
        </w:rPr>
        <w:t>jointly</w:t>
      </w:r>
      <w:r w:rsidR="3560DE08" w:rsidRPr="00E759D3">
        <w:rPr>
          <w:rFonts w:eastAsia="Times New Roman"/>
        </w:rPr>
        <w:t xml:space="preserve"> </w:t>
      </w:r>
      <w:r w:rsidR="03C6E8EC" w:rsidRPr="00E759D3">
        <w:rPr>
          <w:rFonts w:eastAsia="Times New Roman"/>
        </w:rPr>
        <w:t xml:space="preserve">with </w:t>
      </w:r>
      <w:r w:rsidR="3560DE08" w:rsidRPr="00E759D3">
        <w:rPr>
          <w:rFonts w:eastAsia="Times New Roman"/>
        </w:rPr>
        <w:t xml:space="preserve">the </w:t>
      </w:r>
      <w:r w:rsidR="48A84A18" w:rsidRPr="00E759D3">
        <w:rPr>
          <w:rFonts w:eastAsia="Times New Roman"/>
        </w:rPr>
        <w:t>Ministry of Youth and Sports</w:t>
      </w:r>
      <w:r w:rsidR="0CACBD22" w:rsidRPr="00E759D3">
        <w:rPr>
          <w:rFonts w:eastAsia="Times New Roman"/>
        </w:rPr>
        <w:t xml:space="preserve"> and the United Nations Populations Fund</w:t>
      </w:r>
      <w:r w:rsidR="6D976EAE" w:rsidRPr="00E759D3">
        <w:rPr>
          <w:rFonts w:eastAsia="Times New Roman"/>
        </w:rPr>
        <w:t xml:space="preserve">, </w:t>
      </w:r>
      <w:r w:rsidR="76F5F747" w:rsidRPr="00E759D3">
        <w:rPr>
          <w:rFonts w:eastAsia="Times New Roman"/>
        </w:rPr>
        <w:t xml:space="preserve">will support </w:t>
      </w:r>
      <w:r w:rsidR="5B430957" w:rsidRPr="00E759D3">
        <w:rPr>
          <w:rFonts w:eastAsia="Times New Roman"/>
        </w:rPr>
        <w:t>development and implementation of public policies</w:t>
      </w:r>
      <w:r w:rsidR="004E29DB" w:rsidRPr="00E759D3">
        <w:rPr>
          <w:rFonts w:eastAsia="Times New Roman"/>
        </w:rPr>
        <w:t xml:space="preserve"> fostering</w:t>
      </w:r>
      <w:r w:rsidR="00C258E4">
        <w:rPr>
          <w:rFonts w:eastAsia="Times New Roman"/>
        </w:rPr>
        <w:t xml:space="preserve"> youth inclusion and proactive part</w:t>
      </w:r>
      <w:r w:rsidR="00120AE6">
        <w:rPr>
          <w:rFonts w:eastAsia="Times New Roman"/>
        </w:rPr>
        <w:t>i</w:t>
      </w:r>
      <w:r w:rsidR="00C258E4">
        <w:rPr>
          <w:rFonts w:eastAsia="Times New Roman"/>
        </w:rPr>
        <w:t xml:space="preserve">cipation across social, economic and political spheres. </w:t>
      </w:r>
      <w:r w:rsidR="008A3F4B" w:rsidRPr="00773E2D">
        <w:t>With the Ministry of Justice, UNDP will</w:t>
      </w:r>
      <w:r w:rsidR="00C258E4">
        <w:t xml:space="preserve"> deepen its prior work on promoting </w:t>
      </w:r>
      <w:r w:rsidR="00656B04">
        <w:t xml:space="preserve">the </w:t>
      </w:r>
      <w:r w:rsidR="00C258E4">
        <w:t xml:space="preserve">rule of law through </w:t>
      </w:r>
      <w:r w:rsidR="00EB7B6B" w:rsidRPr="00D23C66">
        <w:rPr>
          <w:rFonts w:eastAsia="Times New Roman"/>
        </w:rPr>
        <w:t>increasing the chances of social reintegration of former detainees</w:t>
      </w:r>
      <w:r w:rsidR="00C258E4">
        <w:rPr>
          <w:rFonts w:eastAsia="Times New Roman"/>
        </w:rPr>
        <w:t xml:space="preserve"> in support of social cohesion</w:t>
      </w:r>
      <w:r w:rsidR="00A307E2">
        <w:t>, thereby</w:t>
      </w:r>
      <w:r w:rsidR="008A3F4B" w:rsidRPr="00773E2D">
        <w:t xml:space="preserve"> building trust between the citizens and the State. </w:t>
      </w:r>
    </w:p>
    <w:p w14:paraId="766F68E1" w14:textId="3272664E" w:rsidR="00447711" w:rsidRPr="00D23C66" w:rsidRDefault="00B33345" w:rsidP="000751B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In response to national priorities for stronger citizens participation in the social, economic and political life of the country, UNDP in partnership with the Ministry of Interior, Local Collectivities and Territorial Planning will pursue initiatives to strengthen socioeconomic participation, inclusive local development and the transparency and accountability of public institutions that are essential to a peaceful and inclusive society.</w:t>
      </w:r>
      <w:r w:rsidRPr="00D23C66">
        <w:t xml:space="preserve"> </w:t>
      </w:r>
      <w:r w:rsidRPr="00D23C66">
        <w:rPr>
          <w:rFonts w:eastAsia="Times New Roman"/>
        </w:rPr>
        <w:t>UNDP will build on its prior achievements</w:t>
      </w:r>
      <w:r w:rsidR="000751B3">
        <w:rPr>
          <w:rFonts w:eastAsia="Times New Roman"/>
        </w:rPr>
        <w:t xml:space="preserve">, which include the elaboration of </w:t>
      </w:r>
      <w:r w:rsidR="00656B04">
        <w:rPr>
          <w:rFonts w:eastAsia="Times New Roman"/>
        </w:rPr>
        <w:t>c</w:t>
      </w:r>
      <w:r w:rsidR="000751B3">
        <w:rPr>
          <w:rFonts w:eastAsia="Times New Roman"/>
        </w:rPr>
        <w:t xml:space="preserve">ommunal </w:t>
      </w:r>
      <w:r w:rsidR="00656B04">
        <w:rPr>
          <w:rFonts w:eastAsia="Times New Roman"/>
        </w:rPr>
        <w:t>d</w:t>
      </w:r>
      <w:r w:rsidR="000751B3">
        <w:rPr>
          <w:rFonts w:eastAsia="Times New Roman"/>
        </w:rPr>
        <w:t xml:space="preserve">evelopment </w:t>
      </w:r>
      <w:r w:rsidR="00656B04">
        <w:rPr>
          <w:rFonts w:eastAsia="Times New Roman"/>
        </w:rPr>
        <w:t>p</w:t>
      </w:r>
      <w:r w:rsidR="000751B3">
        <w:rPr>
          <w:rFonts w:eastAsia="Times New Roman"/>
        </w:rPr>
        <w:t>lans,</w:t>
      </w:r>
      <w:r w:rsidRPr="00D23C66">
        <w:rPr>
          <w:rFonts w:eastAsia="Times New Roman"/>
        </w:rPr>
        <w:t xml:space="preserve"> and draw on complementarities with development partners to promote and contribute to the attainment of the </w:t>
      </w:r>
      <w:r>
        <w:rPr>
          <w:rFonts w:eastAsia="Times New Roman"/>
        </w:rPr>
        <w:t xml:space="preserve">Sustainable Development </w:t>
      </w:r>
      <w:r w:rsidRPr="00D23C66">
        <w:rPr>
          <w:rFonts w:eastAsia="Times New Roman"/>
        </w:rPr>
        <w:t xml:space="preserve">Goals at the local level. </w:t>
      </w:r>
      <w:r w:rsidR="121DCC7B" w:rsidRPr="00D23C66">
        <w:rPr>
          <w:rFonts w:eastAsia="Times New Roman"/>
        </w:rPr>
        <w:t xml:space="preserve">In addition, access to </w:t>
      </w:r>
      <w:r w:rsidR="1FAC5953" w:rsidRPr="00D23C66">
        <w:rPr>
          <w:rFonts w:eastAsia="Times New Roman"/>
        </w:rPr>
        <w:t xml:space="preserve">social </w:t>
      </w:r>
      <w:r w:rsidR="121DCC7B" w:rsidRPr="00D23C66">
        <w:rPr>
          <w:rFonts w:eastAsia="Times New Roman"/>
        </w:rPr>
        <w:t xml:space="preserve">services, particularly </w:t>
      </w:r>
      <w:r w:rsidR="5CCD2BF6" w:rsidRPr="00D23C66">
        <w:rPr>
          <w:rFonts w:eastAsia="Times New Roman"/>
        </w:rPr>
        <w:t>in</w:t>
      </w:r>
      <w:r w:rsidR="121DCC7B" w:rsidRPr="00D23C66">
        <w:rPr>
          <w:rFonts w:eastAsia="Times New Roman"/>
        </w:rPr>
        <w:t xml:space="preserve"> health, will be improved by strengthening </w:t>
      </w:r>
      <w:r w:rsidR="2BC11FCA" w:rsidRPr="00D23C66">
        <w:rPr>
          <w:rFonts w:eastAsia="Times New Roman"/>
        </w:rPr>
        <w:t>nationa</w:t>
      </w:r>
      <w:r w:rsidR="21AFB199" w:rsidRPr="00D23C66">
        <w:rPr>
          <w:rFonts w:eastAsia="Times New Roman"/>
        </w:rPr>
        <w:t>l</w:t>
      </w:r>
      <w:r w:rsidR="2BC11FCA" w:rsidRPr="00D23C66">
        <w:rPr>
          <w:rFonts w:eastAsia="Times New Roman"/>
        </w:rPr>
        <w:t xml:space="preserve"> </w:t>
      </w:r>
      <w:r w:rsidR="77BD0C49" w:rsidRPr="00D23C66">
        <w:rPr>
          <w:rFonts w:eastAsia="Times New Roman"/>
        </w:rPr>
        <w:t>capa</w:t>
      </w:r>
      <w:r w:rsidR="2BC11FCA" w:rsidRPr="00D23C66">
        <w:rPr>
          <w:rFonts w:eastAsia="Times New Roman"/>
        </w:rPr>
        <w:t>cities</w:t>
      </w:r>
      <w:r w:rsidR="121DCC7B" w:rsidRPr="00D23C66">
        <w:rPr>
          <w:rFonts w:eastAsia="Times New Roman"/>
        </w:rPr>
        <w:t xml:space="preserve"> </w:t>
      </w:r>
      <w:r w:rsidR="00C258E4">
        <w:rPr>
          <w:rFonts w:eastAsia="Times New Roman"/>
        </w:rPr>
        <w:t xml:space="preserve">including through engagement of </w:t>
      </w:r>
      <w:r w:rsidR="1FAC5953" w:rsidRPr="00D23C66">
        <w:rPr>
          <w:rFonts w:eastAsia="Times New Roman"/>
        </w:rPr>
        <w:t>ci</w:t>
      </w:r>
      <w:r w:rsidR="1DF47346" w:rsidRPr="00D23C66">
        <w:rPr>
          <w:rFonts w:eastAsia="Times New Roman"/>
        </w:rPr>
        <w:t>vil society</w:t>
      </w:r>
      <w:r w:rsidR="75222E8C" w:rsidRPr="00D23C66">
        <w:rPr>
          <w:rFonts w:eastAsia="Times New Roman"/>
        </w:rPr>
        <w:t>.</w:t>
      </w:r>
    </w:p>
    <w:p w14:paraId="55989191" w14:textId="5EDED6A0" w:rsidR="00D50E0C" w:rsidRPr="00D23C66" w:rsidRDefault="00B37A52" w:rsidP="00635C90">
      <w:pPr>
        <w:spacing w:after="200" w:line="240" w:lineRule="auto"/>
        <w:ind w:left="1260" w:right="432" w:hanging="457"/>
        <w:jc w:val="both"/>
        <w:rPr>
          <w:rFonts w:ascii="Times New Roman" w:hAnsi="Times New Roman" w:cs="Times New Roman"/>
          <w:b/>
          <w:bCs/>
          <w:sz w:val="24"/>
          <w:szCs w:val="24"/>
          <w:lang w:val="en-US"/>
        </w:rPr>
      </w:pPr>
      <w:r w:rsidRPr="00D23C66">
        <w:rPr>
          <w:rFonts w:ascii="Times New Roman" w:hAnsi="Times New Roman" w:cs="Times New Roman"/>
          <w:b/>
          <w:bCs/>
          <w:sz w:val="24"/>
          <w:szCs w:val="24"/>
          <w:lang w:val="en-US"/>
        </w:rPr>
        <w:t>III</w:t>
      </w:r>
      <w:r w:rsidR="00CA2B61" w:rsidRPr="00D23C66">
        <w:rPr>
          <w:rFonts w:ascii="Times New Roman" w:hAnsi="Times New Roman" w:cs="Times New Roman"/>
          <w:b/>
          <w:bCs/>
          <w:sz w:val="24"/>
          <w:szCs w:val="24"/>
          <w:lang w:val="en-US"/>
        </w:rPr>
        <w:t>.</w:t>
      </w:r>
      <w:r w:rsidRPr="00D23C66">
        <w:rPr>
          <w:lang w:val="en-US"/>
        </w:rPr>
        <w:tab/>
      </w:r>
      <w:r w:rsidR="00CA2B61" w:rsidRPr="00D23C66">
        <w:rPr>
          <w:rFonts w:ascii="Times New Roman" w:hAnsi="Times New Roman" w:cs="Times New Roman"/>
          <w:b/>
          <w:bCs/>
          <w:sz w:val="24"/>
          <w:szCs w:val="24"/>
          <w:lang w:val="en-US"/>
        </w:rPr>
        <w:t>Programme and risk management</w:t>
      </w:r>
    </w:p>
    <w:p w14:paraId="4C9DE3D8" w14:textId="05A1F4DB" w:rsidR="00061E2F" w:rsidRPr="00D23C66" w:rsidRDefault="00061E2F"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061E2F">
        <w:rPr>
          <w:rFonts w:eastAsia="Times New Roman"/>
        </w:rPr>
        <w:t xml:space="preserve">This country programme document outlines </w:t>
      </w:r>
      <w:r w:rsidR="00656B04">
        <w:rPr>
          <w:rFonts w:eastAsia="Times New Roman"/>
        </w:rPr>
        <w:t xml:space="preserve">the </w:t>
      </w:r>
      <w:r w:rsidRPr="00061E2F">
        <w:rPr>
          <w:rFonts w:eastAsia="Times New Roman"/>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347048">
        <w:rPr>
          <w:rFonts w:eastAsia="Times New Roman"/>
        </w:rPr>
        <w:t>are</w:t>
      </w:r>
      <w:r w:rsidR="00347048" w:rsidRPr="00061E2F">
        <w:rPr>
          <w:rFonts w:eastAsia="Times New Roman"/>
        </w:rPr>
        <w:t xml:space="preserve"> </w:t>
      </w:r>
      <w:r w:rsidRPr="00061E2F">
        <w:rPr>
          <w:rFonts w:eastAsia="Times New Roman"/>
        </w:rPr>
        <w:t xml:space="preserve">prescribed in the organization’s </w:t>
      </w:r>
      <w:r w:rsidR="00656B04" w:rsidRPr="00061E2F">
        <w:rPr>
          <w:rFonts w:eastAsia="Times New Roman"/>
        </w:rPr>
        <w:t>programme and operations policies and procedures and internal control framew</w:t>
      </w:r>
      <w:r w:rsidRPr="00061E2F">
        <w:rPr>
          <w:rFonts w:eastAsia="Times New Roman"/>
        </w:rPr>
        <w:t>ork.</w:t>
      </w:r>
    </w:p>
    <w:p w14:paraId="68F6365B" w14:textId="1C648814" w:rsidR="004F5750" w:rsidRPr="00D23C66" w:rsidRDefault="00C258E4"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C258E4">
        <w:rPr>
          <w:rFonts w:eastAsia="Times New Roman"/>
        </w:rPr>
        <w:lastRenderedPageBreak/>
        <w:t xml:space="preserve"> </w:t>
      </w:r>
      <w:r w:rsidR="004F5750" w:rsidRPr="00C258E4">
        <w:rPr>
          <w:rFonts w:eastAsia="Times New Roman"/>
        </w:rPr>
        <w:t xml:space="preserve">The programme will be nationally executed. If necessary, national execution may be replaced by direct execution for part or all of the programme to enable response to force majeure. </w:t>
      </w:r>
      <w:r w:rsidR="00656B04">
        <w:rPr>
          <w:rFonts w:eastAsia="Times New Roman"/>
        </w:rPr>
        <w:t>The h</w:t>
      </w:r>
      <w:r w:rsidR="004F5750" w:rsidRPr="00C258E4">
        <w:rPr>
          <w:rFonts w:eastAsia="Times New Roman"/>
        </w:rPr>
        <w:t>armoni</w:t>
      </w:r>
      <w:r w:rsidR="00656B04">
        <w:rPr>
          <w:rFonts w:eastAsia="Times New Roman"/>
        </w:rPr>
        <w:t>z</w:t>
      </w:r>
      <w:r w:rsidR="004F5750" w:rsidRPr="00C258E4">
        <w:rPr>
          <w:rFonts w:eastAsia="Times New Roman"/>
        </w:rPr>
        <w:t xml:space="preserve">ed </w:t>
      </w:r>
      <w:r w:rsidR="00656B04">
        <w:rPr>
          <w:rFonts w:eastAsia="Times New Roman"/>
        </w:rPr>
        <w:t>a</w:t>
      </w:r>
      <w:r w:rsidR="004F5750" w:rsidRPr="00C258E4">
        <w:rPr>
          <w:rFonts w:eastAsia="Times New Roman"/>
        </w:rPr>
        <w:t xml:space="preserve">pproach to </w:t>
      </w:r>
      <w:r w:rsidR="00656B04">
        <w:rPr>
          <w:rFonts w:eastAsia="Times New Roman"/>
        </w:rPr>
        <w:t>c</w:t>
      </w:r>
      <w:r w:rsidR="004F5750" w:rsidRPr="00C258E4">
        <w:rPr>
          <w:rFonts w:eastAsia="Times New Roman"/>
        </w:rPr>
        <w:t xml:space="preserve">ash </w:t>
      </w:r>
      <w:r w:rsidR="00656B04">
        <w:rPr>
          <w:rFonts w:eastAsia="Times New Roman"/>
        </w:rPr>
        <w:t>t</w:t>
      </w:r>
      <w:r w:rsidR="004F5750" w:rsidRPr="00C258E4">
        <w:rPr>
          <w:rFonts w:eastAsia="Times New Roman"/>
        </w:rPr>
        <w:t xml:space="preserve">ransfers will be used in a coordinated fashion with other </w:t>
      </w:r>
      <w:r w:rsidR="001F0ED5" w:rsidRPr="00C258E4">
        <w:rPr>
          <w:rFonts w:eastAsia="Times New Roman"/>
        </w:rPr>
        <w:t>United Nations</w:t>
      </w:r>
      <w:r w:rsidR="004F5750" w:rsidRPr="00C258E4">
        <w:rPr>
          <w:rFonts w:eastAsia="Times New Roman"/>
        </w:rPr>
        <w:t xml:space="preserve"> agencies to manage financial risks. Cost definitions and classifications for programme and development effectiveness will be charged to the concerned projects.</w:t>
      </w:r>
    </w:p>
    <w:p w14:paraId="12141DCB" w14:textId="3F2EBFC0" w:rsidR="003F70C8" w:rsidRDefault="00842FF3" w:rsidP="7D2F1C33">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rPr>
        <w:t xml:space="preserve">Owing to </w:t>
      </w:r>
      <w:r w:rsidR="1B367CAC" w:rsidRPr="00D23C66">
        <w:rPr>
          <w:rFonts w:eastAsia="Times New Roman"/>
        </w:rPr>
        <w:t>its middle-income country status, b</w:t>
      </w:r>
      <w:r w:rsidR="21A7CF6E" w:rsidRPr="00D23C66">
        <w:rPr>
          <w:rFonts w:eastAsia="Times New Roman"/>
        </w:rPr>
        <w:t xml:space="preserve">ilateral and multilateral donors </w:t>
      </w:r>
      <w:r w:rsidR="2D4C9F10" w:rsidRPr="00D23C66">
        <w:rPr>
          <w:rFonts w:eastAsia="Times New Roman"/>
        </w:rPr>
        <w:t>allocate limited funding to Algeria</w:t>
      </w:r>
      <w:r w:rsidR="7780DAA2" w:rsidRPr="00D23C66">
        <w:rPr>
          <w:rFonts w:eastAsia="Times New Roman"/>
        </w:rPr>
        <w:t>.</w:t>
      </w:r>
      <w:r w:rsidR="30F3A092" w:rsidRPr="00D23C66">
        <w:rPr>
          <w:rFonts w:eastAsia="Times New Roman"/>
        </w:rPr>
        <w:t xml:space="preserve"> UNDP will work with government and other partners to adapt to uncertainties and disruptions</w:t>
      </w:r>
      <w:r w:rsidR="555AD4F3" w:rsidRPr="00D23C66">
        <w:rPr>
          <w:rFonts w:eastAsia="Times New Roman"/>
        </w:rPr>
        <w:t xml:space="preserve"> related to funding</w:t>
      </w:r>
      <w:r w:rsidR="30F3A092" w:rsidRPr="00D23C66">
        <w:rPr>
          <w:rFonts w:eastAsia="Times New Roman"/>
        </w:rPr>
        <w:t>. Innovative programming instruments</w:t>
      </w:r>
      <w:r w:rsidR="004A0529">
        <w:rPr>
          <w:rFonts w:eastAsia="Times New Roman"/>
        </w:rPr>
        <w:t xml:space="preserve">, </w:t>
      </w:r>
      <w:r w:rsidR="00656B04">
        <w:rPr>
          <w:rFonts w:eastAsia="Times New Roman"/>
        </w:rPr>
        <w:t xml:space="preserve">i.e., </w:t>
      </w:r>
      <w:r w:rsidR="004A0529">
        <w:rPr>
          <w:rFonts w:eastAsia="Times New Roman"/>
        </w:rPr>
        <w:t xml:space="preserve">the </w:t>
      </w:r>
      <w:r w:rsidR="30F3A092" w:rsidRPr="00D23C66">
        <w:rPr>
          <w:rFonts w:eastAsia="Times New Roman"/>
        </w:rPr>
        <w:t xml:space="preserve">engagement facility, </w:t>
      </w:r>
      <w:r w:rsidR="040DB508" w:rsidRPr="00D23C66">
        <w:rPr>
          <w:rFonts w:eastAsia="Times New Roman"/>
        </w:rPr>
        <w:t>government</w:t>
      </w:r>
      <w:r w:rsidR="3560DE08" w:rsidRPr="00D23C66">
        <w:rPr>
          <w:rFonts w:eastAsia="Times New Roman"/>
        </w:rPr>
        <w:t xml:space="preserve"> </w:t>
      </w:r>
      <w:r w:rsidR="1F4E39A6" w:rsidRPr="00D23C66">
        <w:rPr>
          <w:rFonts w:eastAsia="Times New Roman"/>
        </w:rPr>
        <w:t>cost sharing</w:t>
      </w:r>
      <w:r w:rsidR="555AD4F3" w:rsidRPr="00D23C66">
        <w:rPr>
          <w:rFonts w:eastAsia="Times New Roman"/>
        </w:rPr>
        <w:t>,</w:t>
      </w:r>
      <w:r w:rsidR="1F4E39A6" w:rsidRPr="00D23C66">
        <w:rPr>
          <w:rFonts w:eastAsia="Times New Roman"/>
        </w:rPr>
        <w:t xml:space="preserve"> </w:t>
      </w:r>
      <w:r w:rsidR="30F3A092" w:rsidRPr="00D23C66">
        <w:rPr>
          <w:rFonts w:eastAsia="Times New Roman"/>
        </w:rPr>
        <w:t xml:space="preserve">development </w:t>
      </w:r>
      <w:r w:rsidR="5EAA753A" w:rsidRPr="00D23C66">
        <w:rPr>
          <w:rFonts w:eastAsia="Times New Roman"/>
        </w:rPr>
        <w:t xml:space="preserve">advisory </w:t>
      </w:r>
      <w:r w:rsidR="30F3A092" w:rsidRPr="00D23C66">
        <w:rPr>
          <w:rFonts w:eastAsia="Times New Roman"/>
        </w:rPr>
        <w:t xml:space="preserve">services and joint programming instruments, will be </w:t>
      </w:r>
      <w:r w:rsidR="00553191">
        <w:rPr>
          <w:rFonts w:eastAsia="Times New Roman"/>
        </w:rPr>
        <w:t xml:space="preserve">envisaged in concertation </w:t>
      </w:r>
      <w:r w:rsidR="00831933">
        <w:rPr>
          <w:rFonts w:eastAsia="Times New Roman"/>
        </w:rPr>
        <w:t>with the Government</w:t>
      </w:r>
      <w:r w:rsidR="7C27E871" w:rsidRPr="00D23C66">
        <w:rPr>
          <w:rFonts w:eastAsia="Times New Roman"/>
        </w:rPr>
        <w:t>.</w:t>
      </w:r>
    </w:p>
    <w:p w14:paraId="2E6A45FD" w14:textId="7F7EF061" w:rsidR="00F50A53" w:rsidRPr="00D23C66" w:rsidRDefault="00F50A53" w:rsidP="00F50A5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UNDP will work with the Government through data analysis, midterm evaluations and other management and monitoring tools on the principle of shared accountability to anticipate and mitigate risks related to the successful implementation of the country programme. </w:t>
      </w:r>
      <w:r w:rsidR="00440E53">
        <w:rPr>
          <w:rFonts w:eastAsia="Times New Roman"/>
        </w:rPr>
        <w:t>Annual p</w:t>
      </w:r>
      <w:r w:rsidR="00EE1646">
        <w:rPr>
          <w:rFonts w:eastAsia="Times New Roman"/>
        </w:rPr>
        <w:t>roject steering committee</w:t>
      </w:r>
      <w:r w:rsidR="00347048">
        <w:rPr>
          <w:rFonts w:eastAsia="Times New Roman"/>
        </w:rPr>
        <w:t xml:space="preserve"> meeting</w:t>
      </w:r>
      <w:r w:rsidR="00EE1646">
        <w:rPr>
          <w:rFonts w:eastAsia="Times New Roman"/>
        </w:rPr>
        <w:t>s</w:t>
      </w:r>
      <w:r w:rsidR="00F258FB">
        <w:rPr>
          <w:rFonts w:eastAsia="Times New Roman"/>
        </w:rPr>
        <w:t xml:space="preserve"> and when necessary</w:t>
      </w:r>
      <w:r w:rsidR="00347048">
        <w:rPr>
          <w:rFonts w:eastAsia="Times New Roman"/>
        </w:rPr>
        <w:t>,</w:t>
      </w:r>
      <w:r w:rsidR="00F258FB">
        <w:rPr>
          <w:rFonts w:eastAsia="Times New Roman"/>
        </w:rPr>
        <w:t xml:space="preserve"> ad hoc meetings,</w:t>
      </w:r>
      <w:r w:rsidR="00EE1646">
        <w:rPr>
          <w:rFonts w:eastAsia="Times New Roman"/>
        </w:rPr>
        <w:t xml:space="preserve"> will </w:t>
      </w:r>
      <w:r w:rsidR="00BF1CB2">
        <w:rPr>
          <w:rFonts w:eastAsia="Times New Roman"/>
        </w:rPr>
        <w:t>ensure that any</w:t>
      </w:r>
      <w:r w:rsidR="00992FE2">
        <w:rPr>
          <w:rFonts w:eastAsia="Times New Roman"/>
        </w:rPr>
        <w:t xml:space="preserve"> </w:t>
      </w:r>
      <w:r w:rsidR="00656B04">
        <w:rPr>
          <w:rFonts w:eastAsia="Times New Roman"/>
        </w:rPr>
        <w:t xml:space="preserve">issues </w:t>
      </w:r>
      <w:r w:rsidR="00992FE2">
        <w:rPr>
          <w:rFonts w:eastAsia="Times New Roman"/>
        </w:rPr>
        <w:t xml:space="preserve">arising </w:t>
      </w:r>
      <w:r w:rsidR="00CB22A1">
        <w:rPr>
          <w:rFonts w:eastAsia="Times New Roman"/>
        </w:rPr>
        <w:t xml:space="preserve">are </w:t>
      </w:r>
      <w:r w:rsidR="00656B04">
        <w:rPr>
          <w:rFonts w:eastAsia="Times New Roman"/>
        </w:rPr>
        <w:t xml:space="preserve">addressed </w:t>
      </w:r>
      <w:r w:rsidR="00CB22A1">
        <w:rPr>
          <w:rFonts w:eastAsia="Times New Roman"/>
        </w:rPr>
        <w:t>in a relevant and timely manner</w:t>
      </w:r>
      <w:r w:rsidR="00992FE2">
        <w:rPr>
          <w:rFonts w:eastAsia="Times New Roman"/>
        </w:rPr>
        <w:t xml:space="preserve">. </w:t>
      </w:r>
    </w:p>
    <w:p w14:paraId="01EC0368" w14:textId="1DCED60F" w:rsidR="003F70C8" w:rsidRPr="00D23C66" w:rsidRDefault="7780DAA2"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Quality assurance and</w:t>
      </w:r>
      <w:r w:rsidR="006E43FE">
        <w:rPr>
          <w:rFonts w:eastAsia="Times New Roman"/>
        </w:rPr>
        <w:t xml:space="preserve"> </w:t>
      </w:r>
      <w:r w:rsidRPr="00D23C66">
        <w:rPr>
          <w:rFonts w:eastAsia="Times New Roman"/>
        </w:rPr>
        <w:t xml:space="preserve">social and environmental safeguards </w:t>
      </w:r>
      <w:r w:rsidR="17451721" w:rsidRPr="00D23C66">
        <w:rPr>
          <w:rFonts w:eastAsia="Times New Roman"/>
        </w:rPr>
        <w:t xml:space="preserve">will be ensured </w:t>
      </w:r>
      <w:r w:rsidRPr="00D23C66">
        <w:rPr>
          <w:rFonts w:eastAsia="Times New Roman"/>
        </w:rPr>
        <w:t xml:space="preserve">to avoid </w:t>
      </w:r>
      <w:r w:rsidR="65DF9683" w:rsidRPr="00D23C66">
        <w:rPr>
          <w:rFonts w:eastAsia="Times New Roman"/>
        </w:rPr>
        <w:t>negative</w:t>
      </w:r>
      <w:r w:rsidRPr="00D23C66">
        <w:rPr>
          <w:rFonts w:eastAsia="Times New Roman"/>
        </w:rPr>
        <w:t xml:space="preserve"> social impacts and </w:t>
      </w:r>
      <w:r w:rsidR="002810AA">
        <w:rPr>
          <w:rFonts w:eastAsia="Times New Roman"/>
        </w:rPr>
        <w:t xml:space="preserve">control </w:t>
      </w:r>
      <w:r w:rsidRPr="00D23C66">
        <w:rPr>
          <w:rFonts w:eastAsia="Times New Roman"/>
        </w:rPr>
        <w:t>the environmental footprint of the program</w:t>
      </w:r>
      <w:r w:rsidR="4A51845F" w:rsidRPr="00D23C66">
        <w:rPr>
          <w:rFonts w:eastAsia="Times New Roman"/>
        </w:rPr>
        <w:t>me</w:t>
      </w:r>
      <w:r w:rsidRPr="00D23C66">
        <w:rPr>
          <w:rFonts w:eastAsia="Times New Roman"/>
        </w:rPr>
        <w:t xml:space="preserve">. </w:t>
      </w:r>
      <w:r w:rsidR="001B122F">
        <w:rPr>
          <w:rFonts w:eastAsia="Times New Roman"/>
        </w:rPr>
        <w:t>Accordingly</w:t>
      </w:r>
      <w:r w:rsidR="00682A7A">
        <w:rPr>
          <w:rFonts w:eastAsia="Times New Roman"/>
        </w:rPr>
        <w:t>,</w:t>
      </w:r>
      <w:r w:rsidR="001B122F">
        <w:rPr>
          <w:rFonts w:eastAsia="Times New Roman"/>
        </w:rPr>
        <w:t xml:space="preserve"> grievance mechanisms will be pu</w:t>
      </w:r>
      <w:r w:rsidR="00682A7A">
        <w:rPr>
          <w:rFonts w:eastAsia="Times New Roman"/>
        </w:rPr>
        <w:t>t</w:t>
      </w:r>
      <w:r w:rsidR="001B122F">
        <w:rPr>
          <w:rFonts w:eastAsia="Times New Roman"/>
        </w:rPr>
        <w:t xml:space="preserve"> in place. </w:t>
      </w:r>
      <w:r w:rsidRPr="00D23C66">
        <w:rPr>
          <w:rFonts w:eastAsia="Times New Roman"/>
        </w:rPr>
        <w:t xml:space="preserve">UNDP has integrated gender </w:t>
      </w:r>
      <w:r w:rsidR="4078FC72" w:rsidRPr="00D23C66">
        <w:rPr>
          <w:rFonts w:eastAsia="Times New Roman"/>
        </w:rPr>
        <w:t xml:space="preserve">equality </w:t>
      </w:r>
      <w:r w:rsidR="07947608" w:rsidRPr="00D23C66">
        <w:rPr>
          <w:rFonts w:eastAsia="Times New Roman"/>
        </w:rPr>
        <w:t>and wo</w:t>
      </w:r>
      <w:r w:rsidR="039E426D" w:rsidRPr="00D23C66">
        <w:rPr>
          <w:rFonts w:eastAsia="Times New Roman"/>
        </w:rPr>
        <w:t xml:space="preserve">men’s </w:t>
      </w:r>
      <w:r w:rsidR="07947608" w:rsidRPr="00D23C66">
        <w:rPr>
          <w:rFonts w:eastAsia="Times New Roman"/>
        </w:rPr>
        <w:t xml:space="preserve">empowerment </w:t>
      </w:r>
      <w:r w:rsidRPr="00D23C66">
        <w:rPr>
          <w:rFonts w:eastAsia="Times New Roman"/>
        </w:rPr>
        <w:t xml:space="preserve">into programming and paid particular attention to the needs of </w:t>
      </w:r>
      <w:r w:rsidR="769CD3AC" w:rsidRPr="00D23C66">
        <w:rPr>
          <w:rFonts w:eastAsia="Times New Roman"/>
        </w:rPr>
        <w:t xml:space="preserve">youth and </w:t>
      </w:r>
      <w:r w:rsidR="5DD4650E" w:rsidRPr="00D23C66">
        <w:rPr>
          <w:rFonts w:eastAsia="Times New Roman"/>
        </w:rPr>
        <w:t xml:space="preserve">rural </w:t>
      </w:r>
      <w:r w:rsidR="769CD3AC" w:rsidRPr="00D23C66">
        <w:rPr>
          <w:rFonts w:eastAsia="Times New Roman"/>
        </w:rPr>
        <w:t xml:space="preserve">women in </w:t>
      </w:r>
      <w:r w:rsidR="009905F0" w:rsidRPr="00D23C66">
        <w:rPr>
          <w:rFonts w:eastAsia="Times New Roman"/>
        </w:rPr>
        <w:t>localities</w:t>
      </w:r>
      <w:r w:rsidR="00D448F0" w:rsidRPr="00D23C66">
        <w:rPr>
          <w:rFonts w:eastAsia="Times New Roman"/>
        </w:rPr>
        <w:t xml:space="preserve"> lagging</w:t>
      </w:r>
      <w:r w:rsidR="002810AA">
        <w:rPr>
          <w:rFonts w:eastAsia="Times New Roman"/>
        </w:rPr>
        <w:t xml:space="preserve"> </w:t>
      </w:r>
      <w:r w:rsidR="00D448F0" w:rsidRPr="00D23C66">
        <w:rPr>
          <w:rFonts w:eastAsia="Times New Roman"/>
        </w:rPr>
        <w:t>behind in terms of development</w:t>
      </w:r>
      <w:r w:rsidR="769CD3AC" w:rsidRPr="00D23C66">
        <w:rPr>
          <w:rFonts w:eastAsia="Times New Roman"/>
        </w:rPr>
        <w:t xml:space="preserve"> </w:t>
      </w:r>
      <w:r w:rsidRPr="00D23C66">
        <w:rPr>
          <w:rFonts w:eastAsia="Times New Roman"/>
        </w:rPr>
        <w:t>to promote inclusive development where no one is left behind.</w:t>
      </w:r>
    </w:p>
    <w:p w14:paraId="7F822DEB" w14:textId="1499915B" w:rsidR="003F70C8" w:rsidRPr="00D23C66" w:rsidRDefault="39B9EED4"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 </w:t>
      </w:r>
      <w:r w:rsidR="3E8726A9" w:rsidRPr="00D23C66">
        <w:rPr>
          <w:rFonts w:eastAsia="Times New Roman"/>
        </w:rPr>
        <w:t xml:space="preserve">As recommended </w:t>
      </w:r>
      <w:r w:rsidRPr="00D23C66">
        <w:rPr>
          <w:rFonts w:eastAsia="Times New Roman"/>
        </w:rPr>
        <w:t>by the evaluation of the previous programme</w:t>
      </w:r>
      <w:r w:rsidR="609AB526" w:rsidRPr="00D23C66">
        <w:rPr>
          <w:rFonts w:eastAsia="Times New Roman"/>
        </w:rPr>
        <w:t xml:space="preserve">, </w:t>
      </w:r>
      <w:r w:rsidR="790B8AB7" w:rsidRPr="00D23C66">
        <w:rPr>
          <w:rFonts w:eastAsia="Times New Roman"/>
        </w:rPr>
        <w:t>UNDP will strengthen its programme and operational capacity</w:t>
      </w:r>
      <w:r w:rsidR="609AB526" w:rsidRPr="00D23C66">
        <w:rPr>
          <w:rFonts w:eastAsia="Times New Roman"/>
        </w:rPr>
        <w:t xml:space="preserve"> </w:t>
      </w:r>
      <w:r w:rsidRPr="00D23C66">
        <w:rPr>
          <w:rFonts w:eastAsia="Times New Roman"/>
        </w:rPr>
        <w:t xml:space="preserve">and </w:t>
      </w:r>
      <w:r w:rsidR="609AB526" w:rsidRPr="00D23C66">
        <w:rPr>
          <w:rFonts w:eastAsia="Times New Roman"/>
        </w:rPr>
        <w:t xml:space="preserve">that </w:t>
      </w:r>
      <w:r w:rsidR="5F1B5B52" w:rsidRPr="00D23C66">
        <w:rPr>
          <w:rFonts w:eastAsia="Times New Roman"/>
        </w:rPr>
        <w:t xml:space="preserve">of </w:t>
      </w:r>
      <w:r w:rsidR="609AB526" w:rsidRPr="00D23C66">
        <w:rPr>
          <w:rFonts w:eastAsia="Times New Roman"/>
        </w:rPr>
        <w:t xml:space="preserve">its partners </w:t>
      </w:r>
      <w:r w:rsidR="7780DAA2" w:rsidRPr="00D23C66">
        <w:rPr>
          <w:rFonts w:eastAsia="Times New Roman"/>
        </w:rPr>
        <w:t xml:space="preserve">to effectively support implementation of the new </w:t>
      </w:r>
      <w:r w:rsidRPr="00D23C66">
        <w:rPr>
          <w:rFonts w:eastAsia="Times New Roman"/>
        </w:rPr>
        <w:t>country programme</w:t>
      </w:r>
      <w:r w:rsidR="4421AA79" w:rsidRPr="00D23C66">
        <w:rPr>
          <w:rFonts w:eastAsia="Times New Roman"/>
        </w:rPr>
        <w:t xml:space="preserve">. </w:t>
      </w:r>
      <w:r w:rsidR="05F8BAE4" w:rsidRPr="00D23C66">
        <w:rPr>
          <w:rFonts w:eastAsia="Times New Roman"/>
        </w:rPr>
        <w:t>The programme’s contingency planning will help</w:t>
      </w:r>
      <w:r w:rsidR="00151ADD">
        <w:rPr>
          <w:rFonts w:eastAsia="Times New Roman"/>
        </w:rPr>
        <w:t xml:space="preserve"> UNDP to</w:t>
      </w:r>
      <w:r w:rsidR="05F8BAE4" w:rsidRPr="00D23C66">
        <w:rPr>
          <w:rFonts w:eastAsia="Times New Roman"/>
        </w:rPr>
        <w:t xml:space="preserve"> </w:t>
      </w:r>
      <w:r w:rsidR="007C478C">
        <w:rPr>
          <w:rFonts w:eastAsia="Times New Roman"/>
        </w:rPr>
        <w:t xml:space="preserve">respond effectively </w:t>
      </w:r>
      <w:r w:rsidR="00151ADD">
        <w:rPr>
          <w:rFonts w:eastAsia="Times New Roman"/>
        </w:rPr>
        <w:t xml:space="preserve">to </w:t>
      </w:r>
      <w:r w:rsidR="007C478C">
        <w:rPr>
          <w:rFonts w:eastAsia="Times New Roman"/>
        </w:rPr>
        <w:t>a</w:t>
      </w:r>
      <w:r w:rsidR="00151ADD">
        <w:rPr>
          <w:rFonts w:eastAsia="Times New Roman"/>
        </w:rPr>
        <w:t>ny</w:t>
      </w:r>
      <w:r w:rsidR="007C478C">
        <w:rPr>
          <w:rFonts w:eastAsia="Times New Roman"/>
        </w:rPr>
        <w:t xml:space="preserve"> significant incident, event or situation</w:t>
      </w:r>
      <w:r w:rsidR="00C66E33">
        <w:rPr>
          <w:rFonts w:eastAsia="Times New Roman"/>
        </w:rPr>
        <w:t xml:space="preserve">, </w:t>
      </w:r>
      <w:r w:rsidR="00151ADD">
        <w:rPr>
          <w:rFonts w:eastAsia="Times New Roman"/>
        </w:rPr>
        <w:t xml:space="preserve">e.g., the </w:t>
      </w:r>
      <w:r w:rsidRPr="00D23C66">
        <w:rPr>
          <w:rFonts w:eastAsia="Times New Roman"/>
        </w:rPr>
        <w:t>COVID-19</w:t>
      </w:r>
      <w:r w:rsidR="00151ADD">
        <w:rPr>
          <w:rFonts w:eastAsia="Times New Roman"/>
        </w:rPr>
        <w:t xml:space="preserve"> pandemic</w:t>
      </w:r>
      <w:r w:rsidR="05F8BAE4" w:rsidRPr="00D23C66">
        <w:rPr>
          <w:rFonts w:eastAsia="Times New Roman"/>
        </w:rPr>
        <w:t xml:space="preserve">, </w:t>
      </w:r>
      <w:r w:rsidR="79D2F498" w:rsidRPr="00D23C66">
        <w:rPr>
          <w:rFonts w:eastAsia="Times New Roman"/>
        </w:rPr>
        <w:t>disaster risk</w:t>
      </w:r>
      <w:r w:rsidR="2BA69E0A" w:rsidRPr="00D23C66">
        <w:rPr>
          <w:rFonts w:eastAsia="Times New Roman"/>
        </w:rPr>
        <w:t>s</w:t>
      </w:r>
      <w:r w:rsidR="79D2F498" w:rsidRPr="00D23C66">
        <w:rPr>
          <w:rFonts w:eastAsia="Times New Roman"/>
        </w:rPr>
        <w:t xml:space="preserve">, </w:t>
      </w:r>
      <w:r w:rsidR="0A514C7B" w:rsidRPr="00D23C66">
        <w:rPr>
          <w:rFonts w:eastAsia="Times New Roman"/>
        </w:rPr>
        <w:t>etc</w:t>
      </w:r>
      <w:r w:rsidR="00602FE4">
        <w:rPr>
          <w:rFonts w:eastAsia="Times New Roman"/>
        </w:rPr>
        <w:t>.</w:t>
      </w:r>
      <w:r w:rsidR="0A514C7B" w:rsidRPr="00D23C66">
        <w:rPr>
          <w:rFonts w:eastAsia="Times New Roman"/>
        </w:rPr>
        <w:t xml:space="preserve"> </w:t>
      </w:r>
    </w:p>
    <w:p w14:paraId="1208398B" w14:textId="0216A43E" w:rsidR="00D50E0C" w:rsidRPr="00D23C66" w:rsidRDefault="00D50E0C" w:rsidP="00635C90">
      <w:pPr>
        <w:spacing w:before="200" w:after="200" w:line="240" w:lineRule="auto"/>
        <w:ind w:left="1260" w:right="432" w:hanging="450"/>
        <w:jc w:val="both"/>
        <w:rPr>
          <w:rFonts w:ascii="Times New Roman" w:hAnsi="Times New Roman" w:cs="Times New Roman"/>
          <w:b/>
          <w:bCs/>
          <w:lang w:val="en-US"/>
        </w:rPr>
      </w:pPr>
      <w:r w:rsidRPr="00D23C66">
        <w:rPr>
          <w:rFonts w:ascii="Times New Roman" w:hAnsi="Times New Roman" w:cs="Times New Roman"/>
          <w:b/>
          <w:bCs/>
          <w:lang w:val="en-US"/>
        </w:rPr>
        <w:t>IV</w:t>
      </w:r>
      <w:r w:rsidR="00CA2B61" w:rsidRPr="00D23C66">
        <w:rPr>
          <w:rFonts w:ascii="Times New Roman" w:hAnsi="Times New Roman" w:cs="Times New Roman"/>
          <w:b/>
          <w:bCs/>
          <w:lang w:val="en-US"/>
        </w:rPr>
        <w:t>.</w:t>
      </w:r>
      <w:r w:rsidRPr="00D23C66">
        <w:tab/>
      </w:r>
      <w:r w:rsidR="00CA2B61" w:rsidRPr="00D23C66">
        <w:rPr>
          <w:rFonts w:ascii="Times New Roman" w:hAnsi="Times New Roman" w:cs="Times New Roman"/>
          <w:b/>
          <w:bCs/>
          <w:lang w:val="en-US"/>
        </w:rPr>
        <w:t>M</w:t>
      </w:r>
      <w:r w:rsidR="00CA2B61" w:rsidRPr="00D23C66">
        <w:rPr>
          <w:rFonts w:ascii="Times New Roman" w:hAnsi="Times New Roman" w:cs="Times New Roman"/>
          <w:b/>
          <w:bCs/>
          <w:sz w:val="24"/>
          <w:szCs w:val="24"/>
          <w:lang w:val="en-US"/>
        </w:rPr>
        <w:t>onitoring and evaluation</w:t>
      </w:r>
    </w:p>
    <w:p w14:paraId="68D22CFD" w14:textId="35191FE5" w:rsidR="00F3190F" w:rsidRPr="00D23C66" w:rsidRDefault="006709EA"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 </w:t>
      </w:r>
      <w:r w:rsidR="3ED025BA" w:rsidRPr="00D23C66">
        <w:rPr>
          <w:rFonts w:eastAsia="Times New Roman"/>
        </w:rPr>
        <w:t xml:space="preserve">The programme will be aligned to </w:t>
      </w:r>
      <w:r w:rsidR="39B9EED4" w:rsidRPr="00D23C66">
        <w:rPr>
          <w:rFonts w:eastAsia="Times New Roman"/>
        </w:rPr>
        <w:t xml:space="preserve">the </w:t>
      </w:r>
      <w:r w:rsidR="3ED025BA" w:rsidRPr="00D23C66">
        <w:rPr>
          <w:rFonts w:eastAsia="Times New Roman"/>
        </w:rPr>
        <w:t>UNDP corporate monitoring and evaluation requirements including United Nations Evaluation Group standards</w:t>
      </w:r>
      <w:r w:rsidR="00D132DC">
        <w:rPr>
          <w:rFonts w:eastAsia="Times New Roman"/>
        </w:rPr>
        <w:t xml:space="preserve"> and</w:t>
      </w:r>
      <w:r w:rsidR="00247387">
        <w:rPr>
          <w:rFonts w:eastAsia="Times New Roman"/>
        </w:rPr>
        <w:t xml:space="preserve">, where relevant, will mobilize </w:t>
      </w:r>
      <w:r w:rsidR="3ED025BA" w:rsidRPr="00D23C66">
        <w:rPr>
          <w:rFonts w:eastAsia="Times New Roman"/>
        </w:rPr>
        <w:t xml:space="preserve">dedicated </w:t>
      </w:r>
      <w:r w:rsidR="3D285777" w:rsidRPr="00D23C66">
        <w:rPr>
          <w:rFonts w:eastAsia="Times New Roman"/>
        </w:rPr>
        <w:t>c</w:t>
      </w:r>
      <w:r w:rsidR="0AC83DB2" w:rsidRPr="00D23C66">
        <w:rPr>
          <w:rFonts w:eastAsia="Times New Roman"/>
        </w:rPr>
        <w:t>ompetencies</w:t>
      </w:r>
      <w:r w:rsidR="3ED025BA" w:rsidRPr="00D23C66">
        <w:rPr>
          <w:rFonts w:eastAsia="Times New Roman"/>
        </w:rPr>
        <w:t>.</w:t>
      </w:r>
    </w:p>
    <w:p w14:paraId="2D27B711" w14:textId="6CB6F94E" w:rsidR="00F46BD5" w:rsidRDefault="004F2A0E" w:rsidP="00F46BD5">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As part of the </w:t>
      </w:r>
      <w:r w:rsidR="001F0ED5">
        <w:rPr>
          <w:rFonts w:eastAsia="Times New Roman"/>
        </w:rPr>
        <w:t>United Nations</w:t>
      </w:r>
      <w:r w:rsidRPr="00D23C66">
        <w:rPr>
          <w:rFonts w:eastAsia="Times New Roman"/>
        </w:rPr>
        <w:t xml:space="preserve"> </w:t>
      </w:r>
      <w:r w:rsidR="00151ADD">
        <w:rPr>
          <w:rFonts w:eastAsia="Times New Roman"/>
        </w:rPr>
        <w:t>s</w:t>
      </w:r>
      <w:r w:rsidRPr="00D23C66">
        <w:rPr>
          <w:rFonts w:eastAsia="Times New Roman"/>
        </w:rPr>
        <w:t xml:space="preserve">ystem, UNDP will contribute to the monitoring of the country programme and the UNSDCF towards achieving the </w:t>
      </w:r>
      <w:r w:rsidR="00151ADD">
        <w:rPr>
          <w:rFonts w:eastAsia="Times New Roman"/>
        </w:rPr>
        <w:t>Sustainable Development Goals</w:t>
      </w:r>
      <w:r w:rsidRPr="00D23C66">
        <w:rPr>
          <w:rFonts w:eastAsia="Times New Roman"/>
        </w:rPr>
        <w:t xml:space="preserve">. Based on the evaluation of the previous country programme, UNDP </w:t>
      </w:r>
      <w:r w:rsidR="00C258E4">
        <w:rPr>
          <w:rFonts w:eastAsia="Times New Roman"/>
        </w:rPr>
        <w:t xml:space="preserve">will </w:t>
      </w:r>
      <w:r w:rsidR="00350B94">
        <w:rPr>
          <w:rFonts w:eastAsia="Times New Roman"/>
        </w:rPr>
        <w:t>establish</w:t>
      </w:r>
      <w:r w:rsidRPr="00D23C66">
        <w:rPr>
          <w:rFonts w:eastAsia="Times New Roman"/>
        </w:rPr>
        <w:t xml:space="preserve"> a strong results-based management system supported by an internal monitoring and evaluation framework. Indicators </w:t>
      </w:r>
      <w:r w:rsidR="00C258E4">
        <w:rPr>
          <w:rFonts w:eastAsia="Times New Roman"/>
        </w:rPr>
        <w:t xml:space="preserve">and targets </w:t>
      </w:r>
      <w:r w:rsidRPr="00D23C66">
        <w:rPr>
          <w:rFonts w:eastAsia="Times New Roman"/>
        </w:rPr>
        <w:t>will be optimized and aligned with the specific</w:t>
      </w:r>
      <w:r w:rsidR="004328F0" w:rsidRPr="00D23C66">
        <w:rPr>
          <w:rFonts w:eastAsia="Times New Roman"/>
        </w:rPr>
        <w:t>, measurable, attainable, relevant and time-bound (“SMART”) standard</w:t>
      </w:r>
      <w:r w:rsidR="00C258E4">
        <w:rPr>
          <w:rFonts w:eastAsia="Times New Roman"/>
        </w:rPr>
        <w:t xml:space="preserve"> to measure both impact and progress at </w:t>
      </w:r>
      <w:r w:rsidR="00C258E4" w:rsidRPr="00D23C66">
        <w:rPr>
          <w:rFonts w:eastAsia="Times New Roman"/>
        </w:rPr>
        <w:t>outcomes and outputs</w:t>
      </w:r>
      <w:r w:rsidR="00C258E4">
        <w:rPr>
          <w:rFonts w:eastAsia="Times New Roman"/>
        </w:rPr>
        <w:t xml:space="preserve"> levels</w:t>
      </w:r>
      <w:r w:rsidR="004328F0" w:rsidRPr="00D23C66">
        <w:rPr>
          <w:rFonts w:eastAsia="Times New Roman"/>
        </w:rPr>
        <w:t xml:space="preserve">. Programme monitoring will feed the decision-making process, allowing for course corrections and inclusion of lessons learned. Efforts to strengthen national data systems </w:t>
      </w:r>
      <w:r w:rsidR="00350B94">
        <w:rPr>
          <w:rFonts w:eastAsia="Times New Roman"/>
        </w:rPr>
        <w:t>where relevant</w:t>
      </w:r>
      <w:r w:rsidR="004328F0" w:rsidRPr="00D23C66">
        <w:rPr>
          <w:rFonts w:eastAsia="Times New Roman"/>
        </w:rPr>
        <w:t xml:space="preserve"> </w:t>
      </w:r>
      <w:r w:rsidR="00C258E4">
        <w:rPr>
          <w:rFonts w:eastAsia="Times New Roman"/>
        </w:rPr>
        <w:t xml:space="preserve">will </w:t>
      </w:r>
      <w:r w:rsidR="004328F0" w:rsidRPr="00D23C66">
        <w:rPr>
          <w:rFonts w:eastAsia="Times New Roman"/>
        </w:rPr>
        <w:t>be supported</w:t>
      </w:r>
      <w:r w:rsidR="00C258E4">
        <w:rPr>
          <w:rFonts w:eastAsia="Times New Roman"/>
        </w:rPr>
        <w:t xml:space="preserve"> and UNDP will be responsib</w:t>
      </w:r>
      <w:r w:rsidR="002D31E7">
        <w:rPr>
          <w:rFonts w:eastAsia="Times New Roman"/>
        </w:rPr>
        <w:t>l</w:t>
      </w:r>
      <w:r w:rsidR="00C258E4">
        <w:rPr>
          <w:rFonts w:eastAsia="Times New Roman"/>
        </w:rPr>
        <w:t xml:space="preserve">e to </w:t>
      </w:r>
      <w:r w:rsidR="00BD25FF">
        <w:rPr>
          <w:rFonts w:eastAsia="Times New Roman"/>
        </w:rPr>
        <w:t xml:space="preserve">answer </w:t>
      </w:r>
      <w:r w:rsidR="00C258E4">
        <w:rPr>
          <w:rFonts w:eastAsia="Times New Roman"/>
        </w:rPr>
        <w:t xml:space="preserve">any request that strengthen measuring progress against </w:t>
      </w:r>
      <w:r w:rsidR="00151ADD">
        <w:rPr>
          <w:rFonts w:eastAsia="Times New Roman"/>
        </w:rPr>
        <w:t xml:space="preserve">the </w:t>
      </w:r>
      <w:r w:rsidR="00C258E4">
        <w:rPr>
          <w:rFonts w:eastAsia="Times New Roman"/>
        </w:rPr>
        <w:t xml:space="preserve">2030 </w:t>
      </w:r>
      <w:r w:rsidR="00151ADD">
        <w:rPr>
          <w:rFonts w:eastAsia="Times New Roman"/>
        </w:rPr>
        <w:t>A</w:t>
      </w:r>
      <w:r w:rsidR="00C258E4">
        <w:rPr>
          <w:rFonts w:eastAsia="Times New Roman"/>
        </w:rPr>
        <w:t>genda</w:t>
      </w:r>
      <w:r w:rsidR="004328F0" w:rsidRPr="00D23C66">
        <w:rPr>
          <w:rFonts w:eastAsia="Times New Roman"/>
        </w:rPr>
        <w:t>.</w:t>
      </w:r>
    </w:p>
    <w:p w14:paraId="4FCF195C" w14:textId="2DBCEFD6" w:rsidR="00F3190F" w:rsidRPr="00D23C66" w:rsidRDefault="6292166A"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Independent</w:t>
      </w:r>
      <w:r w:rsidR="3ED025BA" w:rsidRPr="00D23C66">
        <w:rPr>
          <w:rFonts w:eastAsia="Times New Roman"/>
        </w:rPr>
        <w:t xml:space="preserve"> thematic evaluations</w:t>
      </w:r>
      <w:r w:rsidR="508C211D" w:rsidRPr="00D23C66">
        <w:rPr>
          <w:rFonts w:eastAsia="Times New Roman"/>
        </w:rPr>
        <w:t xml:space="preserve"> </w:t>
      </w:r>
      <w:r w:rsidR="3ED025BA" w:rsidRPr="00D23C66">
        <w:rPr>
          <w:rFonts w:eastAsia="Times New Roman"/>
        </w:rPr>
        <w:t>w</w:t>
      </w:r>
      <w:r w:rsidR="00842FF3">
        <w:rPr>
          <w:rFonts w:eastAsia="Times New Roman"/>
        </w:rPr>
        <w:t>i</w:t>
      </w:r>
      <w:r w:rsidR="3ED025BA" w:rsidRPr="00D23C66">
        <w:rPr>
          <w:rFonts w:eastAsia="Times New Roman"/>
        </w:rPr>
        <w:t>ll inform programme design and implementation, identify opportunities for synergies across the country programme and promote joint learning and innovation.</w:t>
      </w:r>
    </w:p>
    <w:p w14:paraId="570CAE4B" w14:textId="0538A100" w:rsidR="00F3190F" w:rsidRDefault="00151ADD" w:rsidP="7D2F1C33">
      <w:pPr>
        <w:pStyle w:val="ListParagraph"/>
        <w:numPr>
          <w:ilvl w:val="0"/>
          <w:numId w:val="18"/>
        </w:numPr>
        <w:tabs>
          <w:tab w:val="left" w:pos="1530"/>
        </w:tabs>
        <w:spacing w:after="120" w:line="240" w:lineRule="exact"/>
        <w:ind w:right="1210" w:firstLineChars="0" w:firstLine="0"/>
        <w:jc w:val="both"/>
        <w:rPr>
          <w:rFonts w:eastAsia="Times New Roman"/>
        </w:rPr>
      </w:pPr>
      <w:r>
        <w:rPr>
          <w:rFonts w:eastAsia="Times New Roman"/>
        </w:rPr>
        <w:lastRenderedPageBreak/>
        <w:t>Gender analysis will be conducted t</w:t>
      </w:r>
      <w:r w:rsidR="3ED025BA" w:rsidRPr="00D23C66">
        <w:rPr>
          <w:rFonts w:eastAsia="Times New Roman"/>
        </w:rPr>
        <w:t>hrough a whole-of-programme approach,</w:t>
      </w:r>
      <w:r w:rsidR="00AE1345">
        <w:rPr>
          <w:rFonts w:eastAsia="Times New Roman"/>
        </w:rPr>
        <w:t xml:space="preserve"> </w:t>
      </w:r>
      <w:r w:rsidRPr="00D23C66">
        <w:rPr>
          <w:rFonts w:eastAsia="Times New Roman"/>
        </w:rPr>
        <w:t>including a 15 per cent budget allocation</w:t>
      </w:r>
      <w:r w:rsidR="3ED025BA" w:rsidRPr="00D23C66">
        <w:rPr>
          <w:rFonts w:eastAsia="Times New Roman"/>
        </w:rPr>
        <w:t xml:space="preserve">. The </w:t>
      </w:r>
      <w:r w:rsidR="54F71996" w:rsidRPr="00D23C66">
        <w:rPr>
          <w:rFonts w:eastAsia="Times New Roman"/>
        </w:rPr>
        <w:t>gender m</w:t>
      </w:r>
      <w:r w:rsidR="3ED025BA" w:rsidRPr="00D23C66">
        <w:rPr>
          <w:rFonts w:eastAsia="Times New Roman"/>
        </w:rPr>
        <w:t xml:space="preserve">arker will be used to monitor targeted and mainstreamed </w:t>
      </w:r>
      <w:r w:rsidR="079871E5" w:rsidRPr="00D23C66">
        <w:rPr>
          <w:rFonts w:eastAsia="Times New Roman"/>
        </w:rPr>
        <w:t>interventions.</w:t>
      </w:r>
    </w:p>
    <w:p w14:paraId="1C876537" w14:textId="60C5E0BD" w:rsidR="00F3190F" w:rsidRDefault="3ED025BA" w:rsidP="7D2F1C33">
      <w:pPr>
        <w:pStyle w:val="ListParagraph"/>
        <w:numPr>
          <w:ilvl w:val="0"/>
          <w:numId w:val="18"/>
        </w:numPr>
        <w:tabs>
          <w:tab w:val="left" w:pos="1530"/>
        </w:tabs>
        <w:spacing w:after="120" w:line="240" w:lineRule="exact"/>
        <w:ind w:right="1210" w:firstLineChars="0" w:firstLine="0"/>
        <w:jc w:val="both"/>
        <w:rPr>
          <w:rFonts w:eastAsia="Times New Roman"/>
        </w:rPr>
      </w:pPr>
      <w:r w:rsidRPr="00D23C66">
        <w:rPr>
          <w:rFonts w:eastAsia="Times New Roman"/>
        </w:rPr>
        <w:t xml:space="preserve">A knowledge management </w:t>
      </w:r>
      <w:r w:rsidR="7392B03B" w:rsidRPr="00D23C66">
        <w:rPr>
          <w:rFonts w:eastAsia="Times New Roman"/>
        </w:rPr>
        <w:t xml:space="preserve">plan </w:t>
      </w:r>
      <w:r w:rsidRPr="00D23C66">
        <w:rPr>
          <w:rFonts w:eastAsia="Times New Roman"/>
        </w:rPr>
        <w:t>comprising policy briefs, thematic papers and periodic reports</w:t>
      </w:r>
      <w:r w:rsidR="079871E5" w:rsidRPr="00D23C66">
        <w:rPr>
          <w:rFonts w:eastAsia="Times New Roman"/>
        </w:rPr>
        <w:t xml:space="preserve"> will accompany the implementation of the programme</w:t>
      </w:r>
      <w:r w:rsidRPr="00D23C66">
        <w:rPr>
          <w:rFonts w:eastAsia="Times New Roman"/>
        </w:rPr>
        <w:t xml:space="preserve">. It will promote </w:t>
      </w:r>
      <w:r w:rsidR="38F9B3F9" w:rsidRPr="00D23C66">
        <w:rPr>
          <w:rFonts w:eastAsia="Times New Roman"/>
        </w:rPr>
        <w:t>institutional memory</w:t>
      </w:r>
      <w:r w:rsidR="2290526C" w:rsidRPr="00D23C66">
        <w:rPr>
          <w:rFonts w:eastAsia="Times New Roman"/>
        </w:rPr>
        <w:t xml:space="preserve">, </w:t>
      </w:r>
      <w:r w:rsidR="079871E5" w:rsidRPr="00D23C66">
        <w:rPr>
          <w:rFonts w:eastAsia="Times New Roman"/>
        </w:rPr>
        <w:t>the</w:t>
      </w:r>
      <w:r w:rsidRPr="00D23C66">
        <w:rPr>
          <w:rFonts w:eastAsia="Times New Roman"/>
        </w:rPr>
        <w:t xml:space="preserve"> culture of sharing</w:t>
      </w:r>
      <w:r w:rsidR="54F71996" w:rsidRPr="00D23C66">
        <w:rPr>
          <w:rFonts w:eastAsia="Times New Roman"/>
        </w:rPr>
        <w:t xml:space="preserve"> </w:t>
      </w:r>
      <w:r w:rsidR="170BF72D" w:rsidRPr="00D23C66">
        <w:rPr>
          <w:rFonts w:eastAsia="Times New Roman"/>
        </w:rPr>
        <w:t xml:space="preserve">and </w:t>
      </w:r>
      <w:r w:rsidRPr="00D23C66">
        <w:rPr>
          <w:rFonts w:eastAsia="Times New Roman"/>
        </w:rPr>
        <w:t>strengthen</w:t>
      </w:r>
      <w:r w:rsidR="38F9B3F9" w:rsidRPr="00D23C66">
        <w:rPr>
          <w:rFonts w:eastAsia="Times New Roman"/>
        </w:rPr>
        <w:t>ing</w:t>
      </w:r>
      <w:r w:rsidRPr="00D23C66">
        <w:rPr>
          <w:rFonts w:eastAsia="Times New Roman"/>
        </w:rPr>
        <w:t xml:space="preserve"> internal and external </w:t>
      </w:r>
      <w:r w:rsidR="170BF72D" w:rsidRPr="00D23C66">
        <w:rPr>
          <w:rFonts w:eastAsia="Times New Roman"/>
        </w:rPr>
        <w:t xml:space="preserve">advocacy and </w:t>
      </w:r>
      <w:r w:rsidRPr="00D23C66">
        <w:rPr>
          <w:rFonts w:eastAsia="Times New Roman"/>
        </w:rPr>
        <w:t>communication</w:t>
      </w:r>
      <w:r w:rsidR="170BF72D" w:rsidRPr="00D23C66">
        <w:rPr>
          <w:rFonts w:eastAsia="Times New Roman"/>
        </w:rPr>
        <w:t>.</w:t>
      </w:r>
    </w:p>
    <w:p w14:paraId="224B9737" w14:textId="77777777" w:rsidR="00635C90" w:rsidRPr="00D23C66" w:rsidRDefault="00635C90" w:rsidP="00635C90">
      <w:pPr>
        <w:pStyle w:val="ListParagraph"/>
        <w:tabs>
          <w:tab w:val="left" w:pos="1530"/>
        </w:tabs>
        <w:spacing w:after="120" w:line="240" w:lineRule="exact"/>
        <w:ind w:left="1260" w:right="1210" w:firstLineChars="0" w:firstLine="0"/>
        <w:jc w:val="both"/>
        <w:rPr>
          <w:rFonts w:eastAsia="Times New Roman"/>
        </w:rPr>
      </w:pPr>
    </w:p>
    <w:p w14:paraId="409AC3D6" w14:textId="3F62DBBC" w:rsidR="00955E8A" w:rsidRPr="00D23C66" w:rsidRDefault="00955E8A" w:rsidP="25431950">
      <w:pPr>
        <w:pStyle w:val="ListParagraph"/>
        <w:numPr>
          <w:ilvl w:val="0"/>
          <w:numId w:val="18"/>
        </w:numPr>
        <w:tabs>
          <w:tab w:val="left" w:pos="1530"/>
        </w:tabs>
        <w:spacing w:after="120" w:line="240" w:lineRule="exact"/>
        <w:ind w:right="1210" w:firstLineChars="0" w:firstLine="0"/>
        <w:jc w:val="both"/>
        <w:rPr>
          <w:rFonts w:asciiTheme="majorBidi" w:hAnsiTheme="majorBidi" w:cstheme="majorBidi"/>
        </w:rPr>
        <w:sectPr w:rsidR="00955E8A" w:rsidRPr="00D23C66" w:rsidSect="00AE0431">
          <w:headerReference w:type="even" r:id="rId12"/>
          <w:headerReference w:type="default" r:id="rId13"/>
          <w:footerReference w:type="even" r:id="rId14"/>
          <w:footerReference w:type="default" r:id="rId15"/>
          <w:headerReference w:type="first" r:id="rId16"/>
          <w:type w:val="continuous"/>
          <w:pgSz w:w="11906" w:h="16838"/>
          <w:pgMar w:top="1417" w:right="1417" w:bottom="1245" w:left="1417" w:header="708" w:footer="708" w:gutter="0"/>
          <w:cols w:space="708"/>
          <w:titlePg/>
          <w:docGrid w:linePitch="360"/>
        </w:sectPr>
      </w:pPr>
    </w:p>
    <w:p w14:paraId="1DA8D74F" w14:textId="4BD4011E" w:rsidR="00DF09B6" w:rsidRPr="00D23C66" w:rsidRDefault="008D163D" w:rsidP="26C28FEA">
      <w:pPr>
        <w:pStyle w:val="Heading4"/>
        <w:spacing w:after="120"/>
        <w:rPr>
          <w:rFonts w:ascii="Times New Roman" w:hAnsi="Times New Roman"/>
          <w:sz w:val="20"/>
          <w:lang w:val="en-GB"/>
        </w:rPr>
      </w:pPr>
      <w:r w:rsidRPr="00D23C66">
        <w:rPr>
          <w:rFonts w:ascii="Times New Roman" w:hAnsi="Times New Roman"/>
          <w:sz w:val="24"/>
          <w:szCs w:val="24"/>
          <w:lang w:val="en-GB"/>
        </w:rPr>
        <w:lastRenderedPageBreak/>
        <w:t>Annex. Results and resources framework for Algeria (</w:t>
      </w:r>
      <w:r w:rsidR="00102522" w:rsidRPr="00D23C66">
        <w:rPr>
          <w:rFonts w:ascii="Times New Roman" w:hAnsi="Times New Roman"/>
          <w:sz w:val="24"/>
          <w:szCs w:val="24"/>
          <w:lang w:val="en-GB"/>
        </w:rPr>
        <w:t>2023-2027</w:t>
      </w:r>
      <w:r w:rsidRPr="00D23C66">
        <w:rPr>
          <w:rFonts w:ascii="Times New Roman" w:hAnsi="Times New Roman"/>
          <w:sz w:val="24"/>
          <w:szCs w:val="24"/>
          <w:lang w:val="en-GB"/>
        </w:rPr>
        <w:t>)</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006"/>
        <w:gridCol w:w="3227"/>
        <w:gridCol w:w="2993"/>
        <w:gridCol w:w="3009"/>
        <w:gridCol w:w="1710"/>
      </w:tblGrid>
      <w:tr w:rsidR="00D23C66" w:rsidRPr="004C3BE0" w14:paraId="67A9064D" w14:textId="77777777" w:rsidTr="00672A43">
        <w:tc>
          <w:tcPr>
            <w:tcW w:w="5000" w:type="pct"/>
            <w:gridSpan w:val="5"/>
            <w:shd w:val="clear" w:color="auto" w:fill="D9E2F3" w:themeFill="accent1" w:themeFillTint="33"/>
            <w:tcMar>
              <w:top w:w="72" w:type="dxa"/>
              <w:left w:w="144" w:type="dxa"/>
              <w:bottom w:w="72" w:type="dxa"/>
              <w:right w:w="144" w:type="dxa"/>
            </w:tcMar>
          </w:tcPr>
          <w:p w14:paraId="3B452BAB" w14:textId="2AABE4C4" w:rsidR="002B0237" w:rsidRPr="00B14287" w:rsidRDefault="002B0237" w:rsidP="0051778B">
            <w:pPr>
              <w:spacing w:after="0" w:line="240" w:lineRule="auto"/>
              <w:rPr>
                <w:rFonts w:ascii="Times New Roman" w:hAnsi="Times New Roman" w:cs="Times New Roman"/>
                <w:b/>
                <w:bCs/>
                <w:sz w:val="18"/>
                <w:szCs w:val="18"/>
                <w:lang w:val="en-GB"/>
              </w:rPr>
            </w:pPr>
            <w:r w:rsidRPr="00B14287">
              <w:rPr>
                <w:rFonts w:ascii="Times New Roman" w:hAnsi="Times New Roman" w:cs="Times New Roman"/>
                <w:b/>
                <w:bCs/>
                <w:sz w:val="18"/>
                <w:szCs w:val="18"/>
                <w:lang w:val="en-GB"/>
              </w:rPr>
              <w:t>NATIONAL PRIORITY OR GOAL: SDG 5, 6, 7, 12, 13, 14, 15 and 17</w:t>
            </w:r>
          </w:p>
        </w:tc>
      </w:tr>
      <w:tr w:rsidR="00D23C66" w:rsidRPr="004C3BE0" w14:paraId="3C13C53F" w14:textId="77777777" w:rsidTr="00672A43">
        <w:tc>
          <w:tcPr>
            <w:tcW w:w="5000" w:type="pct"/>
            <w:gridSpan w:val="5"/>
            <w:shd w:val="clear" w:color="auto" w:fill="D9E2F3" w:themeFill="accent1" w:themeFillTint="33"/>
            <w:tcMar>
              <w:top w:w="72" w:type="dxa"/>
              <w:left w:w="144" w:type="dxa"/>
              <w:bottom w:w="72" w:type="dxa"/>
              <w:right w:w="144" w:type="dxa"/>
            </w:tcMar>
          </w:tcPr>
          <w:p w14:paraId="5A63A73D" w14:textId="7EB8013B" w:rsidR="002B0237" w:rsidRPr="00B14287" w:rsidRDefault="002B0237" w:rsidP="0051778B">
            <w:pPr>
              <w:spacing w:after="0" w:line="240" w:lineRule="auto"/>
              <w:rPr>
                <w:rFonts w:ascii="Times New Roman" w:hAnsi="Times New Roman" w:cs="Times New Roman"/>
                <w:b/>
                <w:bCs/>
                <w:sz w:val="18"/>
                <w:szCs w:val="18"/>
                <w:lang w:val="en-GB"/>
              </w:rPr>
            </w:pPr>
            <w:r w:rsidRPr="00B14287">
              <w:rPr>
                <w:rFonts w:ascii="Times New Roman" w:hAnsi="Times New Roman" w:cs="Times New Roman"/>
                <w:b/>
                <w:sz w:val="18"/>
                <w:szCs w:val="18"/>
                <w:lang w:val="en-GB"/>
              </w:rPr>
              <w:t>COOPERATION FRAMEWORK (OR EQUIVALENT) OUTCOME INVOLVING UNDP</w:t>
            </w:r>
            <w:r w:rsidRPr="00B14287">
              <w:rPr>
                <w:rFonts w:ascii="Times New Roman" w:hAnsi="Times New Roman" w:cs="Times New Roman"/>
                <w:b/>
                <w:bCs/>
                <w:sz w:val="18"/>
                <w:szCs w:val="18"/>
                <w:lang w:val="en-GB"/>
              </w:rPr>
              <w:t xml:space="preserve"> #</w:t>
            </w:r>
            <w:r w:rsidR="00F64650" w:rsidRPr="00B14287">
              <w:rPr>
                <w:rFonts w:ascii="Times New Roman" w:hAnsi="Times New Roman" w:cs="Times New Roman"/>
                <w:b/>
                <w:bCs/>
                <w:sz w:val="18"/>
                <w:szCs w:val="18"/>
                <w:lang w:val="en-GB"/>
              </w:rPr>
              <w:t>4</w:t>
            </w:r>
            <w:r w:rsidRPr="00B14287">
              <w:rPr>
                <w:rFonts w:ascii="Times New Roman" w:hAnsi="Times New Roman" w:cs="Times New Roman"/>
                <w:b/>
                <w:bCs/>
                <w:sz w:val="18"/>
                <w:szCs w:val="18"/>
                <w:lang w:val="en-GB"/>
              </w:rPr>
              <w:t xml:space="preserve">: </w:t>
            </w:r>
            <w:r w:rsidR="00EE5427" w:rsidRPr="00B14287">
              <w:rPr>
                <w:rFonts w:ascii="Times New Roman" w:hAnsi="Times New Roman" w:cs="Times New Roman"/>
                <w:b/>
                <w:bCs/>
                <w:sz w:val="18"/>
                <w:szCs w:val="18"/>
                <w:lang w:val="en-US"/>
              </w:rPr>
              <w:t xml:space="preserve">In 2027, the population benefits from the implementation of policies adopted by the Algerian </w:t>
            </w:r>
            <w:r w:rsidR="00151ADD">
              <w:rPr>
                <w:rFonts w:ascii="Times New Roman" w:hAnsi="Times New Roman" w:cs="Times New Roman"/>
                <w:b/>
                <w:bCs/>
                <w:sz w:val="18"/>
                <w:szCs w:val="18"/>
                <w:lang w:val="en-US"/>
              </w:rPr>
              <w:t>G</w:t>
            </w:r>
            <w:r w:rsidR="00EE5427" w:rsidRPr="00B14287">
              <w:rPr>
                <w:rFonts w:ascii="Times New Roman" w:hAnsi="Times New Roman" w:cs="Times New Roman"/>
                <w:b/>
                <w:bCs/>
                <w:sz w:val="18"/>
                <w:szCs w:val="18"/>
                <w:lang w:val="en-US"/>
              </w:rPr>
              <w:t>overnment in accordance with the constitutional right to a healthy environment, conform with the energy transition objectives, and in alignment with the multilateral environmental treaties relating, among others, to the fight against climate change, the preservation of biological diversity, the management of disaster risks, the fight against desertification and land degradation;</w:t>
            </w:r>
          </w:p>
        </w:tc>
      </w:tr>
      <w:tr w:rsidR="00D23C66" w:rsidRPr="004C3BE0" w14:paraId="01BB2EA8" w14:textId="77777777" w:rsidTr="00672A43">
        <w:tc>
          <w:tcPr>
            <w:tcW w:w="5000" w:type="pct"/>
            <w:gridSpan w:val="5"/>
            <w:shd w:val="clear" w:color="auto" w:fill="D9E2F3" w:themeFill="accent1" w:themeFillTint="33"/>
            <w:tcMar>
              <w:top w:w="72" w:type="dxa"/>
              <w:left w:w="144" w:type="dxa"/>
              <w:bottom w:w="72" w:type="dxa"/>
              <w:right w:w="144" w:type="dxa"/>
            </w:tcMar>
          </w:tcPr>
          <w:p w14:paraId="5D82E5EA" w14:textId="0903EEB2" w:rsidR="002B0237" w:rsidRPr="00B14287" w:rsidRDefault="002B0237" w:rsidP="0051778B">
            <w:pPr>
              <w:spacing w:after="0" w:line="240" w:lineRule="auto"/>
              <w:rPr>
                <w:rFonts w:ascii="Times New Roman" w:hAnsi="Times New Roman" w:cs="Times New Roman"/>
                <w:b/>
                <w:bCs/>
                <w:sz w:val="18"/>
                <w:szCs w:val="18"/>
                <w:lang w:val="en-GB"/>
              </w:rPr>
            </w:pPr>
            <w:r w:rsidRPr="00B14287">
              <w:rPr>
                <w:rFonts w:ascii="Times New Roman" w:hAnsi="Times New Roman" w:cs="Times New Roman"/>
                <w:b/>
                <w:bCs/>
                <w:sz w:val="18"/>
                <w:szCs w:val="18"/>
                <w:lang w:val="en-GB"/>
              </w:rPr>
              <w:t xml:space="preserve">RELATED STRATEGIC PLAN OUTCOME: </w:t>
            </w:r>
            <w:r w:rsidR="00C94913" w:rsidRPr="00B14287">
              <w:rPr>
                <w:rFonts w:ascii="Times New Roman" w:hAnsi="Times New Roman" w:cs="Times New Roman"/>
                <w:b/>
                <w:bCs/>
                <w:sz w:val="18"/>
                <w:szCs w:val="18"/>
                <w:lang w:val="en-GB"/>
              </w:rPr>
              <w:t>3</w:t>
            </w:r>
            <w:r w:rsidRPr="00B14287">
              <w:rPr>
                <w:rFonts w:ascii="Times New Roman" w:hAnsi="Times New Roman" w:cs="Times New Roman"/>
                <w:b/>
                <w:bCs/>
                <w:sz w:val="18"/>
                <w:szCs w:val="18"/>
                <w:lang w:val="en-GB"/>
              </w:rPr>
              <w:t xml:space="preserve"> (</w:t>
            </w:r>
            <w:r w:rsidR="00C94913" w:rsidRPr="00B14287">
              <w:rPr>
                <w:rFonts w:ascii="Times New Roman" w:hAnsi="Times New Roman" w:cs="Times New Roman"/>
                <w:b/>
                <w:bCs/>
                <w:sz w:val="18"/>
                <w:szCs w:val="18"/>
                <w:lang w:val="en-GB"/>
              </w:rPr>
              <w:t>Building Resilience</w:t>
            </w:r>
            <w:r w:rsidRPr="00B14287">
              <w:rPr>
                <w:rFonts w:ascii="Times New Roman" w:hAnsi="Times New Roman" w:cs="Times New Roman"/>
                <w:b/>
                <w:bCs/>
                <w:sz w:val="18"/>
                <w:szCs w:val="18"/>
                <w:lang w:val="en-GB"/>
              </w:rPr>
              <w:t>)</w:t>
            </w:r>
          </w:p>
        </w:tc>
      </w:tr>
      <w:tr w:rsidR="00D23C66" w:rsidRPr="00B14287" w14:paraId="292A2699" w14:textId="77777777" w:rsidTr="00672A43">
        <w:tc>
          <w:tcPr>
            <w:tcW w:w="1078" w:type="pct"/>
            <w:shd w:val="clear" w:color="auto" w:fill="D9E2F3" w:themeFill="accent1" w:themeFillTint="33"/>
            <w:tcMar>
              <w:top w:w="72" w:type="dxa"/>
              <w:left w:w="144" w:type="dxa"/>
              <w:bottom w:w="72" w:type="dxa"/>
              <w:right w:w="144" w:type="dxa"/>
            </w:tcMar>
            <w:vAlign w:val="center"/>
          </w:tcPr>
          <w:p w14:paraId="04F9A50C" w14:textId="3C312B6B" w:rsidR="002B0237" w:rsidRPr="00B14287" w:rsidRDefault="002A1D06" w:rsidP="0051778B">
            <w:pPr>
              <w:spacing w:after="0" w:line="240" w:lineRule="auto"/>
              <w:jc w:val="center"/>
              <w:rPr>
                <w:rFonts w:ascii="Times New Roman" w:hAnsi="Times New Roman" w:cs="Times New Roman"/>
                <w:sz w:val="18"/>
                <w:szCs w:val="18"/>
                <w:lang w:val="en-GB"/>
              </w:rPr>
            </w:pPr>
            <w:r w:rsidRPr="00B14287">
              <w:rPr>
                <w:rFonts w:ascii="Times New Roman" w:hAnsi="Times New Roman" w:cs="Times New Roman"/>
                <w:b/>
                <w:bCs/>
                <w:sz w:val="18"/>
                <w:szCs w:val="18"/>
                <w:lang w:val="en-GB"/>
              </w:rPr>
              <w:t>Cooperation Framework outcome indicator(s), baselines, target(s)</w:t>
            </w:r>
          </w:p>
        </w:tc>
        <w:tc>
          <w:tcPr>
            <w:tcW w:w="1157" w:type="pct"/>
            <w:shd w:val="clear" w:color="auto" w:fill="D9E2F3" w:themeFill="accent1" w:themeFillTint="33"/>
            <w:vAlign w:val="center"/>
          </w:tcPr>
          <w:p w14:paraId="783D71CF" w14:textId="605E4DE0" w:rsidR="002B0237" w:rsidRPr="00B14287" w:rsidRDefault="002A1D06" w:rsidP="0051778B">
            <w:pPr>
              <w:spacing w:after="0" w:line="240" w:lineRule="auto"/>
              <w:jc w:val="center"/>
              <w:rPr>
                <w:rFonts w:ascii="Times New Roman" w:hAnsi="Times New Roman" w:cs="Times New Roman"/>
                <w:b/>
                <w:sz w:val="18"/>
                <w:szCs w:val="18"/>
                <w:lang w:val="en-GB"/>
              </w:rPr>
            </w:pPr>
            <w:r w:rsidRPr="00B14287">
              <w:rPr>
                <w:rFonts w:ascii="Times New Roman" w:hAnsi="Times New Roman" w:cs="Times New Roman"/>
                <w:b/>
                <w:sz w:val="18"/>
                <w:szCs w:val="18"/>
                <w:lang w:val="en-GB"/>
              </w:rPr>
              <w:t>Data source and frequency of data collection, and responsibilities</w:t>
            </w:r>
          </w:p>
        </w:tc>
        <w:tc>
          <w:tcPr>
            <w:tcW w:w="1073" w:type="pct"/>
            <w:shd w:val="clear" w:color="auto" w:fill="D9E2F3" w:themeFill="accent1" w:themeFillTint="33"/>
            <w:tcMar>
              <w:top w:w="72" w:type="dxa"/>
              <w:left w:w="144" w:type="dxa"/>
              <w:bottom w:w="72" w:type="dxa"/>
              <w:right w:w="144" w:type="dxa"/>
            </w:tcMar>
            <w:vAlign w:val="center"/>
          </w:tcPr>
          <w:p w14:paraId="684408B9" w14:textId="1F7A2CD2" w:rsidR="002B0237" w:rsidRPr="00B14287" w:rsidRDefault="002A1D06" w:rsidP="0051778B">
            <w:pPr>
              <w:spacing w:after="0" w:line="240" w:lineRule="auto"/>
              <w:jc w:val="center"/>
              <w:rPr>
                <w:rFonts w:ascii="Times New Roman" w:hAnsi="Times New Roman" w:cs="Times New Roman"/>
                <w:sz w:val="18"/>
                <w:szCs w:val="18"/>
                <w:lang w:val="en-GB"/>
              </w:rPr>
            </w:pPr>
            <w:r w:rsidRPr="00B14287">
              <w:rPr>
                <w:rFonts w:ascii="Times New Roman" w:hAnsi="Times New Roman" w:cs="Times New Roman"/>
                <w:b/>
                <w:bCs/>
                <w:sz w:val="18"/>
                <w:szCs w:val="18"/>
                <w:lang w:val="en-GB"/>
              </w:rPr>
              <w:t xml:space="preserve">Indicative country programme outputs </w:t>
            </w:r>
            <w:r w:rsidRPr="00B14287">
              <w:rPr>
                <w:rFonts w:ascii="Times New Roman" w:hAnsi="Times New Roman" w:cs="Times New Roman"/>
                <w:b/>
                <w:bCs/>
                <w:i/>
                <w:sz w:val="18"/>
                <w:szCs w:val="18"/>
                <w:lang w:val="en-GB"/>
              </w:rPr>
              <w:t>(including indicators, baselines targets)</w:t>
            </w:r>
          </w:p>
        </w:tc>
        <w:tc>
          <w:tcPr>
            <w:tcW w:w="1079" w:type="pct"/>
            <w:shd w:val="clear" w:color="auto" w:fill="D9E2F3" w:themeFill="accent1" w:themeFillTint="33"/>
            <w:vAlign w:val="center"/>
          </w:tcPr>
          <w:p w14:paraId="150F9FEA" w14:textId="4889FEA6" w:rsidR="002B0237" w:rsidRPr="00B14287" w:rsidRDefault="002A1D06" w:rsidP="0051778B">
            <w:pPr>
              <w:spacing w:after="0" w:line="240" w:lineRule="auto"/>
              <w:jc w:val="center"/>
              <w:rPr>
                <w:rFonts w:ascii="Times New Roman" w:hAnsi="Times New Roman" w:cs="Times New Roman"/>
                <w:b/>
                <w:bCs/>
                <w:sz w:val="18"/>
                <w:szCs w:val="18"/>
                <w:lang w:val="en-GB"/>
              </w:rPr>
            </w:pPr>
            <w:r w:rsidRPr="00B14287">
              <w:rPr>
                <w:rFonts w:ascii="Times New Roman" w:hAnsi="Times New Roman" w:cs="Times New Roman"/>
                <w:b/>
                <w:bCs/>
                <w:sz w:val="18"/>
                <w:szCs w:val="18"/>
                <w:lang w:val="en-GB"/>
              </w:rPr>
              <w:t>Major partners/partnerships</w:t>
            </w:r>
          </w:p>
          <w:p w14:paraId="13768D68" w14:textId="677D640D" w:rsidR="002B0237" w:rsidRPr="00B14287" w:rsidRDefault="002A1D06" w:rsidP="0051778B">
            <w:pPr>
              <w:spacing w:after="0" w:line="240" w:lineRule="auto"/>
              <w:jc w:val="center"/>
              <w:rPr>
                <w:rFonts w:ascii="Times New Roman" w:hAnsi="Times New Roman" w:cs="Times New Roman"/>
                <w:b/>
                <w:bCs/>
                <w:sz w:val="18"/>
                <w:szCs w:val="18"/>
                <w:lang w:val="en-GB"/>
              </w:rPr>
            </w:pPr>
            <w:r w:rsidRPr="00B14287">
              <w:rPr>
                <w:rFonts w:ascii="Times New Roman" w:hAnsi="Times New Roman" w:cs="Times New Roman"/>
                <w:b/>
                <w:bCs/>
                <w:sz w:val="18"/>
                <w:szCs w:val="18"/>
                <w:lang w:val="en-GB"/>
              </w:rPr>
              <w:t>frameworks</w:t>
            </w:r>
          </w:p>
        </w:tc>
        <w:tc>
          <w:tcPr>
            <w:tcW w:w="613" w:type="pct"/>
            <w:shd w:val="clear" w:color="auto" w:fill="D9E2F3" w:themeFill="accent1" w:themeFillTint="33"/>
            <w:tcMar>
              <w:top w:w="15" w:type="dxa"/>
              <w:left w:w="108" w:type="dxa"/>
              <w:bottom w:w="0" w:type="dxa"/>
              <w:right w:w="108" w:type="dxa"/>
            </w:tcMar>
            <w:vAlign w:val="center"/>
          </w:tcPr>
          <w:p w14:paraId="461B8780" w14:textId="6697F040" w:rsidR="002B0237" w:rsidRPr="00B14287" w:rsidRDefault="002A1D06" w:rsidP="0051778B">
            <w:pPr>
              <w:spacing w:after="0" w:line="240" w:lineRule="auto"/>
              <w:jc w:val="center"/>
              <w:rPr>
                <w:rFonts w:ascii="Times New Roman" w:hAnsi="Times New Roman" w:cs="Times New Roman"/>
                <w:i/>
                <w:sz w:val="18"/>
                <w:szCs w:val="18"/>
                <w:lang w:val="en-GB"/>
              </w:rPr>
            </w:pPr>
            <w:r w:rsidRPr="00B14287">
              <w:rPr>
                <w:rFonts w:ascii="Times New Roman" w:hAnsi="Times New Roman" w:cs="Times New Roman"/>
                <w:b/>
                <w:bCs/>
                <w:sz w:val="18"/>
                <w:szCs w:val="18"/>
                <w:lang w:val="en-GB"/>
              </w:rPr>
              <w:t>Estimated cost by outcome ($)</w:t>
            </w:r>
          </w:p>
        </w:tc>
      </w:tr>
      <w:tr w:rsidR="00D23C66" w:rsidRPr="00B14287" w14:paraId="7D771DA9" w14:textId="77777777" w:rsidTr="00672A43">
        <w:tc>
          <w:tcPr>
            <w:tcW w:w="1078" w:type="pct"/>
            <w:vMerge w:val="restart"/>
            <w:tcMar>
              <w:top w:w="72" w:type="dxa"/>
              <w:left w:w="144" w:type="dxa"/>
              <w:bottom w:w="72" w:type="dxa"/>
              <w:right w:w="144" w:type="dxa"/>
            </w:tcMar>
          </w:tcPr>
          <w:p w14:paraId="656F8CDB" w14:textId="77777777"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 xml:space="preserve">Area of sustainably managed forest ecosystems (management plans, operational management plans) </w:t>
            </w:r>
          </w:p>
          <w:p w14:paraId="037B89CD" w14:textId="77777777"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Baseline: 166,187 ha</w:t>
            </w:r>
          </w:p>
          <w:p w14:paraId="35622197" w14:textId="77777777"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Target: 550,000 ha</w:t>
            </w:r>
          </w:p>
          <w:p w14:paraId="10AF6677" w14:textId="77777777" w:rsidR="000A56E6" w:rsidRPr="00B14287" w:rsidRDefault="000A56E6" w:rsidP="000A56E6">
            <w:pPr>
              <w:spacing w:after="0" w:line="240" w:lineRule="auto"/>
              <w:rPr>
                <w:rFonts w:ascii="Times New Roman" w:hAnsi="Times New Roman" w:cs="Times New Roman"/>
                <w:bCs/>
                <w:sz w:val="18"/>
                <w:szCs w:val="18"/>
                <w:lang w:val="en-GB"/>
              </w:rPr>
            </w:pPr>
          </w:p>
          <w:p w14:paraId="33FA9715" w14:textId="77777777"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Rate of electricity generation through renewable energy</w:t>
            </w:r>
          </w:p>
          <w:p w14:paraId="2F82CEC8" w14:textId="77777777"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Baseline: 0.4% (source: IEA)</w:t>
            </w:r>
          </w:p>
          <w:p w14:paraId="48439371" w14:textId="2EF42112"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 xml:space="preserve">Target: </w:t>
            </w:r>
            <w:r w:rsidR="00AC44F9" w:rsidRPr="00B14287">
              <w:rPr>
                <w:rFonts w:ascii="Times New Roman" w:hAnsi="Times New Roman" w:cs="Times New Roman"/>
                <w:bCs/>
                <w:sz w:val="18"/>
                <w:szCs w:val="18"/>
                <w:lang w:val="en-GB"/>
              </w:rPr>
              <w:t>13%</w:t>
            </w:r>
          </w:p>
          <w:p w14:paraId="637C2626" w14:textId="77777777" w:rsidR="000A56E6" w:rsidRPr="00B14287" w:rsidRDefault="000A56E6" w:rsidP="000A56E6">
            <w:pPr>
              <w:spacing w:after="0" w:line="240" w:lineRule="auto"/>
              <w:rPr>
                <w:rFonts w:ascii="Times New Roman" w:hAnsi="Times New Roman" w:cs="Times New Roman"/>
                <w:bCs/>
                <w:sz w:val="18"/>
                <w:szCs w:val="18"/>
                <w:lang w:val="en-GB"/>
              </w:rPr>
            </w:pPr>
          </w:p>
          <w:p w14:paraId="2CD06050" w14:textId="77777777"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CO</w:t>
            </w:r>
            <w:r w:rsidRPr="00A0106A">
              <w:rPr>
                <w:rFonts w:ascii="Times New Roman" w:hAnsi="Times New Roman" w:cs="Times New Roman"/>
                <w:bCs/>
                <w:sz w:val="18"/>
                <w:szCs w:val="18"/>
                <w:vertAlign w:val="subscript"/>
                <w:lang w:val="en-GB"/>
              </w:rPr>
              <w:t>2</w:t>
            </w:r>
            <w:r w:rsidRPr="00B14287">
              <w:rPr>
                <w:rFonts w:ascii="Times New Roman" w:hAnsi="Times New Roman" w:cs="Times New Roman"/>
                <w:bCs/>
                <w:sz w:val="18"/>
                <w:szCs w:val="18"/>
                <w:lang w:val="en-GB"/>
              </w:rPr>
              <w:t xml:space="preserve"> emission rate</w:t>
            </w:r>
          </w:p>
          <w:p w14:paraId="510BB51A" w14:textId="77777777"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Baseline: 151,670 kt of CO</w:t>
            </w:r>
            <w:r w:rsidRPr="00A0106A">
              <w:rPr>
                <w:rFonts w:ascii="Times New Roman" w:hAnsi="Times New Roman" w:cs="Times New Roman"/>
                <w:bCs/>
                <w:sz w:val="18"/>
                <w:szCs w:val="18"/>
                <w:vertAlign w:val="subscript"/>
                <w:lang w:val="en-GB"/>
              </w:rPr>
              <w:t>2</w:t>
            </w:r>
            <w:r w:rsidRPr="00B14287">
              <w:rPr>
                <w:rFonts w:ascii="Times New Roman" w:hAnsi="Times New Roman" w:cs="Times New Roman"/>
                <w:bCs/>
                <w:sz w:val="18"/>
                <w:szCs w:val="18"/>
                <w:lang w:val="en-GB"/>
              </w:rPr>
              <w:t xml:space="preserve"> (2019)</w:t>
            </w:r>
          </w:p>
          <w:p w14:paraId="492F90B2" w14:textId="79D4BAB7" w:rsidR="000A56E6" w:rsidRPr="00B14287" w:rsidRDefault="000A56E6"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 xml:space="preserve">Target: </w:t>
            </w:r>
            <w:r w:rsidR="000114BF" w:rsidRPr="00B14287">
              <w:rPr>
                <w:rFonts w:ascii="Times New Roman" w:hAnsi="Times New Roman" w:cs="Times New Roman"/>
                <w:bCs/>
                <w:sz w:val="18"/>
                <w:szCs w:val="18"/>
                <w:lang w:val="en-GB"/>
              </w:rPr>
              <w:t>4,2</w:t>
            </w:r>
            <w:r w:rsidRPr="00B14287">
              <w:rPr>
                <w:rFonts w:ascii="Times New Roman" w:hAnsi="Times New Roman" w:cs="Times New Roman"/>
                <w:bCs/>
                <w:sz w:val="18"/>
                <w:szCs w:val="18"/>
                <w:lang w:val="en-GB"/>
              </w:rPr>
              <w:t xml:space="preserve">% reduction compared to 2015 (without international support) and </w:t>
            </w:r>
            <w:r w:rsidR="000114BF" w:rsidRPr="00B14287">
              <w:rPr>
                <w:rFonts w:ascii="Times New Roman" w:hAnsi="Times New Roman" w:cs="Times New Roman"/>
                <w:bCs/>
                <w:sz w:val="18"/>
                <w:szCs w:val="18"/>
                <w:lang w:val="en-GB"/>
              </w:rPr>
              <w:t>13,2</w:t>
            </w:r>
            <w:r w:rsidRPr="00B14287">
              <w:rPr>
                <w:rFonts w:ascii="Times New Roman" w:hAnsi="Times New Roman" w:cs="Times New Roman"/>
                <w:bCs/>
                <w:sz w:val="18"/>
                <w:szCs w:val="18"/>
                <w:lang w:val="en-GB"/>
              </w:rPr>
              <w:t>% (with international support)</w:t>
            </w:r>
            <w:r w:rsidR="007462BA">
              <w:rPr>
                <w:rFonts w:ascii="Times New Roman" w:hAnsi="Times New Roman" w:cs="Times New Roman"/>
                <w:bCs/>
                <w:sz w:val="18"/>
                <w:szCs w:val="18"/>
                <w:lang w:val="en-GB"/>
              </w:rPr>
              <w:t xml:space="preserve"> NDC </w:t>
            </w:r>
          </w:p>
          <w:p w14:paraId="187BCE12" w14:textId="35F07ACA" w:rsidR="005139D8" w:rsidRPr="00B14287" w:rsidRDefault="00842FCD"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 xml:space="preserve"> </w:t>
            </w:r>
          </w:p>
          <w:p w14:paraId="3386D9C1" w14:textId="77777777" w:rsidR="00F333F9" w:rsidRPr="00B14287" w:rsidRDefault="00F333F9" w:rsidP="00F333F9">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Sustainable development of urban environments</w:t>
            </w:r>
          </w:p>
          <w:p w14:paraId="1ACD6D68" w14:textId="353DEFCC" w:rsidR="006E4248" w:rsidRPr="00B14287" w:rsidRDefault="00842FCD" w:rsidP="006E4248">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u w:val="single"/>
                <w:lang w:val="en-GB"/>
              </w:rPr>
              <w:t>Baseline</w:t>
            </w:r>
            <w:r w:rsidRPr="00B14287">
              <w:rPr>
                <w:rFonts w:ascii="Times New Roman" w:hAnsi="Times New Roman" w:cs="Times New Roman"/>
                <w:bCs/>
                <w:sz w:val="18"/>
                <w:szCs w:val="18"/>
                <w:lang w:val="en-GB"/>
              </w:rPr>
              <w:t xml:space="preserve">: </w:t>
            </w:r>
            <w:r w:rsidR="006E4248" w:rsidRPr="00B14287">
              <w:rPr>
                <w:rFonts w:ascii="Times New Roman" w:hAnsi="Times New Roman" w:cs="Times New Roman"/>
                <w:bCs/>
                <w:sz w:val="18"/>
                <w:szCs w:val="18"/>
                <w:lang w:val="en-GB"/>
              </w:rPr>
              <w:t>Number of strategies developed through the</w:t>
            </w:r>
            <w:r w:rsidR="00FD010F">
              <w:rPr>
                <w:rFonts w:ascii="Times New Roman" w:hAnsi="Times New Roman" w:cs="Times New Roman"/>
                <w:bCs/>
                <w:sz w:val="18"/>
                <w:szCs w:val="18"/>
                <w:lang w:val="en-GB"/>
              </w:rPr>
              <w:t xml:space="preserve"> UNSCDF</w:t>
            </w:r>
            <w:r w:rsidR="006E4248" w:rsidRPr="00B14287">
              <w:rPr>
                <w:rFonts w:ascii="Times New Roman" w:hAnsi="Times New Roman" w:cs="Times New Roman"/>
                <w:bCs/>
                <w:sz w:val="18"/>
                <w:szCs w:val="18"/>
                <w:lang w:val="en-GB"/>
              </w:rPr>
              <w:t xml:space="preserve"> ;</w:t>
            </w:r>
          </w:p>
          <w:p w14:paraId="55EAFFED" w14:textId="2DEF0BFA" w:rsidR="006E4248" w:rsidRPr="00B14287" w:rsidRDefault="006E4248" w:rsidP="006E4248">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Number of people benefiting from capacity</w:t>
            </w:r>
            <w:r w:rsidR="002804F7">
              <w:rPr>
                <w:rFonts w:ascii="Times New Roman" w:hAnsi="Times New Roman" w:cs="Times New Roman"/>
                <w:bCs/>
                <w:sz w:val="18"/>
                <w:szCs w:val="18"/>
                <w:lang w:val="en-GB"/>
              </w:rPr>
              <w:t>-</w:t>
            </w:r>
            <w:r w:rsidRPr="00B14287">
              <w:rPr>
                <w:rFonts w:ascii="Times New Roman" w:hAnsi="Times New Roman" w:cs="Times New Roman"/>
                <w:bCs/>
                <w:sz w:val="18"/>
                <w:szCs w:val="18"/>
                <w:lang w:val="en-GB"/>
              </w:rPr>
              <w:t>building activities;</w:t>
            </w:r>
          </w:p>
          <w:p w14:paraId="40CEC5DF" w14:textId="1E3CD9E5" w:rsidR="000A56E6" w:rsidRPr="00B14287" w:rsidRDefault="000A56E6" w:rsidP="000A56E6">
            <w:pPr>
              <w:spacing w:after="0" w:line="240" w:lineRule="auto"/>
              <w:rPr>
                <w:rFonts w:ascii="Times New Roman" w:hAnsi="Times New Roman" w:cs="Times New Roman"/>
                <w:bCs/>
                <w:sz w:val="18"/>
                <w:szCs w:val="18"/>
                <w:lang w:val="en-GB"/>
              </w:rPr>
            </w:pPr>
          </w:p>
          <w:p w14:paraId="2684E245" w14:textId="52E931CE" w:rsidR="00783B53" w:rsidRPr="00B14287" w:rsidRDefault="00783B53" w:rsidP="000A56E6">
            <w:pPr>
              <w:spacing w:after="0" w:line="240" w:lineRule="auto"/>
              <w:rPr>
                <w:rFonts w:ascii="Times New Roman" w:hAnsi="Times New Roman" w:cs="Times New Roman"/>
                <w:bCs/>
                <w:sz w:val="18"/>
                <w:szCs w:val="18"/>
                <w:lang w:val="en-GB"/>
              </w:rPr>
            </w:pPr>
          </w:p>
          <w:p w14:paraId="57288347" w14:textId="1273F97E" w:rsidR="00783B53" w:rsidRPr="00B14287" w:rsidRDefault="00783B53" w:rsidP="000A56E6">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Development of sustainable agricultural practices</w:t>
            </w:r>
          </w:p>
          <w:p w14:paraId="55FBC2EF" w14:textId="5686C32F" w:rsidR="00783B53" w:rsidRPr="00B14287" w:rsidRDefault="00783B53" w:rsidP="00783B53">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 xml:space="preserve">Baseline: see </w:t>
            </w:r>
            <w:r w:rsidR="00F333F9" w:rsidRPr="00B14287">
              <w:rPr>
                <w:rFonts w:ascii="Times New Roman" w:hAnsi="Times New Roman" w:cs="Times New Roman"/>
                <w:bCs/>
                <w:sz w:val="18"/>
                <w:szCs w:val="18"/>
                <w:lang w:val="en-GB"/>
              </w:rPr>
              <w:t>above baseline</w:t>
            </w:r>
          </w:p>
          <w:p w14:paraId="36723599" w14:textId="0AFAD82A" w:rsidR="00783B53" w:rsidRPr="00B14287" w:rsidRDefault="00783B53" w:rsidP="00783B53">
            <w:pPr>
              <w:spacing w:after="0" w:line="240" w:lineRule="auto"/>
              <w:rPr>
                <w:rFonts w:ascii="Times New Roman" w:hAnsi="Times New Roman" w:cs="Times New Roman"/>
                <w:bCs/>
                <w:sz w:val="18"/>
                <w:szCs w:val="18"/>
                <w:lang w:val="en-GB"/>
              </w:rPr>
            </w:pPr>
            <w:r w:rsidRPr="00B14287">
              <w:rPr>
                <w:rFonts w:ascii="Times New Roman" w:hAnsi="Times New Roman" w:cs="Times New Roman"/>
                <w:bCs/>
                <w:sz w:val="18"/>
                <w:szCs w:val="18"/>
                <w:lang w:val="en-GB"/>
              </w:rPr>
              <w:t xml:space="preserve">Target: see </w:t>
            </w:r>
            <w:r w:rsidR="00F333F9" w:rsidRPr="00B14287">
              <w:rPr>
                <w:rFonts w:ascii="Times New Roman" w:hAnsi="Times New Roman" w:cs="Times New Roman"/>
                <w:bCs/>
                <w:sz w:val="18"/>
                <w:szCs w:val="18"/>
                <w:lang w:val="en-GB"/>
              </w:rPr>
              <w:t>above target</w:t>
            </w:r>
          </w:p>
          <w:p w14:paraId="51E47096" w14:textId="222EC43A" w:rsidR="002B0237" w:rsidRPr="00B14287" w:rsidRDefault="002B0237" w:rsidP="0051778B">
            <w:pPr>
              <w:spacing w:after="0" w:line="240" w:lineRule="auto"/>
              <w:rPr>
                <w:rFonts w:ascii="Times New Roman" w:hAnsi="Times New Roman" w:cs="Times New Roman"/>
                <w:bCs/>
                <w:iCs/>
                <w:sz w:val="18"/>
                <w:szCs w:val="18"/>
                <w:lang w:val="en-GB"/>
              </w:rPr>
            </w:pPr>
          </w:p>
        </w:tc>
        <w:tc>
          <w:tcPr>
            <w:tcW w:w="1157" w:type="pct"/>
            <w:vMerge w:val="restart"/>
          </w:tcPr>
          <w:p w14:paraId="3F8C9300" w14:textId="314E6C7A" w:rsidR="005106F7" w:rsidRPr="00B14287" w:rsidRDefault="005106F7" w:rsidP="005106F7">
            <w:pPr>
              <w:pStyle w:val="ListParagraph"/>
              <w:ind w:firstLineChars="0" w:firstLine="0"/>
              <w:rPr>
                <w:rFonts w:eastAsiaTheme="minorHAnsi"/>
                <w:bCs/>
                <w:sz w:val="18"/>
                <w:szCs w:val="18"/>
                <w:lang w:val="en-GB"/>
              </w:rPr>
            </w:pPr>
            <w:r w:rsidRPr="00B14287">
              <w:rPr>
                <w:rFonts w:eastAsiaTheme="minorHAnsi"/>
                <w:bCs/>
                <w:sz w:val="18"/>
                <w:szCs w:val="18"/>
                <w:lang w:val="en-GB"/>
              </w:rPr>
              <w:t>Archives, r</w:t>
            </w:r>
            <w:r w:rsidR="0046439A" w:rsidRPr="00B14287">
              <w:rPr>
                <w:rFonts w:eastAsiaTheme="minorHAnsi"/>
                <w:bCs/>
                <w:sz w:val="18"/>
                <w:szCs w:val="18"/>
                <w:lang w:val="en-GB"/>
              </w:rPr>
              <w:t>e</w:t>
            </w:r>
            <w:r w:rsidRPr="00B14287">
              <w:rPr>
                <w:rFonts w:eastAsiaTheme="minorHAnsi"/>
                <w:bCs/>
                <w:sz w:val="18"/>
                <w:szCs w:val="18"/>
                <w:lang w:val="en-GB"/>
              </w:rPr>
              <w:t xml:space="preserve">ports, </w:t>
            </w:r>
            <w:r w:rsidR="00122F3A" w:rsidRPr="00B14287">
              <w:rPr>
                <w:rFonts w:eastAsiaTheme="minorHAnsi"/>
                <w:bCs/>
                <w:sz w:val="18"/>
                <w:szCs w:val="18"/>
                <w:lang w:val="en-GB"/>
              </w:rPr>
              <w:t>official</w:t>
            </w:r>
            <w:r w:rsidR="0046439A" w:rsidRPr="00B14287">
              <w:rPr>
                <w:rFonts w:eastAsiaTheme="minorHAnsi"/>
                <w:bCs/>
                <w:sz w:val="18"/>
                <w:szCs w:val="18"/>
                <w:lang w:val="en-GB"/>
              </w:rPr>
              <w:t xml:space="preserve"> </w:t>
            </w:r>
            <w:r w:rsidR="00122F3A" w:rsidRPr="00B14287">
              <w:rPr>
                <w:rFonts w:eastAsiaTheme="minorHAnsi"/>
                <w:bCs/>
                <w:sz w:val="18"/>
                <w:szCs w:val="18"/>
                <w:lang w:val="en-GB"/>
              </w:rPr>
              <w:t>documentation</w:t>
            </w:r>
            <w:r w:rsidR="0046439A" w:rsidRPr="00B14287">
              <w:rPr>
                <w:rFonts w:eastAsiaTheme="minorHAnsi"/>
                <w:bCs/>
                <w:sz w:val="18"/>
                <w:szCs w:val="18"/>
                <w:lang w:val="en-GB"/>
              </w:rPr>
              <w:t xml:space="preserve"> of the forest </w:t>
            </w:r>
            <w:r w:rsidR="00122F3A" w:rsidRPr="00B14287">
              <w:rPr>
                <w:rFonts w:eastAsiaTheme="minorHAnsi"/>
                <w:bCs/>
                <w:sz w:val="18"/>
                <w:szCs w:val="18"/>
                <w:lang w:val="en-GB"/>
              </w:rPr>
              <w:t>administration</w:t>
            </w:r>
          </w:p>
          <w:p w14:paraId="319EDF2E" w14:textId="77777777" w:rsidR="002B0237" w:rsidRPr="00B14287" w:rsidRDefault="002B0237" w:rsidP="0051778B">
            <w:pPr>
              <w:pStyle w:val="ListParagraph"/>
              <w:ind w:firstLineChars="0" w:firstLine="0"/>
              <w:rPr>
                <w:rFonts w:eastAsiaTheme="minorHAnsi"/>
                <w:bCs/>
                <w:sz w:val="18"/>
                <w:szCs w:val="18"/>
                <w:lang w:val="en-GB"/>
              </w:rPr>
            </w:pPr>
          </w:p>
          <w:p w14:paraId="36E4B962" w14:textId="77777777" w:rsidR="002B0237" w:rsidRPr="00B14287" w:rsidRDefault="002B0237" w:rsidP="0051778B">
            <w:pPr>
              <w:pStyle w:val="ListParagraph"/>
              <w:ind w:firstLineChars="0" w:firstLine="0"/>
              <w:rPr>
                <w:rFonts w:eastAsiaTheme="minorHAnsi"/>
                <w:bCs/>
                <w:sz w:val="18"/>
                <w:szCs w:val="18"/>
                <w:lang w:val="en-GB"/>
              </w:rPr>
            </w:pPr>
          </w:p>
          <w:p w14:paraId="7FA8BDFD" w14:textId="7CFECE9A" w:rsidR="002B0237" w:rsidRPr="00B14287" w:rsidRDefault="002B0237" w:rsidP="0051778B">
            <w:pPr>
              <w:pStyle w:val="ListParagraph"/>
              <w:ind w:firstLineChars="0" w:firstLine="0"/>
              <w:rPr>
                <w:rFonts w:eastAsiaTheme="minorHAnsi"/>
                <w:bCs/>
                <w:sz w:val="18"/>
                <w:szCs w:val="18"/>
                <w:lang w:val="en-GB"/>
              </w:rPr>
            </w:pPr>
          </w:p>
          <w:p w14:paraId="5648DBAF" w14:textId="77777777" w:rsidR="002D2209" w:rsidRPr="00B14287" w:rsidRDefault="002D2209" w:rsidP="0051778B">
            <w:pPr>
              <w:pStyle w:val="ListParagraph"/>
              <w:ind w:firstLineChars="0" w:firstLine="0"/>
              <w:rPr>
                <w:rFonts w:eastAsiaTheme="minorHAnsi"/>
                <w:bCs/>
                <w:sz w:val="18"/>
                <w:szCs w:val="18"/>
                <w:lang w:val="en-GB"/>
              </w:rPr>
            </w:pPr>
          </w:p>
          <w:p w14:paraId="5B73665A" w14:textId="4FBE0BA6" w:rsidR="00311C58" w:rsidRDefault="00FD553E" w:rsidP="00E37D3D">
            <w:pPr>
              <w:rPr>
                <w:rFonts w:ascii="Times New Roman" w:hAnsi="Times New Roman" w:cs="Times New Roman"/>
                <w:bCs/>
                <w:sz w:val="18"/>
                <w:szCs w:val="18"/>
                <w:lang w:val="en-GB"/>
              </w:rPr>
            </w:pPr>
            <w:r w:rsidRPr="00B14287">
              <w:rPr>
                <w:rFonts w:ascii="Times New Roman" w:hAnsi="Times New Roman" w:cs="Times New Roman"/>
                <w:bCs/>
                <w:sz w:val="18"/>
                <w:szCs w:val="18"/>
                <w:lang w:val="en-GB"/>
              </w:rPr>
              <w:t xml:space="preserve">National Energy </w:t>
            </w:r>
            <w:r w:rsidR="00311C58">
              <w:rPr>
                <w:rFonts w:ascii="Times New Roman" w:hAnsi="Times New Roman" w:cs="Times New Roman"/>
                <w:bCs/>
                <w:sz w:val="18"/>
                <w:szCs w:val="18"/>
                <w:lang w:val="en-GB"/>
              </w:rPr>
              <w:t>B</w:t>
            </w:r>
            <w:r w:rsidR="00FE0D2A" w:rsidRPr="00B14287">
              <w:rPr>
                <w:rFonts w:ascii="Times New Roman" w:hAnsi="Times New Roman" w:cs="Times New Roman"/>
                <w:bCs/>
                <w:sz w:val="18"/>
                <w:szCs w:val="18"/>
                <w:lang w:val="en-GB"/>
              </w:rPr>
              <w:t>alance</w:t>
            </w:r>
            <w:r w:rsidR="00E37D3D" w:rsidRPr="00B14287">
              <w:rPr>
                <w:rFonts w:ascii="Times New Roman" w:hAnsi="Times New Roman" w:cs="Times New Roman"/>
                <w:bCs/>
                <w:sz w:val="18"/>
                <w:szCs w:val="18"/>
                <w:lang w:val="en-GB"/>
              </w:rPr>
              <w:t xml:space="preserve"> </w:t>
            </w:r>
            <w:r w:rsidR="00311C58">
              <w:rPr>
                <w:rFonts w:ascii="Times New Roman" w:hAnsi="Times New Roman" w:cs="Times New Roman"/>
                <w:bCs/>
                <w:sz w:val="18"/>
                <w:szCs w:val="18"/>
                <w:lang w:val="en-GB"/>
              </w:rPr>
              <w:t>Sheet</w:t>
            </w:r>
          </w:p>
          <w:p w14:paraId="3C9672F4" w14:textId="3ACCBCCA" w:rsidR="00E37D3D" w:rsidRPr="00B14287" w:rsidRDefault="00E37D3D" w:rsidP="00E37D3D">
            <w:pPr>
              <w:rPr>
                <w:rFonts w:ascii="Times New Roman" w:hAnsi="Times New Roman" w:cs="Times New Roman"/>
                <w:sz w:val="18"/>
                <w:szCs w:val="18"/>
                <w:lang w:val="en-GB"/>
              </w:rPr>
            </w:pPr>
            <w:r w:rsidRPr="00B14287">
              <w:rPr>
                <w:rFonts w:ascii="Times New Roman" w:hAnsi="Times New Roman" w:cs="Times New Roman"/>
                <w:sz w:val="18"/>
                <w:szCs w:val="18"/>
                <w:lang w:val="en-GB"/>
              </w:rPr>
              <w:t>(</w:t>
            </w:r>
            <w:hyperlink r:id="rId17" w:history="1">
              <w:r w:rsidRPr="00B14287">
                <w:rPr>
                  <w:rStyle w:val="Hyperlink"/>
                  <w:rFonts w:ascii="Times New Roman" w:hAnsi="Times New Roman" w:cs="Times New Roman"/>
                  <w:color w:val="auto"/>
                  <w:sz w:val="18"/>
                  <w:szCs w:val="18"/>
                  <w:lang w:val="en-GB"/>
                </w:rPr>
                <w:t>https://www.energy.gov.dz/Media/galerie/bilan_energetique_national_2019_5f7b107553bcd.pdf</w:t>
              </w:r>
            </w:hyperlink>
            <w:r w:rsidRPr="00B14287">
              <w:rPr>
                <w:rFonts w:ascii="Times New Roman" w:hAnsi="Times New Roman" w:cs="Times New Roman"/>
                <w:sz w:val="18"/>
                <w:szCs w:val="18"/>
                <w:lang w:val="en-GB"/>
              </w:rPr>
              <w:t xml:space="preserve">) </w:t>
            </w:r>
          </w:p>
          <w:p w14:paraId="373C5D8E" w14:textId="77777777" w:rsidR="002D2209" w:rsidRPr="00B14287" w:rsidRDefault="002D2209" w:rsidP="0051778B">
            <w:pPr>
              <w:pStyle w:val="ListParagraph"/>
              <w:ind w:firstLineChars="0" w:firstLine="0"/>
              <w:rPr>
                <w:sz w:val="18"/>
                <w:szCs w:val="18"/>
                <w:lang w:val="en-GB"/>
              </w:rPr>
            </w:pPr>
          </w:p>
          <w:p w14:paraId="572703E9" w14:textId="77777777" w:rsidR="002D2209" w:rsidRPr="00B14287" w:rsidRDefault="002D2209" w:rsidP="0051778B">
            <w:pPr>
              <w:pStyle w:val="ListParagraph"/>
              <w:ind w:firstLineChars="0" w:firstLine="0"/>
              <w:rPr>
                <w:sz w:val="18"/>
                <w:szCs w:val="18"/>
                <w:lang w:val="en-GB"/>
              </w:rPr>
            </w:pPr>
          </w:p>
          <w:p w14:paraId="0B166DF6" w14:textId="77777777" w:rsidR="002D2209" w:rsidRPr="00B14287" w:rsidRDefault="002D2209" w:rsidP="0051778B">
            <w:pPr>
              <w:pStyle w:val="ListParagraph"/>
              <w:ind w:firstLineChars="0" w:firstLine="0"/>
              <w:rPr>
                <w:sz w:val="18"/>
                <w:szCs w:val="18"/>
                <w:lang w:val="en-GB"/>
              </w:rPr>
            </w:pPr>
          </w:p>
          <w:p w14:paraId="67D7AE2D" w14:textId="11D18746" w:rsidR="002B0237" w:rsidRPr="00B14287" w:rsidRDefault="00A55B70" w:rsidP="0051778B">
            <w:pPr>
              <w:pStyle w:val="ListParagraph"/>
              <w:ind w:firstLineChars="0" w:firstLine="0"/>
              <w:rPr>
                <w:sz w:val="18"/>
                <w:szCs w:val="18"/>
                <w:lang w:val="en-GB"/>
              </w:rPr>
            </w:pPr>
            <w:r w:rsidRPr="00B14287">
              <w:rPr>
                <w:sz w:val="18"/>
                <w:szCs w:val="18"/>
                <w:lang w:val="en-GB"/>
              </w:rPr>
              <w:t xml:space="preserve">National </w:t>
            </w:r>
            <w:r w:rsidR="00311C58">
              <w:rPr>
                <w:sz w:val="18"/>
                <w:szCs w:val="18"/>
                <w:lang w:val="en-GB"/>
              </w:rPr>
              <w:t>greenhouse gas</w:t>
            </w:r>
            <w:r w:rsidR="00311C58" w:rsidRPr="00B14287">
              <w:rPr>
                <w:sz w:val="18"/>
                <w:szCs w:val="18"/>
                <w:lang w:val="en-GB"/>
              </w:rPr>
              <w:t xml:space="preserve"> </w:t>
            </w:r>
            <w:r w:rsidRPr="00B14287">
              <w:rPr>
                <w:sz w:val="18"/>
                <w:szCs w:val="18"/>
                <w:lang w:val="en-GB"/>
              </w:rPr>
              <w:t>inventory</w:t>
            </w:r>
          </w:p>
          <w:p w14:paraId="5841F05A" w14:textId="77777777" w:rsidR="002B0237" w:rsidRPr="00B14287" w:rsidRDefault="002B0237" w:rsidP="0051778B">
            <w:pPr>
              <w:pStyle w:val="ListParagraph"/>
              <w:ind w:firstLineChars="0" w:firstLine="0"/>
              <w:rPr>
                <w:sz w:val="18"/>
                <w:szCs w:val="18"/>
                <w:lang w:val="en-GB"/>
              </w:rPr>
            </w:pPr>
          </w:p>
          <w:p w14:paraId="74AE9E22" w14:textId="77777777" w:rsidR="002B0237" w:rsidRPr="00B14287" w:rsidRDefault="002B0237" w:rsidP="0051778B">
            <w:pPr>
              <w:pStyle w:val="ListParagraph"/>
              <w:ind w:firstLineChars="0" w:firstLine="0"/>
              <w:rPr>
                <w:sz w:val="18"/>
                <w:szCs w:val="18"/>
                <w:lang w:val="en-GB"/>
              </w:rPr>
            </w:pPr>
          </w:p>
          <w:p w14:paraId="69F57EB4" w14:textId="77777777" w:rsidR="002B0237" w:rsidRPr="00B14287" w:rsidRDefault="002B0237" w:rsidP="0051778B">
            <w:pPr>
              <w:pStyle w:val="ListParagraph"/>
              <w:ind w:firstLineChars="0" w:firstLine="0"/>
              <w:rPr>
                <w:sz w:val="18"/>
                <w:szCs w:val="18"/>
                <w:lang w:val="en-GB"/>
              </w:rPr>
            </w:pPr>
          </w:p>
          <w:p w14:paraId="53DBDF78" w14:textId="77777777" w:rsidR="002B0237" w:rsidRPr="00B14287" w:rsidRDefault="002B0237" w:rsidP="0051778B">
            <w:pPr>
              <w:pStyle w:val="ListParagraph"/>
              <w:ind w:firstLineChars="0" w:firstLine="0"/>
              <w:rPr>
                <w:sz w:val="18"/>
                <w:szCs w:val="18"/>
                <w:lang w:val="en-GB"/>
              </w:rPr>
            </w:pPr>
          </w:p>
          <w:p w14:paraId="14E92F5D" w14:textId="77777777" w:rsidR="000B6BA6" w:rsidRPr="00B14287" w:rsidRDefault="000B6BA6" w:rsidP="0051778B">
            <w:pPr>
              <w:pStyle w:val="ListParagraph"/>
              <w:ind w:firstLineChars="0" w:firstLine="0"/>
              <w:rPr>
                <w:sz w:val="18"/>
                <w:szCs w:val="18"/>
                <w:lang w:val="en-GB"/>
              </w:rPr>
            </w:pPr>
          </w:p>
          <w:p w14:paraId="5A8FBA19" w14:textId="77777777" w:rsidR="00245B82" w:rsidRPr="00B14287" w:rsidRDefault="00245B82" w:rsidP="006C6879">
            <w:pPr>
              <w:pStyle w:val="ListParagraph"/>
              <w:ind w:firstLineChars="0" w:firstLine="0"/>
              <w:rPr>
                <w:sz w:val="18"/>
                <w:szCs w:val="18"/>
                <w:lang w:val="en-GB"/>
              </w:rPr>
            </w:pPr>
          </w:p>
          <w:p w14:paraId="160FA449" w14:textId="1F5E3CF3" w:rsidR="00245B82" w:rsidRPr="00B14287" w:rsidRDefault="00F333F9" w:rsidP="00245B82">
            <w:pPr>
              <w:pStyle w:val="ListParagraph"/>
              <w:ind w:firstLineChars="0" w:firstLine="0"/>
              <w:rPr>
                <w:sz w:val="18"/>
                <w:szCs w:val="18"/>
                <w:lang w:val="en-GB"/>
              </w:rPr>
            </w:pPr>
            <w:r w:rsidRPr="00B14287">
              <w:rPr>
                <w:sz w:val="18"/>
                <w:szCs w:val="18"/>
                <w:lang w:val="en-GB"/>
              </w:rPr>
              <w:t>U</w:t>
            </w:r>
            <w:r w:rsidR="00245B82" w:rsidRPr="00B14287">
              <w:rPr>
                <w:sz w:val="18"/>
                <w:szCs w:val="18"/>
                <w:lang w:val="en-GB"/>
              </w:rPr>
              <w:t xml:space="preserve">NSDCF </w:t>
            </w:r>
            <w:r w:rsidR="00311C58">
              <w:rPr>
                <w:sz w:val="18"/>
                <w:szCs w:val="18"/>
                <w:lang w:val="en-GB"/>
              </w:rPr>
              <w:t>20</w:t>
            </w:r>
            <w:r w:rsidR="00245B82" w:rsidRPr="00B14287">
              <w:rPr>
                <w:sz w:val="18"/>
                <w:szCs w:val="18"/>
                <w:lang w:val="en-GB"/>
              </w:rPr>
              <w:t>23-</w:t>
            </w:r>
            <w:r w:rsidR="00311C58">
              <w:rPr>
                <w:sz w:val="18"/>
                <w:szCs w:val="18"/>
                <w:lang w:val="en-GB"/>
              </w:rPr>
              <w:t>20</w:t>
            </w:r>
            <w:r w:rsidR="00245B82" w:rsidRPr="00B14287">
              <w:rPr>
                <w:sz w:val="18"/>
                <w:szCs w:val="18"/>
                <w:lang w:val="en-GB"/>
              </w:rPr>
              <w:t>27 Implementation Reports/Reviews;</w:t>
            </w:r>
          </w:p>
          <w:p w14:paraId="3482C4E2" w14:textId="77777777" w:rsidR="00245B82" w:rsidRPr="00B14287" w:rsidRDefault="00245B82" w:rsidP="00245B82">
            <w:pPr>
              <w:pStyle w:val="ListParagraph"/>
              <w:ind w:firstLineChars="0" w:firstLine="0"/>
              <w:rPr>
                <w:sz w:val="18"/>
                <w:szCs w:val="18"/>
                <w:lang w:val="en-GB"/>
              </w:rPr>
            </w:pPr>
            <w:r w:rsidRPr="00B14287">
              <w:rPr>
                <w:sz w:val="18"/>
                <w:szCs w:val="18"/>
                <w:lang w:val="en-GB"/>
              </w:rPr>
              <w:t>Minutes of the Steering Structure</w:t>
            </w:r>
          </w:p>
          <w:p w14:paraId="67665FC1" w14:textId="77777777" w:rsidR="00783B53" w:rsidRPr="00B14287" w:rsidRDefault="00783B53" w:rsidP="00245B82">
            <w:pPr>
              <w:pStyle w:val="ListParagraph"/>
              <w:ind w:firstLineChars="0" w:firstLine="0"/>
              <w:rPr>
                <w:sz w:val="18"/>
                <w:szCs w:val="18"/>
                <w:lang w:val="en-GB"/>
              </w:rPr>
            </w:pPr>
          </w:p>
          <w:p w14:paraId="51E021A6" w14:textId="77777777" w:rsidR="00783B53" w:rsidRPr="00B14287" w:rsidRDefault="00783B53" w:rsidP="00245B82">
            <w:pPr>
              <w:pStyle w:val="ListParagraph"/>
              <w:ind w:firstLineChars="0" w:firstLine="0"/>
              <w:rPr>
                <w:sz w:val="18"/>
                <w:szCs w:val="18"/>
                <w:lang w:val="en-GB"/>
              </w:rPr>
            </w:pPr>
          </w:p>
          <w:p w14:paraId="708645F3" w14:textId="77777777" w:rsidR="00783B53" w:rsidRPr="00B14287" w:rsidRDefault="00783B53" w:rsidP="00245B82">
            <w:pPr>
              <w:pStyle w:val="ListParagraph"/>
              <w:ind w:firstLineChars="0" w:firstLine="0"/>
              <w:rPr>
                <w:sz w:val="18"/>
                <w:szCs w:val="18"/>
                <w:lang w:val="en-GB"/>
              </w:rPr>
            </w:pPr>
          </w:p>
          <w:p w14:paraId="787B0667" w14:textId="77777777" w:rsidR="00783B53" w:rsidRPr="00B14287" w:rsidRDefault="00783B53" w:rsidP="00783B53">
            <w:pPr>
              <w:pStyle w:val="ListParagraph"/>
              <w:ind w:firstLineChars="0" w:firstLine="0"/>
              <w:rPr>
                <w:sz w:val="18"/>
                <w:szCs w:val="18"/>
                <w:lang w:val="en-GB"/>
              </w:rPr>
            </w:pPr>
          </w:p>
          <w:p w14:paraId="13F2C356" w14:textId="77777777" w:rsidR="00783B53" w:rsidRPr="00B14287" w:rsidRDefault="00783B53" w:rsidP="00783B53">
            <w:pPr>
              <w:pStyle w:val="ListParagraph"/>
              <w:ind w:firstLineChars="0" w:firstLine="0"/>
              <w:rPr>
                <w:sz w:val="18"/>
                <w:szCs w:val="18"/>
                <w:lang w:val="en-GB"/>
              </w:rPr>
            </w:pPr>
          </w:p>
          <w:p w14:paraId="633C6DF1" w14:textId="47573518" w:rsidR="00783B53" w:rsidRPr="00B14287" w:rsidRDefault="00783B53" w:rsidP="00783B53">
            <w:pPr>
              <w:pStyle w:val="ListParagraph"/>
              <w:ind w:firstLineChars="0" w:firstLine="0"/>
              <w:rPr>
                <w:sz w:val="18"/>
                <w:szCs w:val="18"/>
                <w:lang w:val="en-GB"/>
              </w:rPr>
            </w:pPr>
            <w:r w:rsidRPr="00B14287">
              <w:rPr>
                <w:sz w:val="18"/>
                <w:szCs w:val="18"/>
                <w:lang w:val="en-GB"/>
              </w:rPr>
              <w:t xml:space="preserve">UNSDCF </w:t>
            </w:r>
            <w:r w:rsidR="00311C58">
              <w:rPr>
                <w:sz w:val="18"/>
                <w:szCs w:val="18"/>
                <w:lang w:val="en-GB"/>
              </w:rPr>
              <w:t>20</w:t>
            </w:r>
            <w:r w:rsidRPr="00B14287">
              <w:rPr>
                <w:sz w:val="18"/>
                <w:szCs w:val="18"/>
                <w:lang w:val="en-GB"/>
              </w:rPr>
              <w:t>23-</w:t>
            </w:r>
            <w:r w:rsidR="00311C58">
              <w:rPr>
                <w:sz w:val="18"/>
                <w:szCs w:val="18"/>
                <w:lang w:val="en-GB"/>
              </w:rPr>
              <w:t>20</w:t>
            </w:r>
            <w:r w:rsidRPr="00B14287">
              <w:rPr>
                <w:sz w:val="18"/>
                <w:szCs w:val="18"/>
                <w:lang w:val="en-GB"/>
              </w:rPr>
              <w:t>27 Implementation Reports/</w:t>
            </w:r>
            <w:r w:rsidR="00D5190C" w:rsidRPr="00B14287">
              <w:rPr>
                <w:sz w:val="18"/>
                <w:szCs w:val="18"/>
                <w:lang w:val="en-GB"/>
              </w:rPr>
              <w:t>Reviews.</w:t>
            </w:r>
          </w:p>
          <w:p w14:paraId="1EC0AEAC" w14:textId="20529D21" w:rsidR="00783B53" w:rsidRPr="00B14287" w:rsidRDefault="00783B53" w:rsidP="00783B53">
            <w:pPr>
              <w:pStyle w:val="ListParagraph"/>
              <w:ind w:firstLineChars="0" w:firstLine="0"/>
              <w:rPr>
                <w:sz w:val="18"/>
                <w:szCs w:val="18"/>
                <w:lang w:val="en-GB"/>
              </w:rPr>
            </w:pPr>
            <w:r w:rsidRPr="00B14287">
              <w:rPr>
                <w:sz w:val="18"/>
                <w:szCs w:val="18"/>
                <w:lang w:val="en-GB"/>
              </w:rPr>
              <w:t>Minutes of the Steering Structure</w:t>
            </w:r>
          </w:p>
        </w:tc>
        <w:tc>
          <w:tcPr>
            <w:tcW w:w="1073" w:type="pct"/>
            <w:tcMar>
              <w:top w:w="72" w:type="dxa"/>
              <w:left w:w="144" w:type="dxa"/>
              <w:bottom w:w="72" w:type="dxa"/>
              <w:right w:w="144" w:type="dxa"/>
            </w:tcMar>
          </w:tcPr>
          <w:p w14:paraId="60F9C191" w14:textId="77777777" w:rsidR="002B0237" w:rsidRPr="00B14287" w:rsidRDefault="002B0237" w:rsidP="0051778B">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1.1:</w:t>
            </w:r>
            <w:r w:rsidRPr="00B14287">
              <w:rPr>
                <w:rFonts w:ascii="Times New Roman" w:hAnsi="Times New Roman" w:cs="Times New Roman"/>
                <w:sz w:val="18"/>
                <w:szCs w:val="18"/>
                <w:lang w:val="en-GB"/>
              </w:rPr>
              <w:t xml:space="preserve"> Institutional capacities for the preservation of the environment and the fight against climate change are strengthened.</w:t>
            </w:r>
          </w:p>
          <w:p w14:paraId="781D4E12" w14:textId="7BEE66A0" w:rsidR="006B7942" w:rsidRPr="00B14287" w:rsidRDefault="002B0237" w:rsidP="006F63ED">
            <w:pPr>
              <w:pStyle w:val="ListParagraph"/>
              <w:ind w:left="360" w:firstLineChars="0" w:firstLine="0"/>
              <w:rPr>
                <w:sz w:val="18"/>
                <w:szCs w:val="18"/>
                <w:lang w:val="en-GB"/>
              </w:rPr>
            </w:pPr>
            <w:r w:rsidRPr="00B14287">
              <w:rPr>
                <w:b/>
                <w:sz w:val="18"/>
                <w:szCs w:val="18"/>
                <w:lang w:val="en-GB"/>
              </w:rPr>
              <w:t>Indicator 1.1.a</w:t>
            </w:r>
            <w:r w:rsidRPr="00B14287">
              <w:rPr>
                <w:sz w:val="18"/>
                <w:szCs w:val="18"/>
                <w:lang w:val="en-GB"/>
              </w:rPr>
              <w:t xml:space="preserve">: Number of </w:t>
            </w:r>
            <w:r w:rsidR="005C365C" w:rsidRPr="00B14287">
              <w:rPr>
                <w:sz w:val="18"/>
                <w:szCs w:val="18"/>
                <w:lang w:val="en-GB"/>
              </w:rPr>
              <w:t xml:space="preserve">public and private institutions </w:t>
            </w:r>
            <w:r w:rsidR="00113CB7" w:rsidRPr="00B14287">
              <w:rPr>
                <w:sz w:val="18"/>
                <w:szCs w:val="18"/>
                <w:lang w:val="en-GB"/>
              </w:rPr>
              <w:t>whose</w:t>
            </w:r>
            <w:r w:rsidR="005C365C" w:rsidRPr="00B14287">
              <w:rPr>
                <w:sz w:val="18"/>
                <w:szCs w:val="18"/>
                <w:lang w:val="en-GB"/>
              </w:rPr>
              <w:t xml:space="preserve"> </w:t>
            </w:r>
            <w:r w:rsidR="006B7942" w:rsidRPr="00B14287">
              <w:rPr>
                <w:sz w:val="18"/>
                <w:szCs w:val="18"/>
                <w:lang w:val="en-GB"/>
              </w:rPr>
              <w:t>capacities were strengthened</w:t>
            </w:r>
          </w:p>
          <w:p w14:paraId="21F58755" w14:textId="14784E47" w:rsidR="002B0237" w:rsidRPr="00B14287" w:rsidRDefault="00B33ACC" w:rsidP="006F63ED">
            <w:pPr>
              <w:pStyle w:val="ListParagraph"/>
              <w:ind w:left="360" w:firstLineChars="0" w:firstLine="0"/>
              <w:rPr>
                <w:sz w:val="18"/>
                <w:szCs w:val="18"/>
                <w:lang w:val="en-GB"/>
              </w:rPr>
            </w:pPr>
            <w:r w:rsidRPr="00B14287">
              <w:rPr>
                <w:sz w:val="18"/>
                <w:szCs w:val="18"/>
                <w:lang w:val="en-GB"/>
              </w:rPr>
              <w:t xml:space="preserve">Baseline </w:t>
            </w:r>
            <w:r w:rsidR="3C16D64B" w:rsidRPr="00B14287">
              <w:rPr>
                <w:sz w:val="18"/>
                <w:szCs w:val="18"/>
                <w:lang w:val="en-GB"/>
              </w:rPr>
              <w:t>(202</w:t>
            </w:r>
            <w:r w:rsidR="5FF17177" w:rsidRPr="00B14287">
              <w:rPr>
                <w:sz w:val="18"/>
                <w:szCs w:val="18"/>
                <w:lang w:val="en-GB"/>
              </w:rPr>
              <w:t>3</w:t>
            </w:r>
            <w:r w:rsidR="3C16D64B" w:rsidRPr="00B14287">
              <w:rPr>
                <w:sz w:val="18"/>
                <w:szCs w:val="18"/>
                <w:lang w:val="en-GB"/>
              </w:rPr>
              <w:t xml:space="preserve">): </w:t>
            </w:r>
            <w:r w:rsidR="38FE305A" w:rsidRPr="00B14287">
              <w:rPr>
                <w:sz w:val="18"/>
                <w:szCs w:val="18"/>
                <w:lang w:val="en-GB"/>
              </w:rPr>
              <w:t>2</w:t>
            </w:r>
          </w:p>
          <w:p w14:paraId="63557B0E" w14:textId="39455F5F" w:rsidR="002B0237" w:rsidRPr="00B14287" w:rsidRDefault="002B0237" w:rsidP="0051778B">
            <w:pPr>
              <w:pStyle w:val="ListParagraph"/>
              <w:ind w:left="360" w:firstLineChars="0" w:firstLine="0"/>
              <w:rPr>
                <w:sz w:val="18"/>
                <w:szCs w:val="18"/>
                <w:lang w:val="en-GB"/>
              </w:rPr>
            </w:pPr>
            <w:r w:rsidRPr="00B14287">
              <w:rPr>
                <w:sz w:val="18"/>
                <w:szCs w:val="18"/>
                <w:lang w:val="en-GB"/>
              </w:rPr>
              <w:t>Target (202</w:t>
            </w:r>
            <w:r w:rsidR="006B7942" w:rsidRPr="00B14287">
              <w:rPr>
                <w:sz w:val="18"/>
                <w:szCs w:val="18"/>
                <w:lang w:val="en-GB"/>
              </w:rPr>
              <w:t>7</w:t>
            </w:r>
            <w:r w:rsidRPr="00B14287">
              <w:rPr>
                <w:sz w:val="18"/>
                <w:szCs w:val="18"/>
                <w:lang w:val="en-GB"/>
              </w:rPr>
              <w:t xml:space="preserve">): </w:t>
            </w:r>
            <w:r w:rsidR="00DB7558" w:rsidRPr="00B14287">
              <w:rPr>
                <w:sz w:val="18"/>
                <w:szCs w:val="18"/>
                <w:lang w:val="en-GB"/>
              </w:rPr>
              <w:t>A</w:t>
            </w:r>
            <w:r w:rsidRPr="00B14287">
              <w:rPr>
                <w:sz w:val="18"/>
                <w:szCs w:val="18"/>
                <w:lang w:val="en-GB"/>
              </w:rPr>
              <w:t xml:space="preserve">t least </w:t>
            </w:r>
            <w:r w:rsidR="006B7942" w:rsidRPr="00B14287">
              <w:rPr>
                <w:sz w:val="18"/>
                <w:szCs w:val="18"/>
                <w:lang w:val="en-GB"/>
              </w:rPr>
              <w:t>35</w:t>
            </w:r>
          </w:p>
          <w:p w14:paraId="615EA43F" w14:textId="77777777" w:rsidR="002B0237" w:rsidRPr="00B14287" w:rsidRDefault="002B0237" w:rsidP="0051778B">
            <w:pPr>
              <w:pStyle w:val="ListParagraph"/>
              <w:ind w:left="360" w:firstLineChars="0" w:firstLine="0"/>
              <w:rPr>
                <w:sz w:val="18"/>
                <w:szCs w:val="18"/>
                <w:lang w:val="en-GB"/>
              </w:rPr>
            </w:pPr>
            <w:r w:rsidRPr="00B14287">
              <w:rPr>
                <w:sz w:val="18"/>
                <w:szCs w:val="18"/>
                <w:lang w:val="en-GB"/>
              </w:rPr>
              <w:t>Data source, frequency: UNDP Algeria reports, official documentation</w:t>
            </w:r>
          </w:p>
          <w:p w14:paraId="06CFEEC4" w14:textId="77777777" w:rsidR="002B0237" w:rsidRPr="00B14287" w:rsidRDefault="002B0237" w:rsidP="0051778B">
            <w:pPr>
              <w:spacing w:after="0" w:line="240" w:lineRule="auto"/>
              <w:rPr>
                <w:rFonts w:ascii="Times New Roman" w:hAnsi="Times New Roman" w:cs="Times New Roman"/>
                <w:sz w:val="18"/>
                <w:szCs w:val="18"/>
                <w:lang w:val="en-GB"/>
              </w:rPr>
            </w:pPr>
          </w:p>
          <w:p w14:paraId="72077B90" w14:textId="457C523F" w:rsidR="002B0237" w:rsidRPr="00B14287" w:rsidRDefault="002B0237" w:rsidP="0051778B">
            <w:pPr>
              <w:pStyle w:val="ListParagraph"/>
              <w:ind w:left="360" w:firstLineChars="0" w:firstLine="0"/>
              <w:rPr>
                <w:sz w:val="18"/>
                <w:szCs w:val="18"/>
                <w:lang w:val="en-GB"/>
              </w:rPr>
            </w:pPr>
            <w:r w:rsidRPr="00B14287">
              <w:rPr>
                <w:b/>
                <w:sz w:val="18"/>
                <w:szCs w:val="18"/>
                <w:lang w:val="en-GB"/>
              </w:rPr>
              <w:t>Indicator 1.1.b</w:t>
            </w:r>
            <w:r w:rsidRPr="00B14287">
              <w:rPr>
                <w:sz w:val="18"/>
                <w:szCs w:val="18"/>
                <w:lang w:val="en-GB"/>
              </w:rPr>
              <w:t xml:space="preserve">: </w:t>
            </w:r>
            <w:r w:rsidR="00DB7558" w:rsidRPr="00B14287">
              <w:rPr>
                <w:sz w:val="18"/>
                <w:szCs w:val="18"/>
                <w:lang w:val="en-GB"/>
              </w:rPr>
              <w:t>Number</w:t>
            </w:r>
            <w:r w:rsidR="00306FD0" w:rsidRPr="00B14287">
              <w:rPr>
                <w:sz w:val="18"/>
                <w:szCs w:val="18"/>
                <w:lang w:val="en-GB"/>
              </w:rPr>
              <w:t xml:space="preserve"> </w:t>
            </w:r>
            <w:r w:rsidR="00483F08" w:rsidRPr="00B14287">
              <w:rPr>
                <w:sz w:val="18"/>
                <w:szCs w:val="18"/>
                <w:lang w:val="en-GB"/>
              </w:rPr>
              <w:t>of municipalities with an operational climate risk management tool</w:t>
            </w:r>
          </w:p>
          <w:p w14:paraId="241C4384" w14:textId="72B7EE56" w:rsidR="002B0237" w:rsidRPr="00B14287" w:rsidRDefault="002B0237" w:rsidP="0051778B">
            <w:pPr>
              <w:pStyle w:val="ListParagraph"/>
              <w:ind w:left="360" w:firstLineChars="0" w:firstLine="0"/>
              <w:rPr>
                <w:sz w:val="18"/>
                <w:szCs w:val="18"/>
                <w:lang w:val="en-GB"/>
              </w:rPr>
            </w:pPr>
            <w:r w:rsidRPr="00B14287">
              <w:rPr>
                <w:sz w:val="18"/>
                <w:szCs w:val="18"/>
                <w:lang w:val="en-GB"/>
              </w:rPr>
              <w:t xml:space="preserve">Baseline (2022): </w:t>
            </w:r>
            <w:r w:rsidR="00483F08" w:rsidRPr="00B14287">
              <w:rPr>
                <w:sz w:val="18"/>
                <w:szCs w:val="18"/>
                <w:lang w:val="en-GB"/>
              </w:rPr>
              <w:t>1</w:t>
            </w:r>
          </w:p>
          <w:p w14:paraId="6B56F0B3" w14:textId="39D3021C" w:rsidR="002B0237" w:rsidRPr="00B14287" w:rsidRDefault="002B0237" w:rsidP="0051778B">
            <w:pPr>
              <w:pStyle w:val="ListParagraph"/>
              <w:ind w:left="360" w:firstLineChars="0" w:firstLine="0"/>
              <w:rPr>
                <w:sz w:val="18"/>
                <w:szCs w:val="18"/>
                <w:lang w:val="en-GB"/>
              </w:rPr>
            </w:pPr>
            <w:r w:rsidRPr="00B14287">
              <w:rPr>
                <w:sz w:val="18"/>
                <w:szCs w:val="18"/>
                <w:lang w:val="en-GB"/>
              </w:rPr>
              <w:t>Target (</w:t>
            </w:r>
            <w:r w:rsidR="00483F08" w:rsidRPr="00B14287">
              <w:rPr>
                <w:sz w:val="18"/>
                <w:szCs w:val="18"/>
                <w:lang w:val="en-GB"/>
              </w:rPr>
              <w:t>2027</w:t>
            </w:r>
            <w:r w:rsidRPr="00B14287">
              <w:rPr>
                <w:sz w:val="18"/>
                <w:szCs w:val="18"/>
                <w:lang w:val="en-GB"/>
              </w:rPr>
              <w:t xml:space="preserve">): at least </w:t>
            </w:r>
            <w:r w:rsidR="00483F08" w:rsidRPr="00B14287">
              <w:rPr>
                <w:sz w:val="18"/>
                <w:szCs w:val="18"/>
                <w:lang w:val="en-GB"/>
              </w:rPr>
              <w:t>5</w:t>
            </w:r>
          </w:p>
          <w:p w14:paraId="2C68032A" w14:textId="77777777" w:rsidR="002B0237" w:rsidRPr="00B14287" w:rsidRDefault="002B0237" w:rsidP="0051778B">
            <w:pPr>
              <w:pStyle w:val="ListParagraph"/>
              <w:ind w:left="360" w:firstLineChars="0" w:firstLine="0"/>
              <w:rPr>
                <w:sz w:val="18"/>
                <w:szCs w:val="18"/>
                <w:lang w:val="en-GB"/>
              </w:rPr>
            </w:pPr>
            <w:r w:rsidRPr="00B14287">
              <w:rPr>
                <w:sz w:val="18"/>
                <w:szCs w:val="18"/>
                <w:lang w:val="en-GB"/>
              </w:rPr>
              <w:t>Data source, frequency: UNDP Algeria reports, official documentation</w:t>
            </w:r>
          </w:p>
          <w:p w14:paraId="2ABDFB47" w14:textId="77777777" w:rsidR="000E31F9" w:rsidRPr="00B14287" w:rsidRDefault="000E31F9" w:rsidP="0051778B">
            <w:pPr>
              <w:pStyle w:val="ListParagraph"/>
              <w:ind w:left="360" w:firstLineChars="0" w:firstLine="0"/>
              <w:rPr>
                <w:sz w:val="18"/>
                <w:szCs w:val="18"/>
                <w:lang w:val="en-GB"/>
              </w:rPr>
            </w:pPr>
          </w:p>
          <w:p w14:paraId="638C1738" w14:textId="0200B72A" w:rsidR="00F413F8" w:rsidRPr="005F572C" w:rsidRDefault="00F413F8" w:rsidP="005F572C">
            <w:pPr>
              <w:rPr>
                <w:sz w:val="18"/>
                <w:szCs w:val="18"/>
                <w:lang w:val="en-GB"/>
              </w:rPr>
            </w:pPr>
          </w:p>
        </w:tc>
        <w:tc>
          <w:tcPr>
            <w:tcW w:w="1079" w:type="pct"/>
            <w:vMerge w:val="restart"/>
          </w:tcPr>
          <w:p w14:paraId="46457477" w14:textId="19B23BD7" w:rsidR="002503C6" w:rsidRPr="00B14287" w:rsidRDefault="002B0237" w:rsidP="0051778B">
            <w:pPr>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Government</w:t>
            </w:r>
            <w:r w:rsidRPr="00B14287">
              <w:rPr>
                <w:rFonts w:ascii="Times New Roman" w:hAnsi="Times New Roman" w:cs="Times New Roman"/>
                <w:sz w:val="18"/>
                <w:szCs w:val="18"/>
                <w:lang w:val="en-GB"/>
              </w:rPr>
              <w:t>: The Ministries of Foreign Affairs</w:t>
            </w:r>
            <w:r w:rsidR="00D25622" w:rsidRPr="00B14287">
              <w:rPr>
                <w:rFonts w:ascii="Times New Roman" w:hAnsi="Times New Roman" w:cs="Times New Roman"/>
                <w:sz w:val="18"/>
                <w:szCs w:val="18"/>
                <w:lang w:val="en-GB"/>
              </w:rPr>
              <w:t>; of</w:t>
            </w:r>
            <w:r w:rsidRPr="00B14287">
              <w:rPr>
                <w:rFonts w:ascii="Times New Roman" w:hAnsi="Times New Roman" w:cs="Times New Roman"/>
                <w:sz w:val="18"/>
                <w:szCs w:val="18"/>
                <w:lang w:val="en-GB"/>
              </w:rPr>
              <w:t xml:space="preserve"> the Environment, </w:t>
            </w:r>
            <w:r w:rsidR="00D25622" w:rsidRPr="00B14287">
              <w:rPr>
                <w:rFonts w:ascii="Times New Roman" w:hAnsi="Times New Roman" w:cs="Times New Roman"/>
                <w:sz w:val="18"/>
                <w:szCs w:val="18"/>
                <w:lang w:val="en-GB"/>
              </w:rPr>
              <w:t>of Energy</w:t>
            </w:r>
            <w:r w:rsidR="0056015A"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r w:rsidR="00D25622" w:rsidRPr="00B14287">
              <w:rPr>
                <w:rFonts w:ascii="Times New Roman" w:hAnsi="Times New Roman" w:cs="Times New Roman"/>
                <w:sz w:val="18"/>
                <w:szCs w:val="18"/>
                <w:lang w:val="en-GB"/>
              </w:rPr>
              <w:t xml:space="preserve">of </w:t>
            </w:r>
            <w:r w:rsidRPr="00B14287">
              <w:rPr>
                <w:rFonts w:ascii="Times New Roman" w:hAnsi="Times New Roman" w:cs="Times New Roman"/>
                <w:sz w:val="18"/>
                <w:szCs w:val="18"/>
                <w:lang w:val="en-GB"/>
              </w:rPr>
              <w:t>the Interior</w:t>
            </w:r>
            <w:r w:rsidR="009700DB" w:rsidRPr="00B14287">
              <w:rPr>
                <w:rFonts w:ascii="Times New Roman" w:hAnsi="Times New Roman" w:cs="Times New Roman"/>
                <w:sz w:val="18"/>
                <w:szCs w:val="18"/>
                <w:lang w:val="en-GB"/>
              </w:rPr>
              <w:t>, including civil protection</w:t>
            </w:r>
            <w:r w:rsidR="0056015A"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r w:rsidR="00710092" w:rsidRPr="00B14287">
              <w:rPr>
                <w:rFonts w:ascii="Times New Roman" w:hAnsi="Times New Roman" w:cs="Times New Roman"/>
                <w:sz w:val="18"/>
                <w:szCs w:val="18"/>
                <w:lang w:val="en-GB"/>
              </w:rPr>
              <w:t xml:space="preserve">of </w:t>
            </w:r>
            <w:r w:rsidRPr="00B14287">
              <w:rPr>
                <w:rFonts w:ascii="Times New Roman" w:hAnsi="Times New Roman" w:cs="Times New Roman"/>
                <w:sz w:val="18"/>
                <w:szCs w:val="18"/>
                <w:lang w:val="en-GB"/>
              </w:rPr>
              <w:t>Finance</w:t>
            </w:r>
            <w:r w:rsidR="0056015A"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r w:rsidR="00710092" w:rsidRPr="00B14287">
              <w:rPr>
                <w:rFonts w:ascii="Times New Roman" w:hAnsi="Times New Roman" w:cs="Times New Roman"/>
                <w:sz w:val="18"/>
                <w:szCs w:val="18"/>
                <w:lang w:val="en-GB"/>
              </w:rPr>
              <w:t xml:space="preserve">of </w:t>
            </w:r>
            <w:r w:rsidRPr="00B14287">
              <w:rPr>
                <w:rFonts w:ascii="Times New Roman" w:hAnsi="Times New Roman" w:cs="Times New Roman"/>
                <w:sz w:val="18"/>
                <w:szCs w:val="18"/>
                <w:lang w:val="en-GB"/>
              </w:rPr>
              <w:t>Agriculture</w:t>
            </w:r>
            <w:r w:rsidR="0056015A"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r w:rsidR="00710092" w:rsidRPr="00B14287">
              <w:rPr>
                <w:rFonts w:ascii="Times New Roman" w:hAnsi="Times New Roman" w:cs="Times New Roman"/>
                <w:sz w:val="18"/>
                <w:szCs w:val="18"/>
                <w:lang w:val="en-GB"/>
              </w:rPr>
              <w:t xml:space="preserve">of </w:t>
            </w:r>
            <w:r w:rsidRPr="00B14287">
              <w:rPr>
                <w:rFonts w:ascii="Times New Roman" w:hAnsi="Times New Roman" w:cs="Times New Roman"/>
                <w:sz w:val="18"/>
                <w:szCs w:val="18"/>
                <w:lang w:val="en-GB"/>
              </w:rPr>
              <w:t xml:space="preserve">Industry, </w:t>
            </w:r>
            <w:r w:rsidR="00710092" w:rsidRPr="00B14287">
              <w:rPr>
                <w:rFonts w:ascii="Times New Roman" w:hAnsi="Times New Roman" w:cs="Times New Roman"/>
                <w:sz w:val="18"/>
                <w:szCs w:val="18"/>
                <w:lang w:val="en-GB"/>
              </w:rPr>
              <w:t xml:space="preserve">of </w:t>
            </w:r>
            <w:r w:rsidRPr="00B14287">
              <w:rPr>
                <w:rFonts w:ascii="Times New Roman" w:hAnsi="Times New Roman" w:cs="Times New Roman"/>
                <w:sz w:val="18"/>
                <w:szCs w:val="18"/>
                <w:lang w:val="en-GB"/>
              </w:rPr>
              <w:t>Water Resources</w:t>
            </w:r>
            <w:r w:rsidR="0056015A"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r w:rsidR="00710092" w:rsidRPr="00B14287">
              <w:rPr>
                <w:rFonts w:ascii="Times New Roman" w:hAnsi="Times New Roman" w:cs="Times New Roman"/>
                <w:sz w:val="18"/>
                <w:szCs w:val="18"/>
                <w:lang w:val="en-GB"/>
              </w:rPr>
              <w:t xml:space="preserve">of </w:t>
            </w:r>
            <w:r w:rsidRPr="00B14287">
              <w:rPr>
                <w:rFonts w:ascii="Times New Roman" w:hAnsi="Times New Roman" w:cs="Times New Roman"/>
                <w:sz w:val="18"/>
                <w:szCs w:val="18"/>
                <w:lang w:val="en-GB"/>
              </w:rPr>
              <w:t>Housing</w:t>
            </w:r>
            <w:r w:rsidR="009700DB"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r w:rsidR="00710092" w:rsidRPr="00B14287">
              <w:rPr>
                <w:rFonts w:ascii="Times New Roman" w:hAnsi="Times New Roman" w:cs="Times New Roman"/>
                <w:sz w:val="18"/>
                <w:szCs w:val="18"/>
                <w:lang w:val="en-GB"/>
              </w:rPr>
              <w:t xml:space="preserve">of </w:t>
            </w:r>
            <w:r w:rsidRPr="00B14287">
              <w:rPr>
                <w:rFonts w:ascii="Times New Roman" w:hAnsi="Times New Roman" w:cs="Times New Roman"/>
                <w:sz w:val="18"/>
                <w:szCs w:val="18"/>
                <w:lang w:val="en-GB"/>
              </w:rPr>
              <w:t>Solidarity</w:t>
            </w:r>
            <w:r w:rsidR="009700DB" w:rsidRPr="00B14287">
              <w:rPr>
                <w:rFonts w:ascii="Times New Roman" w:hAnsi="Times New Roman" w:cs="Times New Roman"/>
                <w:sz w:val="18"/>
                <w:szCs w:val="18"/>
                <w:lang w:val="en-GB"/>
              </w:rPr>
              <w:t xml:space="preserve">; </w:t>
            </w:r>
            <w:r w:rsidR="00710092" w:rsidRPr="00B14287">
              <w:rPr>
                <w:rFonts w:ascii="Times New Roman" w:hAnsi="Times New Roman" w:cs="Times New Roman"/>
                <w:sz w:val="18"/>
                <w:szCs w:val="18"/>
                <w:lang w:val="en-GB"/>
              </w:rPr>
              <w:t xml:space="preserve">of </w:t>
            </w:r>
            <w:r w:rsidRPr="00B14287">
              <w:rPr>
                <w:rFonts w:ascii="Times New Roman" w:hAnsi="Times New Roman" w:cs="Times New Roman"/>
                <w:sz w:val="18"/>
                <w:szCs w:val="18"/>
                <w:lang w:val="en-GB"/>
              </w:rPr>
              <w:t>Higher Education</w:t>
            </w:r>
            <w:r w:rsidR="002503C6"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p>
          <w:p w14:paraId="2F7815DB" w14:textId="7C05BFC6" w:rsidR="002503C6" w:rsidRPr="00B14287" w:rsidRDefault="002B0237" w:rsidP="0051778B">
            <w:pPr>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National Agencies for Climate Change</w:t>
            </w:r>
            <w:r w:rsidR="00280E00"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r w:rsidR="00280E00" w:rsidRPr="00B14287">
              <w:rPr>
                <w:rFonts w:ascii="Times New Roman" w:hAnsi="Times New Roman" w:cs="Times New Roman"/>
                <w:sz w:val="18"/>
                <w:szCs w:val="18"/>
                <w:lang w:val="en-GB"/>
              </w:rPr>
              <w:t xml:space="preserve">for </w:t>
            </w:r>
            <w:r w:rsidRPr="00B14287">
              <w:rPr>
                <w:rFonts w:ascii="Times New Roman" w:hAnsi="Times New Roman" w:cs="Times New Roman"/>
                <w:sz w:val="18"/>
                <w:szCs w:val="18"/>
                <w:lang w:val="en-GB"/>
              </w:rPr>
              <w:t>Dams</w:t>
            </w:r>
            <w:r w:rsidR="00C07693" w:rsidRPr="00B14287">
              <w:rPr>
                <w:rFonts w:ascii="Times New Roman" w:hAnsi="Times New Roman" w:cs="Times New Roman"/>
                <w:sz w:val="18"/>
                <w:szCs w:val="18"/>
                <w:lang w:val="en-GB"/>
              </w:rPr>
              <w:t xml:space="preserve"> </w:t>
            </w:r>
            <w:r w:rsidRPr="00B14287">
              <w:rPr>
                <w:rFonts w:ascii="Times New Roman" w:hAnsi="Times New Roman" w:cs="Times New Roman"/>
                <w:sz w:val="18"/>
                <w:szCs w:val="18"/>
                <w:lang w:val="en-GB"/>
              </w:rPr>
              <w:t>and Transfers</w:t>
            </w:r>
            <w:r w:rsidR="00C07693"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for the Promotion and Rationalization of the Use of Energy</w:t>
            </w:r>
            <w:r w:rsidR="00C07693" w:rsidRPr="00B14287">
              <w:rPr>
                <w:rFonts w:ascii="Times New Roman" w:hAnsi="Times New Roman" w:cs="Times New Roman"/>
                <w:sz w:val="18"/>
                <w:szCs w:val="18"/>
                <w:lang w:val="en-GB"/>
              </w:rPr>
              <w:t>; for</w:t>
            </w:r>
            <w:r w:rsidRPr="00B14287">
              <w:rPr>
                <w:rFonts w:ascii="Times New Roman" w:hAnsi="Times New Roman" w:cs="Times New Roman"/>
                <w:sz w:val="18"/>
                <w:szCs w:val="18"/>
                <w:lang w:val="en-GB"/>
              </w:rPr>
              <w:t xml:space="preserve"> the development of investments</w:t>
            </w:r>
            <w:r w:rsidR="002503C6" w:rsidRPr="00B14287">
              <w:rPr>
                <w:rFonts w:ascii="Times New Roman" w:hAnsi="Times New Roman" w:cs="Times New Roman"/>
                <w:sz w:val="18"/>
                <w:szCs w:val="18"/>
                <w:lang w:val="en-GB"/>
              </w:rPr>
              <w:t>.</w:t>
            </w:r>
          </w:p>
          <w:p w14:paraId="10639969" w14:textId="05E1A9E5" w:rsidR="002B0237" w:rsidRPr="00B14287" w:rsidRDefault="002B0237" w:rsidP="0051778B">
            <w:pPr>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Renewable Energies Research Centre</w:t>
            </w:r>
            <w:r w:rsidR="001C70B9" w:rsidRPr="00B14287">
              <w:rPr>
                <w:rFonts w:ascii="Times New Roman" w:hAnsi="Times New Roman" w:cs="Times New Roman"/>
                <w:sz w:val="18"/>
                <w:szCs w:val="18"/>
                <w:lang w:val="en-GB"/>
              </w:rPr>
              <w:t xml:space="preserve">; </w:t>
            </w:r>
            <w:r w:rsidRPr="00B14287">
              <w:rPr>
                <w:rFonts w:ascii="Times New Roman" w:hAnsi="Times New Roman" w:cs="Times New Roman"/>
                <w:sz w:val="18"/>
                <w:szCs w:val="18"/>
                <w:lang w:val="en-GB"/>
              </w:rPr>
              <w:t>Electricity and Gas Regulatory Commission</w:t>
            </w:r>
            <w:r w:rsidR="001C70B9" w:rsidRPr="00B14287">
              <w:rPr>
                <w:rFonts w:ascii="Times New Roman" w:hAnsi="Times New Roman" w:cs="Times New Roman"/>
                <w:sz w:val="18"/>
                <w:szCs w:val="18"/>
                <w:lang w:val="en-GB"/>
              </w:rPr>
              <w:t xml:space="preserve">; </w:t>
            </w:r>
            <w:r w:rsidRPr="00B14287">
              <w:rPr>
                <w:rFonts w:ascii="Times New Roman" w:hAnsi="Times New Roman" w:cs="Times New Roman"/>
                <w:sz w:val="18"/>
                <w:szCs w:val="18"/>
                <w:lang w:val="en-GB"/>
              </w:rPr>
              <w:t>Renewable Energies and Energy Efficiency Commissariat</w:t>
            </w:r>
          </w:p>
          <w:p w14:paraId="58011CD2" w14:textId="53372FA8" w:rsidR="002B0237" w:rsidRPr="00B14287" w:rsidRDefault="002B0237" w:rsidP="0051778B">
            <w:pPr>
              <w:tabs>
                <w:tab w:val="right" w:pos="1765"/>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United Nations</w:t>
            </w:r>
            <w:r w:rsidRPr="00B14287">
              <w:rPr>
                <w:rFonts w:ascii="Times New Roman" w:hAnsi="Times New Roman" w:cs="Times New Roman"/>
                <w:sz w:val="18"/>
                <w:szCs w:val="18"/>
                <w:lang w:val="en-GB"/>
              </w:rPr>
              <w:t xml:space="preserve">: </w:t>
            </w:r>
            <w:r w:rsidR="005E0F63" w:rsidRPr="00B14287">
              <w:rPr>
                <w:rFonts w:ascii="Times New Roman" w:hAnsi="Times New Roman" w:cs="Times New Roman"/>
                <w:sz w:val="18"/>
                <w:szCs w:val="18"/>
                <w:lang w:val="en-GB"/>
              </w:rPr>
              <w:t>FAO</w:t>
            </w:r>
            <w:r w:rsidRPr="00B14287">
              <w:rPr>
                <w:rFonts w:ascii="Times New Roman" w:hAnsi="Times New Roman" w:cs="Times New Roman"/>
                <w:sz w:val="18"/>
                <w:szCs w:val="18"/>
                <w:lang w:val="en-GB"/>
              </w:rPr>
              <w:t xml:space="preserve">, </w:t>
            </w:r>
            <w:r w:rsidR="005E0F63" w:rsidRPr="00B14287">
              <w:rPr>
                <w:rFonts w:ascii="Times New Roman" w:hAnsi="Times New Roman" w:cs="Times New Roman"/>
                <w:sz w:val="18"/>
                <w:szCs w:val="18"/>
                <w:lang w:val="en-GB"/>
              </w:rPr>
              <w:t>IAEA</w:t>
            </w:r>
            <w:r w:rsidRPr="00B14287">
              <w:rPr>
                <w:rFonts w:ascii="Times New Roman" w:hAnsi="Times New Roman" w:cs="Times New Roman"/>
                <w:sz w:val="18"/>
                <w:szCs w:val="18"/>
                <w:lang w:val="en-GB"/>
              </w:rPr>
              <w:t xml:space="preserve">, </w:t>
            </w:r>
            <w:r w:rsidR="005E0F63" w:rsidRPr="00B14287">
              <w:rPr>
                <w:rFonts w:ascii="Times New Roman" w:hAnsi="Times New Roman" w:cs="Times New Roman"/>
                <w:sz w:val="18"/>
                <w:szCs w:val="18"/>
                <w:lang w:val="en-GB"/>
              </w:rPr>
              <w:t>UNCTAD</w:t>
            </w:r>
            <w:r w:rsidRPr="00B14287">
              <w:rPr>
                <w:rFonts w:ascii="Times New Roman" w:hAnsi="Times New Roman" w:cs="Times New Roman"/>
                <w:sz w:val="18"/>
                <w:szCs w:val="18"/>
                <w:lang w:val="en-GB"/>
              </w:rPr>
              <w:t xml:space="preserve">, </w:t>
            </w:r>
            <w:r w:rsidR="00494A29" w:rsidRPr="00B14287">
              <w:rPr>
                <w:rFonts w:ascii="Times New Roman" w:hAnsi="Times New Roman" w:cs="Times New Roman"/>
                <w:sz w:val="18"/>
                <w:szCs w:val="18"/>
                <w:lang w:val="en-GB"/>
              </w:rPr>
              <w:t>United Nations Convention to Combat Desertification</w:t>
            </w:r>
          </w:p>
          <w:p w14:paraId="6B4C8A6E" w14:textId="6B2F9938" w:rsidR="00E26CF9" w:rsidRDefault="002B0237" w:rsidP="0051778B">
            <w:pPr>
              <w:tabs>
                <w:tab w:val="right" w:pos="1765"/>
              </w:tabs>
              <w:spacing w:after="60" w:line="240" w:lineRule="auto"/>
              <w:rPr>
                <w:rFonts w:ascii="Times New Roman" w:hAnsi="Times New Roman" w:cs="Times New Roman"/>
                <w:sz w:val="18"/>
                <w:szCs w:val="18"/>
                <w:lang w:val="fr-FR"/>
              </w:rPr>
            </w:pPr>
            <w:r w:rsidRPr="00B14287">
              <w:rPr>
                <w:rFonts w:ascii="Times New Roman" w:hAnsi="Times New Roman" w:cs="Times New Roman"/>
                <w:sz w:val="18"/>
                <w:szCs w:val="18"/>
                <w:u w:val="single"/>
                <w:lang w:val="fr-FR"/>
              </w:rPr>
              <w:t xml:space="preserve">Civil </w:t>
            </w:r>
            <w:r w:rsidR="00E26CF9">
              <w:rPr>
                <w:rFonts w:ascii="Times New Roman" w:hAnsi="Times New Roman" w:cs="Times New Roman"/>
                <w:sz w:val="18"/>
                <w:szCs w:val="18"/>
                <w:u w:val="single"/>
                <w:lang w:val="fr-FR"/>
              </w:rPr>
              <w:t>s</w:t>
            </w:r>
            <w:r w:rsidRPr="00B14287">
              <w:rPr>
                <w:rFonts w:ascii="Times New Roman" w:hAnsi="Times New Roman" w:cs="Times New Roman"/>
                <w:sz w:val="18"/>
                <w:szCs w:val="18"/>
                <w:u w:val="single"/>
                <w:lang w:val="fr-FR"/>
              </w:rPr>
              <w:t>ociety</w:t>
            </w:r>
            <w:r w:rsidRPr="00B14287">
              <w:rPr>
                <w:rFonts w:ascii="Times New Roman" w:hAnsi="Times New Roman" w:cs="Times New Roman"/>
                <w:sz w:val="18"/>
                <w:szCs w:val="18"/>
                <w:lang w:val="fr-FR"/>
              </w:rPr>
              <w:t xml:space="preserve">: </w:t>
            </w:r>
            <w:r w:rsidR="00756F7D" w:rsidRPr="00B14287">
              <w:rPr>
                <w:rFonts w:ascii="Times New Roman" w:hAnsi="Times New Roman" w:cs="Times New Roman"/>
                <w:sz w:val="18"/>
                <w:szCs w:val="18"/>
                <w:lang w:val="fr-FR"/>
              </w:rPr>
              <w:t>Institut National de Recherche Forestière</w:t>
            </w:r>
            <w:r w:rsidRPr="00B14287">
              <w:rPr>
                <w:rFonts w:ascii="Times New Roman" w:hAnsi="Times New Roman" w:cs="Times New Roman"/>
                <w:sz w:val="18"/>
                <w:szCs w:val="18"/>
                <w:lang w:val="fr-FR"/>
              </w:rPr>
              <w:t xml:space="preserve">, </w:t>
            </w:r>
            <w:r w:rsidR="002869B5" w:rsidRPr="00B14287">
              <w:rPr>
                <w:rFonts w:ascii="Times New Roman" w:hAnsi="Times New Roman" w:cs="Times New Roman"/>
                <w:sz w:val="18"/>
                <w:szCs w:val="18"/>
                <w:lang w:val="fr-FR"/>
              </w:rPr>
              <w:t>Ecole Nationale Supérieure Agronomique d’Alger</w:t>
            </w:r>
            <w:r w:rsidRPr="00B14287">
              <w:rPr>
                <w:rFonts w:ascii="Times New Roman" w:hAnsi="Times New Roman" w:cs="Times New Roman"/>
                <w:sz w:val="18"/>
                <w:szCs w:val="18"/>
                <w:lang w:val="fr-FR"/>
              </w:rPr>
              <w:t xml:space="preserve">, </w:t>
            </w:r>
            <w:r w:rsidR="004969F8" w:rsidRPr="00B14287">
              <w:rPr>
                <w:rFonts w:ascii="Times New Roman" w:hAnsi="Times New Roman" w:cs="Times New Roman"/>
                <w:sz w:val="18"/>
                <w:szCs w:val="18"/>
                <w:lang w:val="fr-FR"/>
              </w:rPr>
              <w:t xml:space="preserve">Institut National de la Vulgarisation Agricole, </w:t>
            </w:r>
            <w:r w:rsidR="003D266D" w:rsidRPr="00B14287">
              <w:rPr>
                <w:rFonts w:ascii="Times New Roman" w:hAnsi="Times New Roman" w:cs="Times New Roman"/>
                <w:sz w:val="18"/>
                <w:szCs w:val="18"/>
                <w:lang w:val="fr-FR"/>
              </w:rPr>
              <w:t>Institut National de la Protection des Végétaux</w:t>
            </w:r>
            <w:r w:rsidRPr="00B14287">
              <w:rPr>
                <w:rFonts w:ascii="Times New Roman" w:hAnsi="Times New Roman" w:cs="Times New Roman"/>
                <w:sz w:val="18"/>
                <w:szCs w:val="18"/>
                <w:lang w:val="fr-FR"/>
              </w:rPr>
              <w:t xml:space="preserve">, </w:t>
            </w:r>
            <w:r w:rsidR="007771EC" w:rsidRPr="00B14287">
              <w:rPr>
                <w:rFonts w:ascii="Times New Roman" w:hAnsi="Times New Roman" w:cs="Times New Roman"/>
                <w:sz w:val="18"/>
                <w:szCs w:val="18"/>
                <w:lang w:val="fr-FR"/>
              </w:rPr>
              <w:t>Institut Technique des Grandes Cultures</w:t>
            </w:r>
            <w:r w:rsidRPr="00B14287">
              <w:rPr>
                <w:rFonts w:ascii="Times New Roman" w:hAnsi="Times New Roman" w:cs="Times New Roman"/>
                <w:sz w:val="18"/>
                <w:szCs w:val="18"/>
                <w:lang w:val="fr-FR"/>
              </w:rPr>
              <w:t xml:space="preserve">, </w:t>
            </w:r>
            <w:r w:rsidR="00FF2E73" w:rsidRPr="00B14287">
              <w:rPr>
                <w:rFonts w:ascii="Times New Roman" w:hAnsi="Times New Roman" w:cs="Times New Roman"/>
                <w:sz w:val="18"/>
                <w:szCs w:val="18"/>
                <w:lang w:val="fr-FR"/>
              </w:rPr>
              <w:t>Institut National de Recherche Agronomique</w:t>
            </w:r>
            <w:r w:rsidRPr="00B14287">
              <w:rPr>
                <w:rFonts w:ascii="Times New Roman" w:hAnsi="Times New Roman" w:cs="Times New Roman"/>
                <w:sz w:val="18"/>
                <w:szCs w:val="18"/>
                <w:lang w:val="fr-FR"/>
              </w:rPr>
              <w:t xml:space="preserve">, </w:t>
            </w:r>
            <w:r w:rsidR="00881CDB" w:rsidRPr="00B14287">
              <w:rPr>
                <w:rFonts w:ascii="Times New Roman" w:hAnsi="Times New Roman" w:cs="Times New Roman"/>
                <w:sz w:val="18"/>
                <w:szCs w:val="18"/>
                <w:lang w:val="fr-FR"/>
              </w:rPr>
              <w:t>Bureau National d’Etude pour le Développement Rural</w:t>
            </w:r>
            <w:r w:rsidR="002B6678" w:rsidRPr="00B14287">
              <w:rPr>
                <w:rFonts w:ascii="Times New Roman" w:hAnsi="Times New Roman" w:cs="Times New Roman"/>
                <w:sz w:val="18"/>
                <w:szCs w:val="18"/>
                <w:lang w:val="fr-FR"/>
              </w:rPr>
              <w:t>, Association pour la promotion des femmes (e</w:t>
            </w:r>
            <w:r w:rsidR="002804F7">
              <w:rPr>
                <w:rFonts w:ascii="Times New Roman" w:hAnsi="Times New Roman" w:cs="Times New Roman"/>
                <w:sz w:val="18"/>
                <w:szCs w:val="18"/>
                <w:lang w:val="fr-FR"/>
              </w:rPr>
              <w:t xml:space="preserve">.g., </w:t>
            </w:r>
            <w:r w:rsidR="00311C58" w:rsidRPr="004C3BE0">
              <w:rPr>
                <w:rFonts w:ascii="Times New Roman" w:hAnsi="Times New Roman" w:cs="Times New Roman"/>
                <w:sz w:val="18"/>
                <w:szCs w:val="18"/>
                <w:lang w:val="fr-FR"/>
              </w:rPr>
              <w:t>Association Promotion des Femmes Rurales de la Wilaya de Skikda</w:t>
            </w:r>
            <w:r w:rsidR="002804F7" w:rsidRPr="004C3BE0">
              <w:rPr>
                <w:rFonts w:ascii="Times New Roman" w:hAnsi="Times New Roman" w:cs="Times New Roman"/>
                <w:sz w:val="18"/>
                <w:szCs w:val="18"/>
                <w:lang w:val="fr-FR"/>
              </w:rPr>
              <w:t>)</w:t>
            </w:r>
          </w:p>
          <w:p w14:paraId="5F832B65" w14:textId="7771FEE5" w:rsidR="002B0237" w:rsidRPr="004C3BE0" w:rsidRDefault="002B0237" w:rsidP="0051778B">
            <w:pPr>
              <w:tabs>
                <w:tab w:val="right" w:pos="1765"/>
              </w:tabs>
              <w:spacing w:after="60" w:line="240" w:lineRule="auto"/>
              <w:rPr>
                <w:rFonts w:ascii="Times New Roman" w:hAnsi="Times New Roman" w:cs="Times New Roman"/>
                <w:sz w:val="18"/>
                <w:szCs w:val="18"/>
                <w:lang w:val="fr-FR"/>
              </w:rPr>
            </w:pPr>
            <w:r w:rsidRPr="004C3BE0">
              <w:rPr>
                <w:rFonts w:ascii="Times New Roman" w:hAnsi="Times New Roman" w:cs="Times New Roman"/>
                <w:sz w:val="18"/>
                <w:szCs w:val="18"/>
                <w:u w:val="single"/>
                <w:lang w:val="fr-FR"/>
              </w:rPr>
              <w:t>The private sector</w:t>
            </w:r>
            <w:r w:rsidRPr="004C3BE0">
              <w:rPr>
                <w:rFonts w:ascii="Times New Roman" w:hAnsi="Times New Roman" w:cs="Times New Roman"/>
                <w:sz w:val="18"/>
                <w:szCs w:val="18"/>
                <w:lang w:val="fr-FR"/>
              </w:rPr>
              <w:t>: National banks, international finance institutions</w:t>
            </w:r>
            <w:r w:rsidR="00AB7049" w:rsidRPr="004C3BE0">
              <w:rPr>
                <w:rFonts w:ascii="Times New Roman" w:hAnsi="Times New Roman" w:cs="Times New Roman"/>
                <w:sz w:val="18"/>
                <w:szCs w:val="18"/>
                <w:lang w:val="fr-FR"/>
              </w:rPr>
              <w:t xml:space="preserve">, </w:t>
            </w:r>
            <w:r w:rsidRPr="004C3BE0">
              <w:rPr>
                <w:rFonts w:ascii="Times New Roman" w:hAnsi="Times New Roman" w:cs="Times New Roman"/>
                <w:sz w:val="18"/>
                <w:szCs w:val="18"/>
                <w:lang w:val="fr-FR"/>
              </w:rPr>
              <w:t>assurances</w:t>
            </w:r>
          </w:p>
          <w:p w14:paraId="4624BC33" w14:textId="58644771" w:rsidR="002B0237" w:rsidRPr="00B14287" w:rsidRDefault="002B0237" w:rsidP="0051778B">
            <w:pPr>
              <w:tabs>
                <w:tab w:val="right" w:pos="1765"/>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Donors</w:t>
            </w:r>
            <w:r w:rsidRPr="00B14287">
              <w:rPr>
                <w:rFonts w:ascii="Times New Roman" w:hAnsi="Times New Roman" w:cs="Times New Roman"/>
                <w:sz w:val="18"/>
                <w:szCs w:val="18"/>
                <w:lang w:val="en-GB"/>
              </w:rPr>
              <w:t xml:space="preserve">: GEF, GCF, </w:t>
            </w:r>
            <w:r w:rsidR="00641254" w:rsidRPr="00B14287">
              <w:rPr>
                <w:rFonts w:ascii="Times New Roman" w:hAnsi="Times New Roman" w:cs="Times New Roman"/>
                <w:sz w:val="18"/>
                <w:szCs w:val="18"/>
                <w:lang w:val="en-GB"/>
              </w:rPr>
              <w:t xml:space="preserve">Governments </w:t>
            </w:r>
            <w:r w:rsidR="00AB7049" w:rsidRPr="00B14287">
              <w:rPr>
                <w:rFonts w:ascii="Times New Roman" w:hAnsi="Times New Roman" w:cs="Times New Roman"/>
                <w:sz w:val="18"/>
                <w:szCs w:val="18"/>
                <w:lang w:val="en-GB"/>
              </w:rPr>
              <w:t>of</w:t>
            </w:r>
            <w:r w:rsidR="00A214B0" w:rsidRPr="00B14287">
              <w:rPr>
                <w:rFonts w:ascii="Times New Roman" w:hAnsi="Times New Roman" w:cs="Times New Roman"/>
                <w:sz w:val="18"/>
                <w:szCs w:val="18"/>
                <w:lang w:val="en-GB"/>
              </w:rPr>
              <w:t xml:space="preserve"> </w:t>
            </w:r>
            <w:r w:rsidRPr="00B14287">
              <w:rPr>
                <w:rFonts w:ascii="Times New Roman" w:hAnsi="Times New Roman" w:cs="Times New Roman"/>
                <w:sz w:val="18"/>
                <w:szCs w:val="18"/>
                <w:lang w:val="en-GB"/>
              </w:rPr>
              <w:t>Denmark</w:t>
            </w:r>
            <w:r w:rsidR="00AB7049" w:rsidRPr="00B14287">
              <w:rPr>
                <w:rFonts w:ascii="Times New Roman" w:hAnsi="Times New Roman" w:cs="Times New Roman"/>
                <w:sz w:val="18"/>
                <w:szCs w:val="18"/>
                <w:lang w:val="en-GB"/>
              </w:rPr>
              <w:t xml:space="preserve">; </w:t>
            </w:r>
            <w:r w:rsidR="00B63B09" w:rsidRPr="00B14287">
              <w:rPr>
                <w:rFonts w:ascii="Times New Roman" w:hAnsi="Times New Roman" w:cs="Times New Roman"/>
                <w:sz w:val="18"/>
                <w:szCs w:val="18"/>
                <w:lang w:val="en-GB"/>
              </w:rPr>
              <w:t>of Germany;</w:t>
            </w:r>
            <w:r w:rsidR="00E0215E" w:rsidRPr="00B14287">
              <w:rPr>
                <w:rFonts w:ascii="Times New Roman" w:hAnsi="Times New Roman" w:cs="Times New Roman"/>
                <w:sz w:val="18"/>
                <w:szCs w:val="18"/>
                <w:lang w:val="en-GB"/>
              </w:rPr>
              <w:t xml:space="preserve"> </w:t>
            </w:r>
            <w:r w:rsidR="00AB7049" w:rsidRPr="00B14287">
              <w:rPr>
                <w:rFonts w:ascii="Times New Roman" w:hAnsi="Times New Roman" w:cs="Times New Roman"/>
                <w:sz w:val="18"/>
                <w:szCs w:val="18"/>
                <w:lang w:val="en-GB"/>
              </w:rPr>
              <w:t>of</w:t>
            </w:r>
            <w:r w:rsidRPr="00B14287">
              <w:rPr>
                <w:rFonts w:ascii="Times New Roman" w:hAnsi="Times New Roman" w:cs="Times New Roman"/>
                <w:sz w:val="18"/>
                <w:szCs w:val="18"/>
                <w:lang w:val="en-GB"/>
              </w:rPr>
              <w:t xml:space="preserve"> Japan</w:t>
            </w:r>
            <w:r w:rsidR="00AB7049" w:rsidRPr="00B14287">
              <w:rPr>
                <w:rFonts w:ascii="Times New Roman" w:hAnsi="Times New Roman" w:cs="Times New Roman"/>
                <w:sz w:val="18"/>
                <w:szCs w:val="18"/>
                <w:lang w:val="en-GB"/>
              </w:rPr>
              <w:t>; of</w:t>
            </w:r>
            <w:r w:rsidR="00641254" w:rsidRPr="00B14287">
              <w:rPr>
                <w:rFonts w:ascii="Times New Roman" w:hAnsi="Times New Roman" w:cs="Times New Roman"/>
                <w:sz w:val="18"/>
                <w:szCs w:val="18"/>
                <w:lang w:val="en-GB"/>
              </w:rPr>
              <w:t xml:space="preserve"> </w:t>
            </w:r>
            <w:r w:rsidRPr="00B14287">
              <w:rPr>
                <w:rFonts w:ascii="Times New Roman" w:hAnsi="Times New Roman" w:cs="Times New Roman"/>
                <w:sz w:val="18"/>
                <w:szCs w:val="18"/>
                <w:lang w:val="en-GB"/>
              </w:rPr>
              <w:t>the Netherlands</w:t>
            </w:r>
            <w:r w:rsidR="00B63B09" w:rsidRPr="00B14287">
              <w:rPr>
                <w:rFonts w:ascii="Times New Roman" w:hAnsi="Times New Roman" w:cs="Times New Roman"/>
                <w:sz w:val="18"/>
                <w:szCs w:val="18"/>
                <w:lang w:val="en-GB"/>
              </w:rPr>
              <w:t>; of the United States of America</w:t>
            </w:r>
            <w:r w:rsidR="00641254" w:rsidRPr="00B14287">
              <w:rPr>
                <w:rFonts w:ascii="Times New Roman" w:hAnsi="Times New Roman" w:cs="Times New Roman"/>
                <w:sz w:val="18"/>
                <w:szCs w:val="18"/>
                <w:lang w:val="en-GB"/>
              </w:rPr>
              <w:t>.</w:t>
            </w:r>
            <w:r w:rsidRPr="00B14287">
              <w:rPr>
                <w:rFonts w:ascii="Times New Roman" w:hAnsi="Times New Roman" w:cs="Times New Roman"/>
                <w:sz w:val="18"/>
                <w:szCs w:val="18"/>
                <w:lang w:val="en-GB"/>
              </w:rPr>
              <w:t xml:space="preserve"> </w:t>
            </w:r>
          </w:p>
          <w:p w14:paraId="0A54C9B2" w14:textId="3438F9E6" w:rsidR="002B0237" w:rsidRPr="00B14287" w:rsidRDefault="002B0237" w:rsidP="0051778B">
            <w:pPr>
              <w:tabs>
                <w:tab w:val="right" w:pos="1765"/>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Others</w:t>
            </w:r>
            <w:r w:rsidRPr="00B14287">
              <w:rPr>
                <w:rFonts w:ascii="Times New Roman" w:hAnsi="Times New Roman" w:cs="Times New Roman"/>
                <w:sz w:val="18"/>
                <w:szCs w:val="18"/>
                <w:lang w:val="en-GB"/>
              </w:rPr>
              <w:t xml:space="preserve">: </w:t>
            </w:r>
            <w:r w:rsidR="00713A67" w:rsidRPr="00B14287">
              <w:rPr>
                <w:rFonts w:ascii="Times New Roman" w:hAnsi="Times New Roman" w:cs="Times New Roman"/>
                <w:sz w:val="18"/>
                <w:szCs w:val="18"/>
                <w:lang w:val="en-GB"/>
              </w:rPr>
              <w:t xml:space="preserve">International Renewable Energy </w:t>
            </w:r>
            <w:r w:rsidR="00920539" w:rsidRPr="00B14287">
              <w:rPr>
                <w:rFonts w:ascii="Times New Roman" w:hAnsi="Times New Roman" w:cs="Times New Roman"/>
                <w:sz w:val="18"/>
                <w:szCs w:val="18"/>
                <w:lang w:val="en-GB"/>
              </w:rPr>
              <w:t>Agency</w:t>
            </w:r>
            <w:r w:rsidRPr="00B14287">
              <w:rPr>
                <w:rFonts w:ascii="Times New Roman" w:hAnsi="Times New Roman" w:cs="Times New Roman"/>
                <w:sz w:val="18"/>
                <w:szCs w:val="18"/>
                <w:lang w:val="en-GB"/>
              </w:rPr>
              <w:t>, GIZ</w:t>
            </w:r>
          </w:p>
        </w:tc>
        <w:tc>
          <w:tcPr>
            <w:tcW w:w="613" w:type="pct"/>
            <w:tcMar>
              <w:top w:w="15" w:type="dxa"/>
              <w:left w:w="108" w:type="dxa"/>
              <w:bottom w:w="0" w:type="dxa"/>
              <w:right w:w="108" w:type="dxa"/>
            </w:tcMar>
          </w:tcPr>
          <w:p w14:paraId="71CA6AFB" w14:textId="2DD78A89" w:rsidR="003665C9" w:rsidRPr="00B27B20" w:rsidRDefault="0083438E" w:rsidP="00D5190C">
            <w:pPr>
              <w:rPr>
                <w:rFonts w:ascii="Times New Roman" w:hAnsi="Times New Roman" w:cs="Times New Roman"/>
                <w:sz w:val="18"/>
                <w:szCs w:val="18"/>
                <w:lang w:val="en-GB"/>
              </w:rPr>
            </w:pPr>
            <w:r w:rsidRPr="006B09AD">
              <w:rPr>
                <w:rFonts w:ascii="Times New Roman" w:hAnsi="Times New Roman" w:cs="Times New Roman"/>
                <w:b/>
                <w:bCs/>
                <w:sz w:val="18"/>
                <w:szCs w:val="18"/>
                <w:lang w:val="en-GB"/>
              </w:rPr>
              <w:t>Regular</w:t>
            </w:r>
            <w:r w:rsidR="00AA7336" w:rsidRPr="006B09AD">
              <w:rPr>
                <w:rFonts w:ascii="Times New Roman" w:hAnsi="Times New Roman" w:cs="Times New Roman"/>
                <w:b/>
                <w:bCs/>
                <w:sz w:val="18"/>
                <w:szCs w:val="18"/>
                <w:lang w:val="en-GB"/>
              </w:rPr>
              <w:t xml:space="preserve"> </w:t>
            </w:r>
            <w:r w:rsidR="00122F3A" w:rsidRPr="006B09AD">
              <w:rPr>
                <w:rFonts w:ascii="Times New Roman" w:hAnsi="Times New Roman" w:cs="Times New Roman"/>
                <w:b/>
                <w:bCs/>
                <w:sz w:val="18"/>
                <w:szCs w:val="18"/>
                <w:lang w:val="en-GB"/>
              </w:rPr>
              <w:t>resources</w:t>
            </w:r>
            <w:r w:rsidRPr="00B14287">
              <w:rPr>
                <w:rFonts w:ascii="Times New Roman" w:hAnsi="Times New Roman" w:cs="Times New Roman"/>
                <w:sz w:val="18"/>
                <w:szCs w:val="18"/>
                <w:lang w:val="en-GB"/>
              </w:rPr>
              <w:t xml:space="preserve">: </w:t>
            </w:r>
            <w:r w:rsidR="00B27B20">
              <w:rPr>
                <w:rFonts w:ascii="Times New Roman" w:hAnsi="Times New Roman" w:cs="Times New Roman"/>
                <w:sz w:val="18"/>
                <w:szCs w:val="18"/>
                <w:lang w:val="en-GB"/>
              </w:rPr>
              <w:br/>
            </w:r>
            <w:r w:rsidR="00573C53">
              <w:rPr>
                <w:rFonts w:ascii="Times New Roman" w:hAnsi="Times New Roman" w:cs="Times New Roman"/>
                <w:sz w:val="18"/>
                <w:szCs w:val="18"/>
                <w:lang w:val="en-GB"/>
              </w:rPr>
              <w:t>$</w:t>
            </w:r>
            <w:r w:rsidR="0080419F">
              <w:rPr>
                <w:rFonts w:ascii="Times New Roman" w:hAnsi="Times New Roman" w:cs="Times New Roman"/>
                <w:sz w:val="18"/>
                <w:szCs w:val="18"/>
                <w:lang w:val="en-GB"/>
              </w:rPr>
              <w:t>776,</w:t>
            </w:r>
            <w:r w:rsidR="00573C53">
              <w:rPr>
                <w:rFonts w:ascii="Times New Roman" w:hAnsi="Times New Roman" w:cs="Times New Roman"/>
                <w:sz w:val="18"/>
                <w:szCs w:val="18"/>
                <w:lang w:val="en-GB"/>
              </w:rPr>
              <w:t>000</w:t>
            </w:r>
          </w:p>
        </w:tc>
      </w:tr>
      <w:tr w:rsidR="00D23C66" w:rsidRPr="00B14287" w14:paraId="7DDC7B90" w14:textId="77777777" w:rsidTr="00672A43">
        <w:tc>
          <w:tcPr>
            <w:tcW w:w="1078" w:type="pct"/>
            <w:vMerge/>
            <w:tcMar>
              <w:top w:w="72" w:type="dxa"/>
              <w:left w:w="144" w:type="dxa"/>
              <w:bottom w:w="72" w:type="dxa"/>
              <w:right w:w="144" w:type="dxa"/>
            </w:tcMar>
          </w:tcPr>
          <w:p w14:paraId="5DB9CD9C" w14:textId="77777777" w:rsidR="00A64A7B" w:rsidRPr="00B14287" w:rsidRDefault="00A64A7B" w:rsidP="00A64A7B">
            <w:pPr>
              <w:spacing w:after="0" w:line="240" w:lineRule="auto"/>
              <w:rPr>
                <w:rFonts w:ascii="Times New Roman" w:hAnsi="Times New Roman" w:cs="Times New Roman"/>
                <w:i/>
                <w:iCs/>
                <w:sz w:val="18"/>
                <w:szCs w:val="18"/>
                <w:lang w:val="en-GB"/>
              </w:rPr>
            </w:pPr>
          </w:p>
        </w:tc>
        <w:tc>
          <w:tcPr>
            <w:tcW w:w="1157" w:type="pct"/>
            <w:vMerge/>
          </w:tcPr>
          <w:p w14:paraId="3C11C532" w14:textId="77777777" w:rsidR="00A64A7B" w:rsidRPr="00B14287" w:rsidRDefault="00A64A7B" w:rsidP="00A64A7B">
            <w:pPr>
              <w:spacing w:after="0" w:line="240" w:lineRule="auto"/>
              <w:rPr>
                <w:rFonts w:ascii="Times New Roman" w:hAnsi="Times New Roman" w:cs="Times New Roman"/>
                <w:i/>
                <w:iCs/>
                <w:sz w:val="18"/>
                <w:szCs w:val="18"/>
                <w:lang w:val="en-GB"/>
              </w:rPr>
            </w:pPr>
          </w:p>
        </w:tc>
        <w:tc>
          <w:tcPr>
            <w:tcW w:w="1073" w:type="pct"/>
            <w:tcMar>
              <w:top w:w="72" w:type="dxa"/>
              <w:left w:w="144" w:type="dxa"/>
              <w:bottom w:w="72" w:type="dxa"/>
              <w:right w:w="144" w:type="dxa"/>
            </w:tcMar>
          </w:tcPr>
          <w:p w14:paraId="10C6DBBE" w14:textId="6F04CA47" w:rsidR="00A64A7B" w:rsidRPr="00B14287" w:rsidRDefault="00A64A7B" w:rsidP="00A64A7B">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1.2:</w:t>
            </w:r>
            <w:r w:rsidRPr="00B14287">
              <w:rPr>
                <w:rFonts w:ascii="Times New Roman" w:hAnsi="Times New Roman" w:cs="Times New Roman"/>
                <w:sz w:val="18"/>
                <w:szCs w:val="18"/>
                <w:lang w:val="en-GB"/>
              </w:rPr>
              <w:t xml:space="preserve"> The implementation of strategies and sustainable management action plans for the conservation of natural resources and ecosystems is accelerated</w:t>
            </w:r>
          </w:p>
          <w:p w14:paraId="37E8D3ED" w14:textId="25D10B64" w:rsidR="00A64A7B" w:rsidRPr="00B14287" w:rsidRDefault="00A64A7B" w:rsidP="00A64A7B">
            <w:pPr>
              <w:pStyle w:val="ListParagraph"/>
              <w:ind w:left="360" w:firstLineChars="0" w:firstLine="0"/>
              <w:rPr>
                <w:sz w:val="18"/>
                <w:szCs w:val="18"/>
                <w:lang w:val="en-GB"/>
              </w:rPr>
            </w:pPr>
            <w:r w:rsidRPr="00B14287">
              <w:rPr>
                <w:b/>
                <w:sz w:val="18"/>
                <w:szCs w:val="18"/>
                <w:lang w:val="en-GB"/>
              </w:rPr>
              <w:t>Indicator 1.2.a</w:t>
            </w:r>
            <w:r w:rsidRPr="00B14287">
              <w:rPr>
                <w:sz w:val="18"/>
                <w:szCs w:val="18"/>
                <w:lang w:val="en-GB"/>
              </w:rPr>
              <w:t xml:space="preserve">: Number of national strategies supported for their implementation </w:t>
            </w:r>
          </w:p>
          <w:p w14:paraId="7A170502" w14:textId="50712D16" w:rsidR="00A64A7B" w:rsidRPr="00B14287" w:rsidRDefault="00A64A7B" w:rsidP="00A64A7B">
            <w:pPr>
              <w:pStyle w:val="ListParagraph"/>
              <w:ind w:left="360" w:firstLineChars="0" w:firstLine="0"/>
              <w:rPr>
                <w:sz w:val="18"/>
                <w:szCs w:val="18"/>
                <w:lang w:val="en-GB"/>
              </w:rPr>
            </w:pPr>
            <w:r w:rsidRPr="00B14287">
              <w:rPr>
                <w:sz w:val="18"/>
                <w:szCs w:val="18"/>
                <w:lang w:val="en-GB"/>
              </w:rPr>
              <w:t>Baseline (2022): 2</w:t>
            </w:r>
          </w:p>
          <w:p w14:paraId="60281CBA" w14:textId="20DB8A13" w:rsidR="00A64A7B" w:rsidRPr="00B14287" w:rsidRDefault="00A64A7B" w:rsidP="00A64A7B">
            <w:pPr>
              <w:pStyle w:val="ListParagraph"/>
              <w:ind w:left="360" w:firstLineChars="0" w:firstLine="0"/>
              <w:rPr>
                <w:sz w:val="18"/>
                <w:szCs w:val="18"/>
                <w:lang w:val="en-GB"/>
              </w:rPr>
            </w:pPr>
            <w:r w:rsidRPr="00B14287">
              <w:rPr>
                <w:sz w:val="18"/>
                <w:szCs w:val="18"/>
                <w:lang w:val="en-GB"/>
              </w:rPr>
              <w:t>Target (2026): At least 3</w:t>
            </w:r>
          </w:p>
          <w:p w14:paraId="66EC41C5" w14:textId="77777777" w:rsidR="00A64A7B" w:rsidRPr="00B14287" w:rsidRDefault="00A64A7B" w:rsidP="00B4240D">
            <w:pPr>
              <w:pStyle w:val="ListParagraph"/>
              <w:ind w:left="360" w:firstLineChars="0" w:firstLine="0"/>
              <w:rPr>
                <w:sz w:val="18"/>
                <w:szCs w:val="18"/>
                <w:lang w:val="en-GB"/>
              </w:rPr>
            </w:pPr>
            <w:r w:rsidRPr="00B14287">
              <w:rPr>
                <w:sz w:val="18"/>
                <w:szCs w:val="18"/>
                <w:lang w:val="en-GB"/>
              </w:rPr>
              <w:t>Data source, frequency: project and government data</w:t>
            </w:r>
          </w:p>
          <w:p w14:paraId="7FD19F89" w14:textId="77777777" w:rsidR="001C70E2" w:rsidRPr="00B14287" w:rsidRDefault="001C70E2" w:rsidP="00B4240D">
            <w:pPr>
              <w:pStyle w:val="ListParagraph"/>
              <w:ind w:left="360" w:firstLineChars="0" w:firstLine="0"/>
              <w:rPr>
                <w:sz w:val="18"/>
                <w:szCs w:val="18"/>
                <w:lang w:val="en-GB"/>
              </w:rPr>
            </w:pPr>
          </w:p>
          <w:p w14:paraId="27E235B2" w14:textId="48E2146F" w:rsidR="001C70E2" w:rsidRPr="00B14287" w:rsidRDefault="00972577" w:rsidP="001C70E2">
            <w:pPr>
              <w:pStyle w:val="ListParagraph"/>
              <w:ind w:left="360" w:firstLineChars="0" w:firstLine="0"/>
              <w:rPr>
                <w:sz w:val="18"/>
                <w:szCs w:val="18"/>
                <w:lang w:val="en-GB"/>
              </w:rPr>
            </w:pPr>
            <w:r w:rsidRPr="00B14287">
              <w:rPr>
                <w:b/>
                <w:bCs/>
                <w:sz w:val="18"/>
                <w:szCs w:val="18"/>
                <w:lang w:val="en-GB"/>
              </w:rPr>
              <w:t>Indicator 1.1.b:</w:t>
            </w:r>
            <w:r w:rsidRPr="00B14287">
              <w:rPr>
                <w:sz w:val="18"/>
                <w:szCs w:val="18"/>
                <w:lang w:val="en-GB"/>
              </w:rPr>
              <w:t xml:space="preserve"> </w:t>
            </w:r>
            <w:r w:rsidR="001C70E2" w:rsidRPr="00B14287">
              <w:rPr>
                <w:sz w:val="18"/>
                <w:szCs w:val="18"/>
                <w:lang w:val="en-GB"/>
              </w:rPr>
              <w:t>A mechanism is in place to observe and monitor the impact of climate change on the coast and the marine ecosystem</w:t>
            </w:r>
          </w:p>
          <w:p w14:paraId="2C32A8EF" w14:textId="77777777" w:rsidR="001C70E2" w:rsidRPr="00B14287" w:rsidRDefault="001C70E2" w:rsidP="001C70E2">
            <w:pPr>
              <w:pStyle w:val="ListParagraph"/>
              <w:ind w:left="360" w:firstLineChars="0" w:firstLine="0"/>
              <w:rPr>
                <w:sz w:val="18"/>
                <w:szCs w:val="18"/>
                <w:lang w:val="en-GB"/>
              </w:rPr>
            </w:pPr>
            <w:r w:rsidRPr="00B14287">
              <w:rPr>
                <w:sz w:val="18"/>
                <w:szCs w:val="18"/>
                <w:lang w:val="en-GB"/>
              </w:rPr>
              <w:t>Baseline 2022: No</w:t>
            </w:r>
          </w:p>
          <w:p w14:paraId="0AD2B40E" w14:textId="2E87A64D" w:rsidR="001C70E2" w:rsidRPr="00B14287" w:rsidRDefault="001C70E2" w:rsidP="001C70E2">
            <w:pPr>
              <w:pStyle w:val="ListParagraph"/>
              <w:ind w:left="360" w:firstLineChars="0" w:firstLine="0"/>
              <w:rPr>
                <w:sz w:val="18"/>
                <w:szCs w:val="18"/>
                <w:lang w:val="en-GB"/>
              </w:rPr>
            </w:pPr>
            <w:r w:rsidRPr="00B14287">
              <w:rPr>
                <w:sz w:val="18"/>
                <w:szCs w:val="18"/>
                <w:lang w:val="en-GB"/>
              </w:rPr>
              <w:t>Target: 2027: Yes</w:t>
            </w:r>
          </w:p>
        </w:tc>
        <w:tc>
          <w:tcPr>
            <w:tcW w:w="1079" w:type="pct"/>
            <w:vMerge/>
          </w:tcPr>
          <w:p w14:paraId="50523D26" w14:textId="77777777" w:rsidR="00A64A7B" w:rsidRPr="00B14287" w:rsidRDefault="00A64A7B" w:rsidP="00A64A7B">
            <w:pPr>
              <w:spacing w:after="0" w:line="240" w:lineRule="auto"/>
              <w:rPr>
                <w:rFonts w:ascii="Times New Roman" w:hAnsi="Times New Roman" w:cs="Times New Roman"/>
                <w:i/>
                <w:iCs/>
                <w:sz w:val="18"/>
                <w:szCs w:val="18"/>
                <w:lang w:val="en-GB"/>
              </w:rPr>
            </w:pPr>
          </w:p>
        </w:tc>
        <w:tc>
          <w:tcPr>
            <w:tcW w:w="613" w:type="pct"/>
            <w:vMerge w:val="restart"/>
            <w:tcMar>
              <w:top w:w="15" w:type="dxa"/>
              <w:left w:w="108" w:type="dxa"/>
              <w:bottom w:w="0" w:type="dxa"/>
              <w:right w:w="108" w:type="dxa"/>
            </w:tcMar>
          </w:tcPr>
          <w:p w14:paraId="7E00C041" w14:textId="0C5E1B4A" w:rsidR="00A64A7B" w:rsidRPr="00B14287" w:rsidRDefault="00A64A7B" w:rsidP="00D5190C">
            <w:pPr>
              <w:rPr>
                <w:rFonts w:ascii="Times New Roman" w:hAnsi="Times New Roman" w:cs="Times New Roman"/>
                <w:b/>
                <w:sz w:val="18"/>
                <w:szCs w:val="18"/>
                <w:lang w:val="en-GB"/>
              </w:rPr>
            </w:pPr>
            <w:r w:rsidRPr="00B27B20">
              <w:rPr>
                <w:rFonts w:ascii="Times New Roman" w:hAnsi="Times New Roman" w:cs="Times New Roman"/>
                <w:b/>
                <w:bCs/>
                <w:sz w:val="18"/>
                <w:szCs w:val="18"/>
                <w:lang w:val="en-GB"/>
              </w:rPr>
              <w:t>Other</w:t>
            </w:r>
            <w:r w:rsidR="00AA7336" w:rsidRPr="00B27B20">
              <w:rPr>
                <w:rFonts w:ascii="Times New Roman" w:hAnsi="Times New Roman" w:cs="Times New Roman"/>
                <w:b/>
                <w:bCs/>
                <w:sz w:val="18"/>
                <w:szCs w:val="18"/>
                <w:lang w:val="en-GB"/>
              </w:rPr>
              <w:t xml:space="preserve"> resources</w:t>
            </w:r>
            <w:r w:rsidRPr="00B14287">
              <w:rPr>
                <w:rFonts w:ascii="Times New Roman" w:hAnsi="Times New Roman" w:cs="Times New Roman"/>
                <w:sz w:val="18"/>
                <w:szCs w:val="18"/>
                <w:lang w:val="en-GB"/>
              </w:rPr>
              <w:t>: $9,05</w:t>
            </w:r>
            <w:r w:rsidR="00AA7336">
              <w:rPr>
                <w:rFonts w:ascii="Times New Roman" w:hAnsi="Times New Roman" w:cs="Times New Roman"/>
                <w:sz w:val="18"/>
                <w:szCs w:val="18"/>
                <w:lang w:val="en-GB"/>
              </w:rPr>
              <w:t>0,000</w:t>
            </w:r>
          </w:p>
        </w:tc>
      </w:tr>
      <w:tr w:rsidR="00D23C66" w:rsidRPr="004C3BE0" w14:paraId="059E7D29" w14:textId="77777777" w:rsidTr="00672A43">
        <w:tc>
          <w:tcPr>
            <w:tcW w:w="1078" w:type="pct"/>
            <w:vMerge/>
            <w:tcMar>
              <w:top w:w="72" w:type="dxa"/>
              <w:left w:w="144" w:type="dxa"/>
              <w:bottom w:w="72" w:type="dxa"/>
              <w:right w:w="144" w:type="dxa"/>
            </w:tcMar>
          </w:tcPr>
          <w:p w14:paraId="0E7D508E" w14:textId="77777777" w:rsidR="002B0237" w:rsidRPr="00B14287" w:rsidRDefault="002B0237" w:rsidP="0051778B">
            <w:pPr>
              <w:spacing w:after="0" w:line="240" w:lineRule="auto"/>
              <w:rPr>
                <w:rFonts w:ascii="Times New Roman" w:hAnsi="Times New Roman" w:cs="Times New Roman"/>
                <w:i/>
                <w:iCs/>
                <w:sz w:val="18"/>
                <w:szCs w:val="18"/>
                <w:lang w:val="en-GB"/>
              </w:rPr>
            </w:pPr>
          </w:p>
        </w:tc>
        <w:tc>
          <w:tcPr>
            <w:tcW w:w="1157" w:type="pct"/>
            <w:vMerge/>
          </w:tcPr>
          <w:p w14:paraId="78881A32" w14:textId="77777777" w:rsidR="002B0237" w:rsidRPr="00B14287" w:rsidRDefault="002B0237" w:rsidP="0051778B">
            <w:pPr>
              <w:spacing w:after="0" w:line="240" w:lineRule="auto"/>
              <w:rPr>
                <w:rFonts w:ascii="Times New Roman" w:hAnsi="Times New Roman" w:cs="Times New Roman"/>
                <w:i/>
                <w:iCs/>
                <w:sz w:val="18"/>
                <w:szCs w:val="18"/>
                <w:lang w:val="en-GB"/>
              </w:rPr>
            </w:pPr>
          </w:p>
        </w:tc>
        <w:tc>
          <w:tcPr>
            <w:tcW w:w="1073" w:type="pct"/>
            <w:tcMar>
              <w:top w:w="72" w:type="dxa"/>
              <w:left w:w="144" w:type="dxa"/>
              <w:bottom w:w="72" w:type="dxa"/>
              <w:right w:w="144" w:type="dxa"/>
            </w:tcMar>
          </w:tcPr>
          <w:p w14:paraId="1861DC5D" w14:textId="5B02F05F" w:rsidR="002B0237" w:rsidRPr="00B14287" w:rsidRDefault="002B0237" w:rsidP="0051778B">
            <w:pPr>
              <w:spacing w:after="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1.3</w:t>
            </w:r>
            <w:r w:rsidRPr="00B14287">
              <w:rPr>
                <w:rFonts w:ascii="Times New Roman" w:hAnsi="Times New Roman" w:cs="Times New Roman"/>
                <w:sz w:val="18"/>
                <w:szCs w:val="18"/>
                <w:lang w:val="en-GB"/>
              </w:rPr>
              <w:t xml:space="preserve">: </w:t>
            </w:r>
            <w:r w:rsidR="00B93BC1" w:rsidRPr="00B14287">
              <w:rPr>
                <w:rFonts w:ascii="Times New Roman" w:hAnsi="Times New Roman" w:cs="Times New Roman"/>
                <w:sz w:val="18"/>
                <w:szCs w:val="18"/>
                <w:lang w:val="en-GB"/>
              </w:rPr>
              <w:t>The national strategy for the energy transition is supported</w:t>
            </w:r>
          </w:p>
          <w:p w14:paraId="7D4F9A59" w14:textId="77777777" w:rsidR="002B0237" w:rsidRPr="00B14287" w:rsidRDefault="002B0237" w:rsidP="0051778B">
            <w:pPr>
              <w:pStyle w:val="ListParagraph"/>
              <w:ind w:left="360" w:firstLineChars="0" w:firstLine="0"/>
              <w:rPr>
                <w:sz w:val="18"/>
                <w:szCs w:val="18"/>
                <w:lang w:val="en-GB"/>
              </w:rPr>
            </w:pPr>
          </w:p>
          <w:p w14:paraId="1C759562" w14:textId="14E5A528" w:rsidR="000E1365" w:rsidRPr="00B14287" w:rsidRDefault="002B0237" w:rsidP="000E1365">
            <w:pPr>
              <w:pStyle w:val="ListParagraph"/>
              <w:ind w:left="360" w:firstLineChars="0" w:firstLine="0"/>
              <w:rPr>
                <w:sz w:val="18"/>
                <w:szCs w:val="18"/>
                <w:lang w:val="en-GB"/>
              </w:rPr>
            </w:pPr>
            <w:r w:rsidRPr="00B14287">
              <w:rPr>
                <w:b/>
                <w:sz w:val="18"/>
                <w:szCs w:val="18"/>
                <w:lang w:val="en-GB"/>
              </w:rPr>
              <w:t>Indicator 1.3.a</w:t>
            </w:r>
            <w:r w:rsidRPr="00B14287">
              <w:rPr>
                <w:sz w:val="18"/>
                <w:szCs w:val="18"/>
                <w:lang w:val="en-GB"/>
              </w:rPr>
              <w:t xml:space="preserve">: </w:t>
            </w:r>
            <w:r w:rsidR="000E1365" w:rsidRPr="00B14287">
              <w:rPr>
                <w:sz w:val="18"/>
                <w:szCs w:val="18"/>
                <w:lang w:val="en-GB"/>
              </w:rPr>
              <w:t>A set of options for a new energy model is defined and available for decision</w:t>
            </w:r>
            <w:r w:rsidR="002804F7">
              <w:rPr>
                <w:sz w:val="18"/>
                <w:szCs w:val="18"/>
                <w:lang w:val="en-GB"/>
              </w:rPr>
              <w:t xml:space="preserve"> </w:t>
            </w:r>
            <w:r w:rsidR="000E1365" w:rsidRPr="00B14287">
              <w:rPr>
                <w:sz w:val="18"/>
                <w:szCs w:val="18"/>
                <w:lang w:val="en-GB"/>
              </w:rPr>
              <w:t>makers</w:t>
            </w:r>
          </w:p>
          <w:p w14:paraId="71E13BDE" w14:textId="3F1B92DA" w:rsidR="002B0237" w:rsidRPr="00B14287" w:rsidRDefault="002B0237" w:rsidP="0051778B">
            <w:pPr>
              <w:pStyle w:val="ListParagraph"/>
              <w:ind w:left="360" w:firstLineChars="0" w:firstLine="0"/>
              <w:rPr>
                <w:sz w:val="18"/>
                <w:szCs w:val="18"/>
                <w:lang w:val="en-GB"/>
              </w:rPr>
            </w:pPr>
          </w:p>
          <w:p w14:paraId="68C2B772" w14:textId="35F659C3" w:rsidR="002B0237" w:rsidRPr="00B14287" w:rsidRDefault="002B0237" w:rsidP="0051778B">
            <w:pPr>
              <w:pStyle w:val="ListParagraph"/>
              <w:ind w:left="360" w:firstLineChars="0" w:firstLine="0"/>
              <w:rPr>
                <w:sz w:val="18"/>
                <w:szCs w:val="18"/>
                <w:lang w:val="en-GB"/>
              </w:rPr>
            </w:pPr>
            <w:r w:rsidRPr="00B14287">
              <w:rPr>
                <w:sz w:val="18"/>
                <w:szCs w:val="18"/>
                <w:lang w:val="en-GB"/>
              </w:rPr>
              <w:t>Baseline (202</w:t>
            </w:r>
            <w:r w:rsidR="005746DC" w:rsidRPr="00B14287">
              <w:rPr>
                <w:sz w:val="18"/>
                <w:szCs w:val="18"/>
                <w:lang w:val="en-GB"/>
              </w:rPr>
              <w:t>2</w:t>
            </w:r>
            <w:r w:rsidRPr="00B14287">
              <w:rPr>
                <w:sz w:val="18"/>
                <w:szCs w:val="18"/>
                <w:lang w:val="en-GB"/>
              </w:rPr>
              <w:t xml:space="preserve">): </w:t>
            </w:r>
            <w:r w:rsidR="005746DC" w:rsidRPr="00B14287">
              <w:rPr>
                <w:sz w:val="18"/>
                <w:szCs w:val="18"/>
                <w:lang w:val="en-GB"/>
              </w:rPr>
              <w:t>no</w:t>
            </w:r>
          </w:p>
          <w:p w14:paraId="11047DBD" w14:textId="7DA41C88" w:rsidR="002B0237" w:rsidRPr="00B14287" w:rsidRDefault="3C16D64B" w:rsidP="0051778B">
            <w:pPr>
              <w:pStyle w:val="ListParagraph"/>
              <w:ind w:left="360" w:firstLineChars="0" w:firstLine="0"/>
              <w:rPr>
                <w:sz w:val="18"/>
                <w:szCs w:val="18"/>
                <w:lang w:val="en-GB"/>
              </w:rPr>
            </w:pPr>
            <w:r w:rsidRPr="00B14287">
              <w:rPr>
                <w:sz w:val="18"/>
                <w:szCs w:val="18"/>
                <w:lang w:val="en-GB"/>
              </w:rPr>
              <w:t>Target (</w:t>
            </w:r>
            <w:r w:rsidR="4364A352" w:rsidRPr="00B14287">
              <w:rPr>
                <w:sz w:val="18"/>
                <w:szCs w:val="18"/>
                <w:lang w:val="en-GB"/>
              </w:rPr>
              <w:t>2027</w:t>
            </w:r>
            <w:r w:rsidRPr="00B14287">
              <w:rPr>
                <w:sz w:val="18"/>
                <w:szCs w:val="18"/>
                <w:lang w:val="en-GB"/>
              </w:rPr>
              <w:t xml:space="preserve">): </w:t>
            </w:r>
            <w:r w:rsidR="4364A352" w:rsidRPr="00B14287">
              <w:rPr>
                <w:sz w:val="18"/>
                <w:szCs w:val="18"/>
                <w:lang w:val="en-GB"/>
              </w:rPr>
              <w:t>yes</w:t>
            </w:r>
          </w:p>
          <w:p w14:paraId="74586FA8" w14:textId="77777777" w:rsidR="002B0237" w:rsidRPr="00B14287" w:rsidRDefault="002B0237" w:rsidP="0051778B">
            <w:pPr>
              <w:pStyle w:val="ListParagraph"/>
              <w:ind w:left="360" w:firstLineChars="0" w:firstLine="0"/>
              <w:rPr>
                <w:sz w:val="18"/>
                <w:szCs w:val="18"/>
                <w:lang w:val="en-GB"/>
              </w:rPr>
            </w:pPr>
            <w:r w:rsidRPr="00B14287">
              <w:rPr>
                <w:sz w:val="18"/>
                <w:szCs w:val="18"/>
                <w:lang w:val="en-GB"/>
              </w:rPr>
              <w:t>Data source, frequency: UNDP reporting</w:t>
            </w:r>
          </w:p>
          <w:p w14:paraId="7FC0827A" w14:textId="77777777" w:rsidR="002B0237" w:rsidRPr="00B14287" w:rsidRDefault="002B0237" w:rsidP="0051778B">
            <w:pPr>
              <w:pStyle w:val="ListParagraph"/>
              <w:ind w:left="360" w:firstLine="360"/>
              <w:rPr>
                <w:sz w:val="18"/>
                <w:szCs w:val="18"/>
                <w:lang w:val="en-GB"/>
              </w:rPr>
            </w:pPr>
          </w:p>
          <w:p w14:paraId="3F8DB75F" w14:textId="658AB96F" w:rsidR="00BD5B4C" w:rsidRPr="00B14287" w:rsidRDefault="002B0237" w:rsidP="0051778B">
            <w:pPr>
              <w:pStyle w:val="ListParagraph"/>
              <w:ind w:left="360" w:firstLineChars="0" w:firstLine="0"/>
              <w:rPr>
                <w:sz w:val="18"/>
                <w:szCs w:val="18"/>
                <w:lang w:val="en-GB"/>
              </w:rPr>
            </w:pPr>
            <w:r w:rsidRPr="00B14287">
              <w:rPr>
                <w:b/>
                <w:sz w:val="18"/>
                <w:szCs w:val="18"/>
                <w:lang w:val="en-GB"/>
              </w:rPr>
              <w:t>Indicator 1.3.b</w:t>
            </w:r>
            <w:r w:rsidRPr="00B14287">
              <w:rPr>
                <w:sz w:val="18"/>
                <w:szCs w:val="18"/>
                <w:lang w:val="en-GB"/>
              </w:rPr>
              <w:t xml:space="preserve">: </w:t>
            </w:r>
            <w:r w:rsidR="00BD5B4C" w:rsidRPr="00B14287">
              <w:rPr>
                <w:sz w:val="18"/>
                <w:szCs w:val="18"/>
                <w:lang w:val="en-GB"/>
              </w:rPr>
              <w:t>A draft regulatory framework is finali</w:t>
            </w:r>
            <w:r w:rsidR="002804F7">
              <w:rPr>
                <w:sz w:val="18"/>
                <w:szCs w:val="18"/>
                <w:lang w:val="en-GB"/>
              </w:rPr>
              <w:t>z</w:t>
            </w:r>
            <w:r w:rsidR="00BD5B4C" w:rsidRPr="00B14287">
              <w:rPr>
                <w:sz w:val="18"/>
                <w:szCs w:val="18"/>
                <w:lang w:val="en-GB"/>
              </w:rPr>
              <w:t>ed and ready for adoption</w:t>
            </w:r>
            <w:r w:rsidR="005309D3" w:rsidRPr="00B14287">
              <w:rPr>
                <w:sz w:val="18"/>
                <w:szCs w:val="18"/>
                <w:lang w:val="en-GB"/>
              </w:rPr>
              <w:t xml:space="preserve"> </w:t>
            </w:r>
          </w:p>
          <w:p w14:paraId="07ACD0A7" w14:textId="79BF6B8B" w:rsidR="002B0237" w:rsidRPr="00B14287" w:rsidRDefault="002B0237" w:rsidP="0051778B">
            <w:pPr>
              <w:pStyle w:val="ListParagraph"/>
              <w:ind w:left="360" w:firstLineChars="0" w:firstLine="0"/>
              <w:rPr>
                <w:sz w:val="18"/>
                <w:szCs w:val="18"/>
                <w:lang w:val="en-GB"/>
              </w:rPr>
            </w:pPr>
            <w:r w:rsidRPr="00B14287">
              <w:rPr>
                <w:sz w:val="18"/>
                <w:szCs w:val="18"/>
                <w:lang w:val="en-GB"/>
              </w:rPr>
              <w:t>Baseline (202</w:t>
            </w:r>
            <w:r w:rsidR="005309D3" w:rsidRPr="00B14287">
              <w:rPr>
                <w:sz w:val="18"/>
                <w:szCs w:val="18"/>
                <w:lang w:val="en-GB"/>
              </w:rPr>
              <w:t>2</w:t>
            </w:r>
            <w:r w:rsidRPr="00B14287">
              <w:rPr>
                <w:sz w:val="18"/>
                <w:szCs w:val="18"/>
                <w:lang w:val="en-GB"/>
              </w:rPr>
              <w:t xml:space="preserve">): </w:t>
            </w:r>
            <w:r w:rsidR="005309D3" w:rsidRPr="00B14287">
              <w:rPr>
                <w:sz w:val="18"/>
                <w:szCs w:val="18"/>
                <w:lang w:val="en-GB"/>
              </w:rPr>
              <w:t>No</w:t>
            </w:r>
          </w:p>
          <w:p w14:paraId="0BCD4C9F" w14:textId="3DD1983A" w:rsidR="002B0237" w:rsidRPr="00B14287" w:rsidRDefault="002B0237" w:rsidP="0051778B">
            <w:pPr>
              <w:pStyle w:val="ListParagraph"/>
              <w:ind w:left="360" w:firstLineChars="0" w:firstLine="0"/>
              <w:rPr>
                <w:sz w:val="18"/>
                <w:szCs w:val="18"/>
                <w:lang w:val="en-GB"/>
              </w:rPr>
            </w:pPr>
            <w:r w:rsidRPr="00B14287">
              <w:rPr>
                <w:sz w:val="18"/>
                <w:szCs w:val="18"/>
                <w:lang w:val="en-GB"/>
              </w:rPr>
              <w:t>Target (202</w:t>
            </w:r>
            <w:r w:rsidR="005309D3" w:rsidRPr="00B14287">
              <w:rPr>
                <w:sz w:val="18"/>
                <w:szCs w:val="18"/>
                <w:lang w:val="en-GB"/>
              </w:rPr>
              <w:t>7</w:t>
            </w:r>
            <w:r w:rsidRPr="00B14287">
              <w:rPr>
                <w:sz w:val="18"/>
                <w:szCs w:val="18"/>
                <w:lang w:val="en-GB"/>
              </w:rPr>
              <w:t xml:space="preserve">): </w:t>
            </w:r>
            <w:r w:rsidR="005309D3" w:rsidRPr="00B14287">
              <w:rPr>
                <w:sz w:val="18"/>
                <w:szCs w:val="18"/>
                <w:lang w:val="en-GB"/>
              </w:rPr>
              <w:t>Yes</w:t>
            </w:r>
          </w:p>
          <w:p w14:paraId="5E011AD8" w14:textId="77777777" w:rsidR="002B0237" w:rsidRPr="00B14287" w:rsidRDefault="002B0237" w:rsidP="0051778B">
            <w:pPr>
              <w:pStyle w:val="ListParagraph"/>
              <w:ind w:left="360" w:firstLineChars="0" w:firstLine="0"/>
              <w:rPr>
                <w:sz w:val="18"/>
                <w:szCs w:val="18"/>
                <w:lang w:val="en-GB"/>
              </w:rPr>
            </w:pPr>
            <w:r w:rsidRPr="00B14287">
              <w:rPr>
                <w:sz w:val="18"/>
                <w:szCs w:val="18"/>
                <w:lang w:val="en-GB"/>
              </w:rPr>
              <w:t>Data source, frequency: UNDP reporting, laws</w:t>
            </w:r>
          </w:p>
        </w:tc>
        <w:tc>
          <w:tcPr>
            <w:tcW w:w="1079" w:type="pct"/>
            <w:vMerge/>
          </w:tcPr>
          <w:p w14:paraId="6B6FBB50" w14:textId="77777777" w:rsidR="002B0237" w:rsidRPr="00B14287" w:rsidRDefault="002B0237" w:rsidP="0051778B">
            <w:pPr>
              <w:spacing w:after="0" w:line="240" w:lineRule="auto"/>
              <w:rPr>
                <w:rFonts w:ascii="Times New Roman" w:hAnsi="Times New Roman" w:cs="Times New Roman"/>
                <w:i/>
                <w:iCs/>
                <w:sz w:val="18"/>
                <w:szCs w:val="18"/>
                <w:lang w:val="en-GB"/>
              </w:rPr>
            </w:pPr>
          </w:p>
        </w:tc>
        <w:tc>
          <w:tcPr>
            <w:tcW w:w="613" w:type="pct"/>
            <w:vMerge/>
            <w:tcMar>
              <w:top w:w="15" w:type="dxa"/>
              <w:left w:w="108" w:type="dxa"/>
              <w:bottom w:w="0" w:type="dxa"/>
              <w:right w:w="108" w:type="dxa"/>
            </w:tcMar>
          </w:tcPr>
          <w:p w14:paraId="3871ED04" w14:textId="77777777" w:rsidR="002B0237" w:rsidRPr="00B14287" w:rsidRDefault="002B0237" w:rsidP="0051778B">
            <w:pPr>
              <w:spacing w:after="0" w:line="240" w:lineRule="auto"/>
              <w:rPr>
                <w:rFonts w:ascii="Times New Roman" w:hAnsi="Times New Roman" w:cs="Times New Roman"/>
                <w:b/>
                <w:sz w:val="18"/>
                <w:szCs w:val="18"/>
                <w:lang w:val="en-GB"/>
              </w:rPr>
            </w:pPr>
          </w:p>
        </w:tc>
      </w:tr>
      <w:tr w:rsidR="00D23C66" w:rsidRPr="004C3BE0" w14:paraId="03BBC722" w14:textId="77777777" w:rsidTr="00672A43">
        <w:tc>
          <w:tcPr>
            <w:tcW w:w="1078" w:type="pct"/>
            <w:vMerge/>
            <w:tcMar>
              <w:top w:w="72" w:type="dxa"/>
              <w:left w:w="144" w:type="dxa"/>
              <w:bottom w:w="72" w:type="dxa"/>
              <w:right w:w="144" w:type="dxa"/>
            </w:tcMar>
          </w:tcPr>
          <w:p w14:paraId="2C34450B" w14:textId="77777777" w:rsidR="002B0237" w:rsidRPr="00B14287" w:rsidRDefault="002B0237" w:rsidP="0051778B">
            <w:pPr>
              <w:spacing w:after="0" w:line="240" w:lineRule="auto"/>
              <w:rPr>
                <w:rFonts w:ascii="Times New Roman" w:hAnsi="Times New Roman" w:cs="Times New Roman"/>
                <w:i/>
                <w:iCs/>
                <w:sz w:val="18"/>
                <w:szCs w:val="18"/>
                <w:lang w:val="en-GB"/>
              </w:rPr>
            </w:pPr>
          </w:p>
        </w:tc>
        <w:tc>
          <w:tcPr>
            <w:tcW w:w="1157" w:type="pct"/>
            <w:vMerge/>
          </w:tcPr>
          <w:p w14:paraId="6C4984D8" w14:textId="77777777" w:rsidR="002B0237" w:rsidRPr="00B14287" w:rsidRDefault="002B0237" w:rsidP="0051778B">
            <w:pPr>
              <w:spacing w:after="0" w:line="240" w:lineRule="auto"/>
              <w:rPr>
                <w:rFonts w:ascii="Times New Roman" w:hAnsi="Times New Roman" w:cs="Times New Roman"/>
                <w:i/>
                <w:iCs/>
                <w:sz w:val="18"/>
                <w:szCs w:val="18"/>
                <w:lang w:val="en-GB"/>
              </w:rPr>
            </w:pPr>
          </w:p>
        </w:tc>
        <w:tc>
          <w:tcPr>
            <w:tcW w:w="1073" w:type="pct"/>
            <w:tcMar>
              <w:top w:w="72" w:type="dxa"/>
              <w:left w:w="144" w:type="dxa"/>
              <w:bottom w:w="72" w:type="dxa"/>
              <w:right w:w="144" w:type="dxa"/>
            </w:tcMar>
          </w:tcPr>
          <w:p w14:paraId="5B7A481B" w14:textId="50087BB1" w:rsidR="002B0237" w:rsidRPr="00B14287" w:rsidRDefault="2DCCBD81" w:rsidP="0051778B">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1.4</w:t>
            </w:r>
            <w:r w:rsidRPr="00B14287">
              <w:rPr>
                <w:rFonts w:ascii="Times New Roman" w:hAnsi="Times New Roman" w:cs="Times New Roman"/>
                <w:sz w:val="18"/>
                <w:szCs w:val="18"/>
                <w:lang w:val="en-GB"/>
              </w:rPr>
              <w:t xml:space="preserve">: </w:t>
            </w:r>
            <w:r w:rsidR="25B12566" w:rsidRPr="00B14287">
              <w:rPr>
                <w:rFonts w:ascii="Times New Roman" w:hAnsi="Times New Roman" w:cs="Times New Roman"/>
                <w:sz w:val="18"/>
                <w:szCs w:val="18"/>
                <w:lang w:val="en-GB"/>
              </w:rPr>
              <w:t>Institutional capacities to prevent and manage major risks and financial mechanisms to mitigate their impact are strengthened</w:t>
            </w:r>
          </w:p>
          <w:p w14:paraId="37DE5B16" w14:textId="09533A48" w:rsidR="002B0237" w:rsidRPr="00B14287" w:rsidRDefault="3C16D64B" w:rsidP="77F4A0B9">
            <w:pPr>
              <w:pStyle w:val="ListParagraph"/>
              <w:ind w:left="357" w:firstLineChars="0" w:firstLine="0"/>
              <w:rPr>
                <w:sz w:val="18"/>
                <w:szCs w:val="18"/>
                <w:lang w:val="en-GB"/>
              </w:rPr>
            </w:pPr>
            <w:r w:rsidRPr="00B14287">
              <w:rPr>
                <w:b/>
                <w:bCs/>
                <w:sz w:val="18"/>
                <w:szCs w:val="18"/>
                <w:lang w:val="en-GB"/>
              </w:rPr>
              <w:t>Indicator 1.4</w:t>
            </w:r>
            <w:r w:rsidRPr="00B14287">
              <w:rPr>
                <w:sz w:val="18"/>
                <w:szCs w:val="18"/>
                <w:lang w:val="en-GB"/>
              </w:rPr>
              <w:t>.</w:t>
            </w:r>
            <w:r w:rsidRPr="00B14287">
              <w:rPr>
                <w:b/>
                <w:bCs/>
                <w:sz w:val="18"/>
                <w:szCs w:val="18"/>
                <w:lang w:val="en-GB"/>
              </w:rPr>
              <w:t>a</w:t>
            </w:r>
            <w:r w:rsidRPr="00B14287">
              <w:rPr>
                <w:sz w:val="18"/>
                <w:szCs w:val="18"/>
                <w:lang w:val="en-GB"/>
              </w:rPr>
              <w:t xml:space="preserve">: </w:t>
            </w:r>
            <w:r w:rsidR="2E97BEEF" w:rsidRPr="00B14287">
              <w:rPr>
                <w:sz w:val="18"/>
                <w:szCs w:val="18"/>
                <w:lang w:val="en-GB"/>
              </w:rPr>
              <w:t>Number of institutions whose capacities are strengthened</w:t>
            </w:r>
          </w:p>
          <w:p w14:paraId="4579DF14" w14:textId="68DA408B" w:rsidR="002B0237" w:rsidRPr="00B14287" w:rsidRDefault="3C16D64B" w:rsidP="0051778B">
            <w:pPr>
              <w:pStyle w:val="ListParagraph"/>
              <w:ind w:left="357" w:firstLineChars="0" w:firstLine="0"/>
              <w:rPr>
                <w:sz w:val="18"/>
                <w:szCs w:val="18"/>
                <w:lang w:val="en-GB"/>
              </w:rPr>
            </w:pPr>
            <w:r w:rsidRPr="00B14287">
              <w:rPr>
                <w:sz w:val="18"/>
                <w:szCs w:val="18"/>
                <w:lang w:val="en-GB"/>
              </w:rPr>
              <w:t>Baseline (202</w:t>
            </w:r>
            <w:r w:rsidR="5ED65A6F" w:rsidRPr="00B14287">
              <w:rPr>
                <w:sz w:val="18"/>
                <w:szCs w:val="18"/>
                <w:lang w:val="en-GB"/>
              </w:rPr>
              <w:t>2</w:t>
            </w:r>
            <w:r w:rsidRPr="00B14287">
              <w:rPr>
                <w:sz w:val="18"/>
                <w:szCs w:val="18"/>
                <w:lang w:val="en-GB"/>
              </w:rPr>
              <w:t xml:space="preserve">): </w:t>
            </w:r>
            <w:r w:rsidR="4D052DB0" w:rsidRPr="00B14287">
              <w:rPr>
                <w:sz w:val="18"/>
                <w:szCs w:val="18"/>
                <w:lang w:val="en-GB"/>
              </w:rPr>
              <w:t>0</w:t>
            </w:r>
          </w:p>
          <w:p w14:paraId="6F6FE04C" w14:textId="55255CC1" w:rsidR="002B0237" w:rsidRPr="00B14287" w:rsidRDefault="002B0237" w:rsidP="0051778B">
            <w:pPr>
              <w:pStyle w:val="ListParagraph"/>
              <w:ind w:left="357" w:firstLineChars="0" w:firstLine="0"/>
              <w:rPr>
                <w:sz w:val="18"/>
                <w:szCs w:val="18"/>
                <w:lang w:val="en-GB"/>
              </w:rPr>
            </w:pPr>
            <w:r w:rsidRPr="00B14287">
              <w:rPr>
                <w:sz w:val="18"/>
                <w:szCs w:val="18"/>
                <w:lang w:val="en-GB"/>
              </w:rPr>
              <w:t xml:space="preserve">Target (2026): </w:t>
            </w:r>
            <w:r w:rsidR="00A12671" w:rsidRPr="00B14287">
              <w:rPr>
                <w:sz w:val="18"/>
                <w:szCs w:val="18"/>
                <w:lang w:val="en-GB"/>
              </w:rPr>
              <w:t>At least 2</w:t>
            </w:r>
          </w:p>
          <w:p w14:paraId="5FC3EA33" w14:textId="74C2F440" w:rsidR="002B0237" w:rsidRPr="00B14287" w:rsidRDefault="002B0237" w:rsidP="0051778B">
            <w:pPr>
              <w:pStyle w:val="ListParagraph"/>
              <w:ind w:left="357" w:firstLineChars="0" w:firstLine="0"/>
              <w:rPr>
                <w:sz w:val="18"/>
                <w:szCs w:val="18"/>
                <w:lang w:val="en-GB"/>
              </w:rPr>
            </w:pPr>
            <w:r w:rsidRPr="00B14287">
              <w:rPr>
                <w:sz w:val="18"/>
                <w:szCs w:val="18"/>
                <w:lang w:val="en-GB"/>
              </w:rPr>
              <w:t>Data source, frequency: UNDP reporting, official data, National Insurance Council</w:t>
            </w:r>
          </w:p>
        </w:tc>
        <w:tc>
          <w:tcPr>
            <w:tcW w:w="1079" w:type="pct"/>
            <w:vMerge/>
          </w:tcPr>
          <w:p w14:paraId="79FC9E42" w14:textId="77777777" w:rsidR="002B0237" w:rsidRPr="00B14287" w:rsidRDefault="002B0237" w:rsidP="0051778B">
            <w:pPr>
              <w:spacing w:after="0" w:line="240" w:lineRule="auto"/>
              <w:rPr>
                <w:rFonts w:ascii="Times New Roman" w:hAnsi="Times New Roman" w:cs="Times New Roman"/>
                <w:i/>
                <w:iCs/>
                <w:sz w:val="18"/>
                <w:szCs w:val="18"/>
                <w:lang w:val="en-GB"/>
              </w:rPr>
            </w:pPr>
          </w:p>
        </w:tc>
        <w:tc>
          <w:tcPr>
            <w:tcW w:w="613" w:type="pct"/>
            <w:vMerge/>
            <w:tcMar>
              <w:top w:w="15" w:type="dxa"/>
              <w:left w:w="108" w:type="dxa"/>
              <w:bottom w:w="0" w:type="dxa"/>
              <w:right w:w="108" w:type="dxa"/>
            </w:tcMar>
          </w:tcPr>
          <w:p w14:paraId="6B505438" w14:textId="77777777" w:rsidR="002B0237" w:rsidRPr="00B14287" w:rsidRDefault="002B0237" w:rsidP="0051778B">
            <w:pPr>
              <w:spacing w:after="0" w:line="240" w:lineRule="auto"/>
              <w:rPr>
                <w:rFonts w:ascii="Times New Roman" w:hAnsi="Times New Roman" w:cs="Times New Roman"/>
                <w:b/>
                <w:sz w:val="18"/>
                <w:szCs w:val="18"/>
                <w:lang w:val="en-GB"/>
              </w:rPr>
            </w:pPr>
          </w:p>
        </w:tc>
      </w:tr>
      <w:tr w:rsidR="00D23C66" w:rsidRPr="004C3BE0" w14:paraId="50B955B6" w14:textId="77777777" w:rsidTr="00672A43">
        <w:tc>
          <w:tcPr>
            <w:tcW w:w="5000" w:type="pct"/>
            <w:gridSpan w:val="5"/>
            <w:shd w:val="clear" w:color="auto" w:fill="D9E2F3" w:themeFill="accent1" w:themeFillTint="33"/>
            <w:tcMar>
              <w:top w:w="72" w:type="dxa"/>
              <w:left w:w="144" w:type="dxa"/>
              <w:bottom w:w="72" w:type="dxa"/>
              <w:right w:w="144" w:type="dxa"/>
            </w:tcMar>
          </w:tcPr>
          <w:p w14:paraId="35E296A0" w14:textId="30F7BA1D" w:rsidR="002B0237" w:rsidRPr="00B14287" w:rsidRDefault="002B0237" w:rsidP="0051778B">
            <w:pPr>
              <w:spacing w:after="0" w:line="240" w:lineRule="auto"/>
              <w:rPr>
                <w:rFonts w:ascii="Times New Roman" w:hAnsi="Times New Roman" w:cs="Times New Roman"/>
                <w:b/>
                <w:sz w:val="18"/>
                <w:szCs w:val="18"/>
                <w:lang w:val="en-GB"/>
              </w:rPr>
            </w:pPr>
            <w:r w:rsidRPr="00B14287">
              <w:rPr>
                <w:rFonts w:ascii="Times New Roman" w:hAnsi="Times New Roman" w:cs="Times New Roman"/>
                <w:b/>
                <w:bCs/>
                <w:sz w:val="18"/>
                <w:szCs w:val="18"/>
                <w:lang w:val="en-GB"/>
              </w:rPr>
              <w:t>NATIONAL PRIORITY OR GOAL: SDG 1, 2, 5, 8, 9 and 12</w:t>
            </w:r>
          </w:p>
        </w:tc>
      </w:tr>
      <w:tr w:rsidR="00D23C66" w:rsidRPr="004C3BE0" w14:paraId="0CE2F158" w14:textId="77777777" w:rsidTr="00672A43">
        <w:tc>
          <w:tcPr>
            <w:tcW w:w="5000" w:type="pct"/>
            <w:gridSpan w:val="5"/>
            <w:shd w:val="clear" w:color="auto" w:fill="D9E2F3" w:themeFill="accent1" w:themeFillTint="33"/>
            <w:tcMar>
              <w:top w:w="72" w:type="dxa"/>
              <w:left w:w="144" w:type="dxa"/>
              <w:bottom w:w="72" w:type="dxa"/>
              <w:right w:w="144" w:type="dxa"/>
            </w:tcMar>
          </w:tcPr>
          <w:p w14:paraId="7119FBEF" w14:textId="1D378C50" w:rsidR="002B0237" w:rsidRPr="00B14287" w:rsidRDefault="077F0664" w:rsidP="025F65F0">
            <w:pPr>
              <w:spacing w:after="0" w:line="240" w:lineRule="auto"/>
              <w:rPr>
                <w:rFonts w:ascii="Times New Roman" w:hAnsi="Times New Roman" w:cs="Times New Roman"/>
                <w:b/>
                <w:bCs/>
                <w:sz w:val="18"/>
                <w:szCs w:val="18"/>
                <w:lang w:val="en-GB"/>
              </w:rPr>
            </w:pPr>
            <w:r w:rsidRPr="00B14287">
              <w:rPr>
                <w:rFonts w:ascii="Times New Roman" w:hAnsi="Times New Roman" w:cs="Times New Roman"/>
                <w:b/>
                <w:bCs/>
                <w:sz w:val="18"/>
                <w:szCs w:val="18"/>
                <w:lang w:val="en-GB"/>
              </w:rPr>
              <w:t>COOPERATION FRAMEWORK (OR EQUIVALENT) OUTCOME INVOLVING UNDP #</w:t>
            </w:r>
            <w:r w:rsidR="00227118" w:rsidRPr="00B14287">
              <w:rPr>
                <w:rFonts w:ascii="Times New Roman" w:hAnsi="Times New Roman" w:cs="Times New Roman"/>
                <w:b/>
                <w:bCs/>
                <w:sz w:val="18"/>
                <w:szCs w:val="18"/>
                <w:lang w:val="en-GB"/>
              </w:rPr>
              <w:t>1</w:t>
            </w:r>
            <w:r w:rsidRPr="00B14287">
              <w:rPr>
                <w:rFonts w:ascii="Times New Roman" w:hAnsi="Times New Roman" w:cs="Times New Roman"/>
                <w:b/>
                <w:bCs/>
                <w:sz w:val="18"/>
                <w:szCs w:val="18"/>
                <w:lang w:val="en-GB"/>
              </w:rPr>
              <w:t>:</w:t>
            </w:r>
            <w:r w:rsidRPr="00B14287">
              <w:rPr>
                <w:rFonts w:ascii="Times New Roman" w:hAnsi="Times New Roman" w:cs="Times New Roman"/>
                <w:sz w:val="18"/>
                <w:szCs w:val="18"/>
                <w:lang w:val="en-GB"/>
              </w:rPr>
              <w:t xml:space="preserve"> </w:t>
            </w:r>
            <w:r w:rsidRPr="00B14287">
              <w:rPr>
                <w:rFonts w:ascii="Times New Roman" w:hAnsi="Times New Roman" w:cs="Times New Roman"/>
                <w:b/>
                <w:bCs/>
                <w:sz w:val="18"/>
                <w:szCs w:val="18"/>
                <w:lang w:val="en-GB"/>
              </w:rPr>
              <w:t xml:space="preserve"> </w:t>
            </w:r>
            <w:r w:rsidR="001607B6" w:rsidRPr="00B14287">
              <w:rPr>
                <w:rFonts w:ascii="Times New Roman" w:hAnsi="Times New Roman" w:cs="Times New Roman"/>
                <w:b/>
                <w:bCs/>
                <w:sz w:val="18"/>
                <w:szCs w:val="18"/>
                <w:lang w:val="en-GB"/>
              </w:rPr>
              <w:t>In 2027, the population benefits from a more resilient and diversified economy thanks to an environment conducive to investment and the development of sustainable businesses that generate decent jobs.</w:t>
            </w:r>
          </w:p>
        </w:tc>
      </w:tr>
      <w:tr w:rsidR="00D23C66" w:rsidRPr="004C3BE0" w14:paraId="45678AAC" w14:textId="77777777" w:rsidTr="00672A43">
        <w:tc>
          <w:tcPr>
            <w:tcW w:w="5000" w:type="pct"/>
            <w:gridSpan w:val="5"/>
            <w:shd w:val="clear" w:color="auto" w:fill="D9E2F3" w:themeFill="accent1" w:themeFillTint="33"/>
            <w:tcMar>
              <w:top w:w="72" w:type="dxa"/>
              <w:left w:w="144" w:type="dxa"/>
              <w:bottom w:w="72" w:type="dxa"/>
              <w:right w:w="144" w:type="dxa"/>
            </w:tcMar>
          </w:tcPr>
          <w:p w14:paraId="795177A2" w14:textId="20E61186" w:rsidR="002B0237" w:rsidRPr="00B14287" w:rsidRDefault="5581E72E" w:rsidP="41F8D0C7">
            <w:pPr>
              <w:spacing w:after="0" w:line="240" w:lineRule="auto"/>
              <w:rPr>
                <w:rFonts w:ascii="Times New Roman" w:hAnsi="Times New Roman" w:cs="Times New Roman"/>
                <w:b/>
                <w:bCs/>
                <w:sz w:val="18"/>
                <w:szCs w:val="18"/>
                <w:lang w:val="en-GB"/>
              </w:rPr>
            </w:pPr>
            <w:r w:rsidRPr="00B14287">
              <w:rPr>
                <w:rFonts w:ascii="Times New Roman" w:hAnsi="Times New Roman" w:cs="Times New Roman"/>
                <w:b/>
                <w:bCs/>
                <w:sz w:val="18"/>
                <w:szCs w:val="18"/>
                <w:lang w:val="en-GB"/>
              </w:rPr>
              <w:t>RELATED STRATEGIC PLAN OUTCOME: 1</w:t>
            </w:r>
            <w:r w:rsidR="00C94913" w:rsidRPr="00B14287">
              <w:rPr>
                <w:rFonts w:ascii="Times New Roman" w:hAnsi="Times New Roman" w:cs="Times New Roman"/>
                <w:b/>
                <w:bCs/>
                <w:sz w:val="18"/>
                <w:szCs w:val="18"/>
                <w:lang w:val="en-GB"/>
              </w:rPr>
              <w:t xml:space="preserve"> (Structural Transformation)</w:t>
            </w:r>
          </w:p>
        </w:tc>
      </w:tr>
      <w:tr w:rsidR="00D23C66" w:rsidRPr="00B14287" w14:paraId="69EA04B0" w14:textId="77777777" w:rsidTr="00672A43">
        <w:tc>
          <w:tcPr>
            <w:tcW w:w="1078" w:type="pct"/>
            <w:vMerge w:val="restart"/>
            <w:tcMar>
              <w:top w:w="72" w:type="dxa"/>
              <w:left w:w="144" w:type="dxa"/>
              <w:bottom w:w="72" w:type="dxa"/>
              <w:right w:w="144" w:type="dxa"/>
            </w:tcMar>
          </w:tcPr>
          <w:p w14:paraId="35461D5C" w14:textId="61615F3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Proportion of youth (aged 15-24) not in school and not in employment or training by gender (National SDG indicator 8.6.1)</w:t>
            </w:r>
          </w:p>
          <w:p w14:paraId="5DE119D4" w14:textId="7777777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 xml:space="preserve">Baseline: Overall: 26.2% (2019); Women: 32.1% (2019) </w:t>
            </w:r>
          </w:p>
          <w:p w14:paraId="1FA8B7D4" w14:textId="6F8EA455"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Men: 20.4% (2019)</w:t>
            </w:r>
          </w:p>
          <w:p w14:paraId="26A10361" w14:textId="353B080A"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 xml:space="preserve">Target: </w:t>
            </w:r>
            <w:r w:rsidR="00B57EDA" w:rsidRPr="00B14287">
              <w:rPr>
                <w:rFonts w:ascii="Times New Roman" w:hAnsi="Times New Roman" w:cs="Times New Roman"/>
                <w:sz w:val="18"/>
                <w:szCs w:val="18"/>
                <w:lang w:val="en-GB"/>
              </w:rPr>
              <w:t xml:space="preserve">Overall: </w:t>
            </w:r>
            <w:r w:rsidR="003167B5" w:rsidRPr="00B14287">
              <w:rPr>
                <w:rFonts w:ascii="Times New Roman" w:hAnsi="Times New Roman" w:cs="Times New Roman"/>
                <w:sz w:val="18"/>
                <w:szCs w:val="18"/>
                <w:lang w:val="en-GB"/>
              </w:rPr>
              <w:t>22%</w:t>
            </w:r>
            <w:r w:rsidR="00B57EDA" w:rsidRPr="00B14287">
              <w:rPr>
                <w:rFonts w:ascii="Times New Roman" w:hAnsi="Times New Roman" w:cs="Times New Roman"/>
                <w:sz w:val="18"/>
                <w:szCs w:val="18"/>
                <w:lang w:val="en-GB"/>
              </w:rPr>
              <w:t xml:space="preserve">; </w:t>
            </w:r>
            <w:r w:rsidR="003167B5" w:rsidRPr="00B14287">
              <w:rPr>
                <w:rFonts w:ascii="Times New Roman" w:hAnsi="Times New Roman" w:cs="Times New Roman"/>
                <w:sz w:val="18"/>
                <w:szCs w:val="18"/>
                <w:lang w:val="en-GB"/>
              </w:rPr>
              <w:t xml:space="preserve"> Women:27%</w:t>
            </w:r>
            <w:r w:rsidR="00B57EDA" w:rsidRPr="00B14287">
              <w:rPr>
                <w:rFonts w:ascii="Times New Roman" w:hAnsi="Times New Roman" w:cs="Times New Roman"/>
                <w:sz w:val="18"/>
                <w:szCs w:val="18"/>
                <w:lang w:val="en-GB"/>
              </w:rPr>
              <w:t xml:space="preserve">; </w:t>
            </w:r>
            <w:r w:rsidR="003167B5" w:rsidRPr="00B14287">
              <w:rPr>
                <w:rFonts w:ascii="Times New Roman" w:hAnsi="Times New Roman" w:cs="Times New Roman"/>
                <w:sz w:val="18"/>
                <w:szCs w:val="18"/>
                <w:lang w:val="en-GB"/>
              </w:rPr>
              <w:t>Men:17%</w:t>
            </w:r>
          </w:p>
          <w:p w14:paraId="0A0B5F08" w14:textId="7777777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p>
          <w:p w14:paraId="7149719F" w14:textId="7777777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Unemployment Rate</w:t>
            </w:r>
          </w:p>
          <w:p w14:paraId="2998D80D" w14:textId="7777777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Baseline: Overall: 9.1% (2019)</w:t>
            </w:r>
          </w:p>
          <w:p w14:paraId="67A524CA" w14:textId="7777777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Women: 20.4% (2019)</w:t>
            </w:r>
          </w:p>
          <w:p w14:paraId="458150D2" w14:textId="7777777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Men: 11.4% (2019)</w:t>
            </w:r>
          </w:p>
          <w:p w14:paraId="0D06504C" w14:textId="7777777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Overall Youth (16 - 24 years): 23.6% (2019)</w:t>
            </w:r>
          </w:p>
          <w:p w14:paraId="46433C71" w14:textId="77777777"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Female Youth (16-24): 45.1% (2019)</w:t>
            </w:r>
          </w:p>
          <w:p w14:paraId="1C7283CF" w14:textId="4E434B89" w:rsidR="0034639E" w:rsidRPr="00B14287" w:rsidRDefault="0034639E" w:rsidP="00A0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Male Youth (16-24): 26.9% (2019)</w:t>
            </w:r>
          </w:p>
          <w:p w14:paraId="0502AAA0" w14:textId="3FC523EA" w:rsidR="0034639E" w:rsidRPr="00B14287" w:rsidRDefault="0034639E" w:rsidP="006E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 xml:space="preserve">Target: </w:t>
            </w:r>
            <w:r w:rsidR="00E73433" w:rsidRPr="00B14287">
              <w:rPr>
                <w:rFonts w:ascii="Times New Roman" w:hAnsi="Times New Roman" w:cs="Times New Roman"/>
                <w:sz w:val="18"/>
                <w:szCs w:val="18"/>
                <w:lang w:val="en-GB"/>
              </w:rPr>
              <w:t xml:space="preserve">Women: 17%; </w:t>
            </w:r>
            <w:r w:rsidR="00882592" w:rsidRPr="00B14287">
              <w:rPr>
                <w:rFonts w:ascii="Times New Roman" w:hAnsi="Times New Roman" w:cs="Times New Roman"/>
                <w:sz w:val="18"/>
                <w:szCs w:val="18"/>
                <w:lang w:val="en-GB"/>
              </w:rPr>
              <w:t>Overall</w:t>
            </w:r>
            <w:r w:rsidR="00F12BBA" w:rsidRPr="00B14287">
              <w:rPr>
                <w:rFonts w:ascii="Times New Roman" w:hAnsi="Times New Roman" w:cs="Times New Roman"/>
                <w:sz w:val="18"/>
                <w:szCs w:val="18"/>
                <w:lang w:val="en-GB"/>
              </w:rPr>
              <w:t xml:space="preserve"> Youth 20%; </w:t>
            </w:r>
            <w:r w:rsidR="00882592" w:rsidRPr="00B14287">
              <w:rPr>
                <w:rFonts w:ascii="Times New Roman" w:hAnsi="Times New Roman" w:cs="Times New Roman"/>
                <w:sz w:val="18"/>
                <w:szCs w:val="18"/>
                <w:lang w:val="en-GB"/>
              </w:rPr>
              <w:t>Female Youth</w:t>
            </w:r>
            <w:r w:rsidR="00F12BBA" w:rsidRPr="00B14287">
              <w:rPr>
                <w:rFonts w:ascii="Times New Roman" w:hAnsi="Times New Roman" w:cs="Times New Roman"/>
                <w:sz w:val="18"/>
                <w:szCs w:val="18"/>
                <w:lang w:val="en-GB"/>
              </w:rPr>
              <w:t xml:space="preserve">: </w:t>
            </w:r>
            <w:r w:rsidR="00882592" w:rsidRPr="00B14287">
              <w:rPr>
                <w:rFonts w:ascii="Times New Roman" w:hAnsi="Times New Roman" w:cs="Times New Roman"/>
                <w:sz w:val="18"/>
                <w:szCs w:val="18"/>
                <w:lang w:val="en-GB"/>
              </w:rPr>
              <w:t>38%; Male</w:t>
            </w:r>
            <w:r w:rsidR="0078001B">
              <w:rPr>
                <w:rFonts w:ascii="Times New Roman" w:hAnsi="Times New Roman" w:cs="Times New Roman"/>
                <w:sz w:val="18"/>
                <w:szCs w:val="18"/>
                <w:lang w:val="en-GB"/>
              </w:rPr>
              <w:t xml:space="preserve"> </w:t>
            </w:r>
            <w:r w:rsidR="00882592" w:rsidRPr="00B14287">
              <w:rPr>
                <w:rFonts w:ascii="Times New Roman" w:hAnsi="Times New Roman" w:cs="Times New Roman"/>
                <w:sz w:val="18"/>
                <w:szCs w:val="18"/>
                <w:lang w:val="en-GB"/>
              </w:rPr>
              <w:t>Youth 22%</w:t>
            </w:r>
          </w:p>
        </w:tc>
        <w:tc>
          <w:tcPr>
            <w:tcW w:w="1157" w:type="pct"/>
            <w:vMerge w:val="restart"/>
          </w:tcPr>
          <w:p w14:paraId="223AFDBB" w14:textId="5792FD96" w:rsidR="0034639E" w:rsidRPr="00B14287" w:rsidRDefault="00F14E6C" w:rsidP="0034639E">
            <w:pPr>
              <w:rPr>
                <w:rFonts w:ascii="Times New Roman" w:hAnsi="Times New Roman" w:cs="Times New Roman"/>
                <w:sz w:val="18"/>
                <w:szCs w:val="18"/>
                <w:lang w:val="en-GB"/>
              </w:rPr>
            </w:pPr>
            <w:r w:rsidRPr="00B14287">
              <w:rPr>
                <w:rFonts w:ascii="Times New Roman" w:hAnsi="Times New Roman" w:cs="Times New Roman"/>
                <w:sz w:val="18"/>
                <w:szCs w:val="18"/>
                <w:lang w:val="en-GB"/>
              </w:rPr>
              <w:t>N</w:t>
            </w:r>
            <w:r w:rsidR="0034639E" w:rsidRPr="00B14287">
              <w:rPr>
                <w:rFonts w:ascii="Times New Roman" w:hAnsi="Times New Roman" w:cs="Times New Roman"/>
                <w:sz w:val="18"/>
                <w:szCs w:val="18"/>
                <w:lang w:val="en-GB"/>
              </w:rPr>
              <w:t>ational Office of Statistics (ONS)</w:t>
            </w:r>
          </w:p>
          <w:p w14:paraId="629F28C2" w14:textId="77777777" w:rsidR="0034639E" w:rsidRPr="00B14287" w:rsidRDefault="0034639E" w:rsidP="0034639E">
            <w:pPr>
              <w:rPr>
                <w:rFonts w:ascii="Times New Roman" w:hAnsi="Times New Roman" w:cs="Times New Roman"/>
                <w:sz w:val="18"/>
                <w:szCs w:val="18"/>
                <w:lang w:val="en-GB"/>
              </w:rPr>
            </w:pPr>
            <w:r w:rsidRPr="00B14287">
              <w:rPr>
                <w:rFonts w:ascii="Times New Roman" w:hAnsi="Times New Roman" w:cs="Times New Roman"/>
                <w:sz w:val="18"/>
                <w:szCs w:val="18"/>
                <w:lang w:val="en-GB"/>
              </w:rPr>
              <w:t>National Employment Agency (ANEM)</w:t>
            </w:r>
          </w:p>
          <w:p w14:paraId="7A96BFF0" w14:textId="77777777" w:rsidR="00F14E6C" w:rsidRPr="00B14287" w:rsidRDefault="00F14E6C" w:rsidP="0034639E">
            <w:pPr>
              <w:rPr>
                <w:rFonts w:ascii="Times New Roman" w:hAnsi="Times New Roman" w:cs="Times New Roman"/>
                <w:sz w:val="18"/>
                <w:szCs w:val="18"/>
                <w:lang w:val="en-GB"/>
              </w:rPr>
            </w:pPr>
          </w:p>
          <w:p w14:paraId="4C5EC68A" w14:textId="0233A0AA" w:rsidR="00F14E6C" w:rsidRPr="00B14287" w:rsidRDefault="00F14E6C" w:rsidP="0034639E">
            <w:pPr>
              <w:rPr>
                <w:rFonts w:ascii="Times New Roman" w:hAnsi="Times New Roman" w:cs="Times New Roman"/>
                <w:sz w:val="18"/>
                <w:szCs w:val="18"/>
                <w:lang w:val="en-GB"/>
              </w:rPr>
            </w:pPr>
          </w:p>
          <w:p w14:paraId="11A74BBD" w14:textId="5A114B0E" w:rsidR="00F14E6C" w:rsidRPr="00B14287" w:rsidRDefault="00F14E6C" w:rsidP="0034639E">
            <w:pPr>
              <w:rPr>
                <w:rFonts w:ascii="Times New Roman" w:hAnsi="Times New Roman" w:cs="Times New Roman"/>
                <w:sz w:val="18"/>
                <w:szCs w:val="18"/>
                <w:lang w:val="en-GB"/>
              </w:rPr>
            </w:pPr>
          </w:p>
          <w:p w14:paraId="25FB8F5A" w14:textId="2A25F572" w:rsidR="00F14E6C" w:rsidRPr="00B14287" w:rsidRDefault="00CC30DD" w:rsidP="00F14E6C">
            <w:pPr>
              <w:rPr>
                <w:rFonts w:ascii="Times New Roman" w:hAnsi="Times New Roman" w:cs="Times New Roman"/>
                <w:sz w:val="18"/>
                <w:szCs w:val="18"/>
                <w:lang w:val="en-GB"/>
              </w:rPr>
            </w:pPr>
            <w:r w:rsidRPr="00B14287">
              <w:rPr>
                <w:rFonts w:ascii="Times New Roman" w:hAnsi="Times New Roman" w:cs="Times New Roman"/>
                <w:sz w:val="18"/>
                <w:szCs w:val="18"/>
                <w:lang w:val="en-GB"/>
              </w:rPr>
              <w:t>ONS</w:t>
            </w:r>
          </w:p>
          <w:p w14:paraId="3EB7432A" w14:textId="2D608A10" w:rsidR="00F14E6C" w:rsidRPr="00B14287" w:rsidRDefault="00CC30DD" w:rsidP="00F14E6C">
            <w:pPr>
              <w:rPr>
                <w:rFonts w:ascii="Times New Roman" w:hAnsi="Times New Roman" w:cs="Times New Roman"/>
                <w:sz w:val="18"/>
                <w:szCs w:val="18"/>
                <w:lang w:val="en-GB"/>
              </w:rPr>
            </w:pPr>
            <w:r w:rsidRPr="00B14287">
              <w:rPr>
                <w:rFonts w:ascii="Times New Roman" w:hAnsi="Times New Roman" w:cs="Times New Roman"/>
                <w:sz w:val="18"/>
                <w:szCs w:val="18"/>
                <w:lang w:val="en-GB"/>
              </w:rPr>
              <w:t>ANEM</w:t>
            </w:r>
          </w:p>
          <w:p w14:paraId="19599660" w14:textId="77777777" w:rsidR="00F14E6C" w:rsidRPr="00B14287" w:rsidRDefault="00F14E6C" w:rsidP="0034639E">
            <w:pPr>
              <w:rPr>
                <w:rFonts w:ascii="Times New Roman" w:hAnsi="Times New Roman" w:cs="Times New Roman"/>
                <w:sz w:val="18"/>
                <w:szCs w:val="18"/>
                <w:lang w:val="en-GB"/>
              </w:rPr>
            </w:pPr>
          </w:p>
          <w:p w14:paraId="1C1DDF4F" w14:textId="77777777" w:rsidR="00F14E6C" w:rsidRPr="00B14287" w:rsidRDefault="00F14E6C" w:rsidP="0034639E">
            <w:pPr>
              <w:rPr>
                <w:rFonts w:ascii="Times New Roman" w:hAnsi="Times New Roman" w:cs="Times New Roman"/>
                <w:sz w:val="18"/>
                <w:szCs w:val="18"/>
                <w:lang w:val="en-GB"/>
              </w:rPr>
            </w:pPr>
          </w:p>
          <w:p w14:paraId="1AE9B981" w14:textId="77777777" w:rsidR="00F14E6C" w:rsidRPr="00B14287" w:rsidRDefault="00F14E6C" w:rsidP="0034639E">
            <w:pPr>
              <w:rPr>
                <w:rFonts w:ascii="Times New Roman" w:hAnsi="Times New Roman" w:cs="Times New Roman"/>
                <w:sz w:val="18"/>
                <w:szCs w:val="18"/>
                <w:lang w:val="en-GB"/>
              </w:rPr>
            </w:pPr>
          </w:p>
          <w:p w14:paraId="15D6E112" w14:textId="77777777" w:rsidR="00F14E6C" w:rsidRPr="00B14287" w:rsidRDefault="00F14E6C" w:rsidP="00F14E6C">
            <w:pPr>
              <w:rPr>
                <w:rFonts w:ascii="Times New Roman" w:hAnsi="Times New Roman" w:cs="Times New Roman"/>
                <w:sz w:val="18"/>
                <w:szCs w:val="18"/>
                <w:lang w:val="en-GB"/>
              </w:rPr>
            </w:pPr>
          </w:p>
          <w:p w14:paraId="16244EC6" w14:textId="7130802E" w:rsidR="00F14E6C" w:rsidRPr="00B14287" w:rsidRDefault="00CC30DD" w:rsidP="00F14E6C">
            <w:pPr>
              <w:rPr>
                <w:rFonts w:ascii="Times New Roman" w:hAnsi="Times New Roman" w:cs="Times New Roman"/>
                <w:sz w:val="18"/>
                <w:szCs w:val="18"/>
                <w:lang w:val="en-GB"/>
              </w:rPr>
            </w:pPr>
            <w:r w:rsidRPr="00B14287">
              <w:rPr>
                <w:rFonts w:ascii="Times New Roman" w:hAnsi="Times New Roman" w:cs="Times New Roman"/>
                <w:sz w:val="18"/>
                <w:szCs w:val="18"/>
                <w:lang w:val="en-GB"/>
              </w:rPr>
              <w:t>ONS</w:t>
            </w:r>
          </w:p>
          <w:p w14:paraId="30C9120B" w14:textId="164204E1" w:rsidR="00F14E6C" w:rsidRPr="00B14287" w:rsidRDefault="00F14E6C" w:rsidP="0034639E">
            <w:pPr>
              <w:rPr>
                <w:rFonts w:ascii="Times New Roman" w:hAnsi="Times New Roman" w:cs="Times New Roman"/>
                <w:sz w:val="18"/>
                <w:szCs w:val="18"/>
                <w:lang w:val="en-GB"/>
              </w:rPr>
            </w:pPr>
            <w:r w:rsidRPr="00B14287">
              <w:rPr>
                <w:rFonts w:ascii="Times New Roman" w:hAnsi="Times New Roman" w:cs="Times New Roman"/>
                <w:sz w:val="18"/>
                <w:szCs w:val="18"/>
                <w:lang w:val="en-GB"/>
              </w:rPr>
              <w:t>Directorate General for the Customs</w:t>
            </w:r>
          </w:p>
          <w:p w14:paraId="7DC1D71E" w14:textId="305B38E6" w:rsidR="00F14E6C" w:rsidRPr="00B14287" w:rsidRDefault="00F14E6C" w:rsidP="0034639E">
            <w:pPr>
              <w:rPr>
                <w:rFonts w:ascii="Times New Roman" w:hAnsi="Times New Roman" w:cs="Times New Roman"/>
                <w:sz w:val="18"/>
                <w:szCs w:val="18"/>
                <w:lang w:val="fr-FR"/>
              </w:rPr>
            </w:pPr>
            <w:r w:rsidRPr="00B14287">
              <w:rPr>
                <w:rFonts w:ascii="Times New Roman" w:hAnsi="Times New Roman" w:cs="Times New Roman"/>
                <w:sz w:val="18"/>
                <w:szCs w:val="18"/>
                <w:lang w:val="fr-FR"/>
              </w:rPr>
              <w:t>Bank of Algeria</w:t>
            </w:r>
          </w:p>
          <w:p w14:paraId="41356DCA" w14:textId="77777777" w:rsidR="00F14E6C" w:rsidRPr="00B14287" w:rsidRDefault="00F14E6C" w:rsidP="0034639E">
            <w:pPr>
              <w:rPr>
                <w:rFonts w:ascii="Times New Roman" w:hAnsi="Times New Roman" w:cs="Times New Roman"/>
                <w:sz w:val="18"/>
                <w:szCs w:val="18"/>
                <w:lang w:val="fr-FR"/>
              </w:rPr>
            </w:pPr>
          </w:p>
          <w:p w14:paraId="57F6122E" w14:textId="77777777" w:rsidR="00F14E6C" w:rsidRPr="00B14287" w:rsidRDefault="00F14E6C" w:rsidP="0034639E">
            <w:pPr>
              <w:rPr>
                <w:rFonts w:ascii="Times New Roman" w:hAnsi="Times New Roman" w:cs="Times New Roman"/>
                <w:sz w:val="18"/>
                <w:szCs w:val="18"/>
                <w:lang w:val="fr-FR"/>
              </w:rPr>
            </w:pPr>
          </w:p>
          <w:p w14:paraId="616C4452" w14:textId="77777777" w:rsidR="00F14E6C" w:rsidRPr="00B14287" w:rsidRDefault="00F14E6C" w:rsidP="0034639E">
            <w:pPr>
              <w:rPr>
                <w:rFonts w:ascii="Times New Roman" w:hAnsi="Times New Roman" w:cs="Times New Roman"/>
                <w:sz w:val="18"/>
                <w:szCs w:val="18"/>
                <w:lang w:val="fr-FR"/>
              </w:rPr>
            </w:pPr>
          </w:p>
          <w:p w14:paraId="24788B98" w14:textId="3F901259" w:rsidR="00B03AB2" w:rsidRPr="00B14287" w:rsidRDefault="00B03AB2" w:rsidP="0034639E">
            <w:pPr>
              <w:rPr>
                <w:rFonts w:ascii="Times New Roman" w:hAnsi="Times New Roman" w:cs="Times New Roman"/>
                <w:sz w:val="18"/>
                <w:szCs w:val="18"/>
                <w:lang w:val="fr-FR"/>
              </w:rPr>
            </w:pPr>
          </w:p>
          <w:p w14:paraId="50F2D2B5" w14:textId="0D8EF5AC" w:rsidR="00B03AB2" w:rsidRPr="00B14287" w:rsidRDefault="00CC30DD" w:rsidP="0034639E">
            <w:pPr>
              <w:rPr>
                <w:rFonts w:ascii="Times New Roman" w:hAnsi="Times New Roman" w:cs="Times New Roman"/>
                <w:sz w:val="18"/>
                <w:szCs w:val="18"/>
                <w:lang w:val="fr-FR"/>
              </w:rPr>
            </w:pPr>
            <w:r w:rsidRPr="00B14287">
              <w:rPr>
                <w:rFonts w:ascii="Times New Roman" w:hAnsi="Times New Roman" w:cs="Times New Roman"/>
                <w:sz w:val="18"/>
                <w:szCs w:val="18"/>
                <w:lang w:val="fr-FR"/>
              </w:rPr>
              <w:t>ONS</w:t>
            </w:r>
          </w:p>
          <w:p w14:paraId="52587D76" w14:textId="5F7E4CAF" w:rsidR="0034639E" w:rsidRPr="00B14287" w:rsidRDefault="004E07AD" w:rsidP="00B4240D">
            <w:pPr>
              <w:rPr>
                <w:rFonts w:ascii="Times New Roman" w:hAnsi="Times New Roman" w:cs="Times New Roman"/>
                <w:sz w:val="18"/>
                <w:szCs w:val="18"/>
                <w:lang w:val="fr-FR"/>
              </w:rPr>
            </w:pPr>
            <w:r w:rsidRPr="00B14287">
              <w:rPr>
                <w:rFonts w:ascii="Times New Roman" w:hAnsi="Times New Roman" w:cs="Times New Roman"/>
                <w:sz w:val="18"/>
                <w:szCs w:val="18"/>
                <w:lang w:val="fr-FR"/>
              </w:rPr>
              <w:t>Centre National du Registre du Commerce</w:t>
            </w:r>
          </w:p>
        </w:tc>
        <w:tc>
          <w:tcPr>
            <w:tcW w:w="1073" w:type="pct"/>
            <w:tcMar>
              <w:top w:w="72" w:type="dxa"/>
              <w:left w:w="144" w:type="dxa"/>
              <w:bottom w:w="72" w:type="dxa"/>
              <w:right w:w="144" w:type="dxa"/>
            </w:tcMar>
          </w:tcPr>
          <w:p w14:paraId="19FF6B8A" w14:textId="2B3CF2A2" w:rsidR="0034639E" w:rsidRPr="00B14287" w:rsidRDefault="0034639E" w:rsidP="00A0229D">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2.1</w:t>
            </w:r>
            <w:r w:rsidRPr="00B14287">
              <w:rPr>
                <w:rFonts w:ascii="Times New Roman" w:hAnsi="Times New Roman" w:cs="Times New Roman"/>
                <w:sz w:val="18"/>
                <w:szCs w:val="18"/>
                <w:lang w:val="en-GB"/>
              </w:rPr>
              <w:t>: National institutions have strengthened capacities to anticipate and respond to the skills needs of the labo</w:t>
            </w:r>
            <w:r w:rsidR="002804F7">
              <w:rPr>
                <w:rFonts w:ascii="Times New Roman" w:hAnsi="Times New Roman" w:cs="Times New Roman"/>
                <w:sz w:val="18"/>
                <w:szCs w:val="18"/>
                <w:lang w:val="en-GB"/>
              </w:rPr>
              <w:t>ur</w:t>
            </w:r>
            <w:r w:rsidRPr="00B14287">
              <w:rPr>
                <w:rFonts w:ascii="Times New Roman" w:hAnsi="Times New Roman" w:cs="Times New Roman"/>
                <w:sz w:val="18"/>
                <w:szCs w:val="18"/>
                <w:lang w:val="en-GB"/>
              </w:rPr>
              <w:t xml:space="preserve"> market and support the transition to decent work, especially for women and youth</w:t>
            </w:r>
          </w:p>
          <w:p w14:paraId="76CD3CC9" w14:textId="77777777" w:rsidR="0034639E" w:rsidRPr="00B14287" w:rsidRDefault="0034639E" w:rsidP="00A0229D">
            <w:pPr>
              <w:pStyle w:val="ListParagraph"/>
              <w:ind w:left="360" w:firstLineChars="0" w:firstLine="0"/>
              <w:rPr>
                <w:sz w:val="18"/>
                <w:szCs w:val="18"/>
                <w:lang w:val="en-GB"/>
              </w:rPr>
            </w:pPr>
            <w:r w:rsidRPr="00B14287">
              <w:rPr>
                <w:b/>
                <w:sz w:val="18"/>
                <w:szCs w:val="18"/>
                <w:lang w:val="en-GB"/>
              </w:rPr>
              <w:t>Indicator 2.1.a</w:t>
            </w:r>
            <w:r w:rsidRPr="00B14287">
              <w:rPr>
                <w:sz w:val="18"/>
                <w:szCs w:val="18"/>
                <w:lang w:val="en-GB"/>
              </w:rPr>
              <w:t>: Number of national institutions whose capacities are strengthened to promote inclusive and sustainable employment</w:t>
            </w:r>
          </w:p>
          <w:p w14:paraId="3AA1D8F1" w14:textId="77777777" w:rsidR="0034639E" w:rsidRPr="00B14287" w:rsidRDefault="0034639E" w:rsidP="00A0229D">
            <w:pPr>
              <w:pStyle w:val="ListParagraph"/>
              <w:ind w:left="360" w:firstLineChars="0" w:firstLine="0"/>
              <w:rPr>
                <w:sz w:val="18"/>
                <w:szCs w:val="18"/>
                <w:lang w:val="en-GB"/>
              </w:rPr>
            </w:pPr>
            <w:r w:rsidRPr="00B14287">
              <w:rPr>
                <w:sz w:val="18"/>
                <w:szCs w:val="18"/>
                <w:lang w:val="en-GB"/>
              </w:rPr>
              <w:t>Baseline (2022): 5</w:t>
            </w:r>
          </w:p>
          <w:p w14:paraId="79B5F40C" w14:textId="77777777" w:rsidR="007A336E" w:rsidRPr="00B14287" w:rsidRDefault="0034639E" w:rsidP="007A336E">
            <w:pPr>
              <w:pStyle w:val="ListParagraph"/>
              <w:ind w:left="360" w:firstLineChars="0" w:firstLine="0"/>
              <w:rPr>
                <w:sz w:val="18"/>
                <w:szCs w:val="18"/>
                <w:lang w:val="en-GB"/>
              </w:rPr>
            </w:pPr>
            <w:r w:rsidRPr="00B14287">
              <w:rPr>
                <w:sz w:val="18"/>
                <w:szCs w:val="18"/>
                <w:lang w:val="en-GB"/>
              </w:rPr>
              <w:t>Target (2027): at least 9</w:t>
            </w:r>
          </w:p>
          <w:p w14:paraId="27D200B2" w14:textId="1529A545" w:rsidR="0034639E" w:rsidRPr="00B14287" w:rsidRDefault="0034639E" w:rsidP="007A336E">
            <w:pPr>
              <w:pStyle w:val="ListParagraph"/>
              <w:ind w:left="360" w:firstLineChars="0" w:firstLine="0"/>
              <w:rPr>
                <w:sz w:val="18"/>
                <w:szCs w:val="18"/>
                <w:lang w:val="en-GB"/>
              </w:rPr>
            </w:pPr>
            <w:r w:rsidRPr="00B14287">
              <w:rPr>
                <w:sz w:val="18"/>
                <w:szCs w:val="18"/>
                <w:lang w:val="en-GB"/>
              </w:rPr>
              <w:t>Data source, frequency: UNDP Reporting</w:t>
            </w:r>
          </w:p>
        </w:tc>
        <w:tc>
          <w:tcPr>
            <w:tcW w:w="1079" w:type="pct"/>
            <w:vMerge w:val="restart"/>
          </w:tcPr>
          <w:p w14:paraId="2C1C4BFA" w14:textId="77777777" w:rsidR="0034639E" w:rsidRPr="00B14287" w:rsidRDefault="0034639E" w:rsidP="00A0229D">
            <w:pPr>
              <w:spacing w:after="60" w:line="240" w:lineRule="auto"/>
              <w:rPr>
                <w:rFonts w:ascii="Times New Roman" w:hAnsi="Times New Roman" w:cs="Times New Roman"/>
                <w:sz w:val="18"/>
                <w:szCs w:val="18"/>
                <w:u w:val="single"/>
                <w:lang w:val="en-GB"/>
              </w:rPr>
            </w:pPr>
            <w:r w:rsidRPr="00B14287">
              <w:rPr>
                <w:rFonts w:ascii="Times New Roman" w:hAnsi="Times New Roman" w:cs="Times New Roman"/>
                <w:sz w:val="18"/>
                <w:szCs w:val="18"/>
                <w:u w:val="single"/>
                <w:lang w:val="en-GB"/>
              </w:rPr>
              <w:t>Government</w:t>
            </w:r>
            <w:r w:rsidRPr="00B14287">
              <w:rPr>
                <w:rFonts w:ascii="Times New Roman" w:hAnsi="Times New Roman" w:cs="Times New Roman"/>
                <w:sz w:val="18"/>
                <w:szCs w:val="18"/>
                <w:lang w:val="en-GB"/>
              </w:rPr>
              <w:t>: The Ministries of Labour; of Vocational Training; of Trade; of the Interior; of Foreign Affairs; of Finance; of Agriculture; of Fisheries; of Industry; of the Environment; of Energy</w:t>
            </w:r>
          </w:p>
          <w:p w14:paraId="549B7908" w14:textId="77777777" w:rsidR="0034639E" w:rsidRPr="00B14287" w:rsidRDefault="0034639E" w:rsidP="00A0229D">
            <w:pPr>
              <w:spacing w:after="60" w:line="240" w:lineRule="auto"/>
              <w:rPr>
                <w:rFonts w:ascii="Times New Roman" w:hAnsi="Times New Roman" w:cs="Times New Roman"/>
                <w:sz w:val="18"/>
                <w:szCs w:val="18"/>
                <w:u w:val="single"/>
                <w:lang w:val="en-GB"/>
              </w:rPr>
            </w:pPr>
            <w:r w:rsidRPr="00B14287">
              <w:rPr>
                <w:rFonts w:ascii="Times New Roman" w:hAnsi="Times New Roman" w:cs="Times New Roman"/>
                <w:sz w:val="18"/>
                <w:szCs w:val="18"/>
                <w:lang w:val="en-GB"/>
              </w:rPr>
              <w:t>Transition; of Higher Education; of Start-ups; of Post and telecommunications; of Tourism; of Youth.</w:t>
            </w:r>
          </w:p>
          <w:p w14:paraId="6B7EFF1F" w14:textId="77777777" w:rsidR="0034639E" w:rsidRPr="00B14287" w:rsidRDefault="0034639E" w:rsidP="00A0229D">
            <w:pPr>
              <w:spacing w:after="60" w:line="240" w:lineRule="auto"/>
              <w:rPr>
                <w:rFonts w:ascii="Times New Roman" w:hAnsi="Times New Roman" w:cs="Times New Roman"/>
                <w:sz w:val="18"/>
                <w:szCs w:val="18"/>
                <w:u w:val="single"/>
                <w:lang w:val="en-GB"/>
              </w:rPr>
            </w:pPr>
            <w:r w:rsidRPr="00B14287">
              <w:rPr>
                <w:rFonts w:ascii="Times New Roman" w:hAnsi="Times New Roman" w:cs="Times New Roman"/>
                <w:sz w:val="18"/>
                <w:szCs w:val="18"/>
                <w:lang w:val="en-GB"/>
              </w:rPr>
              <w:t xml:space="preserve">Central Bank; National Waste Agency; National Agency for </w:t>
            </w:r>
            <w:r w:rsidRPr="00B14287">
              <w:rPr>
                <w:rFonts w:ascii="Times New Roman" w:hAnsi="Times New Roman" w:cs="Times New Roman"/>
                <w:iCs/>
                <w:sz w:val="18"/>
                <w:szCs w:val="18"/>
                <w:lang w:val="en-GB"/>
              </w:rPr>
              <w:t>Entrepreneurship Support and Development</w:t>
            </w:r>
            <w:r w:rsidRPr="00B14287">
              <w:rPr>
                <w:rFonts w:ascii="Times New Roman" w:hAnsi="Times New Roman" w:cs="Times New Roman"/>
                <w:sz w:val="18"/>
                <w:szCs w:val="18"/>
                <w:lang w:val="en-GB"/>
              </w:rPr>
              <w:t>; National</w:t>
            </w:r>
          </w:p>
          <w:p w14:paraId="020E3297" w14:textId="77777777" w:rsidR="0034639E" w:rsidRPr="00B14287" w:rsidRDefault="0034639E" w:rsidP="00A0229D">
            <w:pPr>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Conservatory of Environmental Training; The Regulatory Authority of Post and Electronic Communications; Chambers of Commerce and Industry.</w:t>
            </w:r>
          </w:p>
          <w:p w14:paraId="75B774BD" w14:textId="287DFF7B" w:rsidR="0034639E" w:rsidRPr="00B14287" w:rsidRDefault="0034639E" w:rsidP="00A0229D">
            <w:pPr>
              <w:tabs>
                <w:tab w:val="right" w:pos="1765"/>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FAO, ILO, International Trade Centre, WIPO</w:t>
            </w:r>
          </w:p>
          <w:p w14:paraId="1A06651C" w14:textId="77777777" w:rsidR="0034639E" w:rsidRPr="00B14287" w:rsidRDefault="0034639E" w:rsidP="00A0229D">
            <w:pPr>
              <w:tabs>
                <w:tab w:val="right" w:pos="1765"/>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Civil society</w:t>
            </w:r>
            <w:r w:rsidRPr="00B14287">
              <w:rPr>
                <w:rFonts w:ascii="Times New Roman" w:hAnsi="Times New Roman" w:cs="Times New Roman"/>
                <w:sz w:val="18"/>
                <w:szCs w:val="18"/>
                <w:lang w:val="en-GB"/>
              </w:rPr>
              <w:t>: Houari Boumediene University of Science and Technology Houari Boumediene, Mouloud-Mammeri University of Tizi Ouzou, Associations of CapDel, Sidra (Association for youth development), CirculeR, cooperatives, professional organizations, Torba (collective for agroecology)</w:t>
            </w:r>
          </w:p>
          <w:p w14:paraId="0261A3B0" w14:textId="5D4B0F18" w:rsidR="0034639E" w:rsidRPr="00B14287" w:rsidRDefault="0034639E" w:rsidP="00A0229D">
            <w:pPr>
              <w:tabs>
                <w:tab w:val="right" w:pos="1765"/>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The private sector</w:t>
            </w:r>
            <w:r w:rsidRPr="00B14287">
              <w:rPr>
                <w:rFonts w:ascii="Times New Roman" w:hAnsi="Times New Roman" w:cs="Times New Roman"/>
                <w:sz w:val="18"/>
                <w:szCs w:val="18"/>
                <w:lang w:val="en-GB"/>
              </w:rPr>
              <w:t>: Mobile operators, banks, producer organizations, incubators, BBC Media Action</w:t>
            </w:r>
          </w:p>
          <w:p w14:paraId="76D15979" w14:textId="77777777" w:rsidR="0034639E" w:rsidRPr="00B14287" w:rsidRDefault="0034639E" w:rsidP="00A0229D">
            <w:pPr>
              <w:tabs>
                <w:tab w:val="center" w:pos="882"/>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IFIs</w:t>
            </w:r>
            <w:r w:rsidRPr="00B14287">
              <w:rPr>
                <w:rFonts w:ascii="Times New Roman" w:hAnsi="Times New Roman" w:cs="Times New Roman"/>
                <w:sz w:val="18"/>
                <w:szCs w:val="18"/>
                <w:lang w:val="en-GB"/>
              </w:rPr>
              <w:t>: African Development Bank, International Finance Corporation, World Bank</w:t>
            </w:r>
          </w:p>
          <w:p w14:paraId="58625C30" w14:textId="77777777" w:rsidR="0034639E" w:rsidRPr="00B14287" w:rsidRDefault="0034639E" w:rsidP="00A0229D">
            <w:pPr>
              <w:tabs>
                <w:tab w:val="right" w:pos="1765"/>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Donors</w:t>
            </w:r>
            <w:r w:rsidRPr="00B14287">
              <w:rPr>
                <w:rFonts w:ascii="Times New Roman" w:hAnsi="Times New Roman" w:cs="Times New Roman"/>
                <w:sz w:val="18"/>
                <w:szCs w:val="18"/>
                <w:lang w:val="en-GB"/>
              </w:rPr>
              <w:t>: Governments of Germany; of Belgium; of France; of Italy; of Japan; of the Netherlands; of the United Kingdom. European Union, GEF</w:t>
            </w:r>
          </w:p>
          <w:p w14:paraId="3E716490" w14:textId="50777720" w:rsidR="0034639E" w:rsidRPr="00B14287" w:rsidRDefault="0034639E" w:rsidP="00A0229D">
            <w:pPr>
              <w:tabs>
                <w:tab w:val="right" w:pos="1765"/>
              </w:tabs>
              <w:spacing w:after="0" w:line="240" w:lineRule="auto"/>
              <w:rPr>
                <w:rFonts w:ascii="Times New Roman" w:hAnsi="Times New Roman" w:cs="Times New Roman"/>
                <w:sz w:val="18"/>
                <w:szCs w:val="18"/>
                <w:u w:val="single"/>
                <w:lang w:val="en-GB"/>
              </w:rPr>
            </w:pPr>
            <w:r w:rsidRPr="00B14287">
              <w:rPr>
                <w:rFonts w:ascii="Times New Roman" w:hAnsi="Times New Roman" w:cs="Times New Roman"/>
                <w:sz w:val="18"/>
                <w:szCs w:val="18"/>
                <w:u w:val="single"/>
                <w:lang w:val="en-GB"/>
              </w:rPr>
              <w:t>Others</w:t>
            </w:r>
            <w:r w:rsidRPr="00B14287">
              <w:rPr>
                <w:rFonts w:ascii="Times New Roman" w:hAnsi="Times New Roman" w:cs="Times New Roman"/>
                <w:sz w:val="18"/>
                <w:szCs w:val="18"/>
                <w:lang w:val="en-GB"/>
              </w:rPr>
              <w:t>: Spanish Agency for International Development Cooperation, French Development Agency</w:t>
            </w:r>
          </w:p>
        </w:tc>
        <w:tc>
          <w:tcPr>
            <w:tcW w:w="613" w:type="pct"/>
            <w:tcBorders>
              <w:bottom w:val="nil"/>
            </w:tcBorders>
            <w:tcMar>
              <w:top w:w="15" w:type="dxa"/>
              <w:left w:w="108" w:type="dxa"/>
              <w:bottom w:w="0" w:type="dxa"/>
              <w:right w:w="108" w:type="dxa"/>
            </w:tcMar>
          </w:tcPr>
          <w:p w14:paraId="1F2BAF1F" w14:textId="5FEE5789" w:rsidR="0034639E" w:rsidRPr="00184B2C" w:rsidRDefault="00F616AD" w:rsidP="00184B2C">
            <w:pPr>
              <w:rPr>
                <w:rFonts w:ascii="Times New Roman" w:hAnsi="Times New Roman" w:cs="Times New Roman"/>
                <w:sz w:val="18"/>
                <w:szCs w:val="18"/>
                <w:lang w:val="en-GB"/>
              </w:rPr>
            </w:pPr>
            <w:r w:rsidRPr="00B27B20">
              <w:rPr>
                <w:rFonts w:ascii="Times New Roman" w:hAnsi="Times New Roman" w:cs="Times New Roman"/>
                <w:b/>
                <w:bCs/>
                <w:sz w:val="18"/>
                <w:szCs w:val="18"/>
                <w:lang w:val="en-GB"/>
              </w:rPr>
              <w:t>Regular</w:t>
            </w:r>
            <w:r w:rsidR="00184B2C" w:rsidRPr="00B27B20">
              <w:rPr>
                <w:rFonts w:ascii="Times New Roman" w:hAnsi="Times New Roman" w:cs="Times New Roman"/>
                <w:b/>
                <w:bCs/>
                <w:sz w:val="18"/>
                <w:szCs w:val="18"/>
                <w:lang w:val="en-GB"/>
              </w:rPr>
              <w:t xml:space="preserve"> resources</w:t>
            </w:r>
            <w:r w:rsidRPr="00B14287">
              <w:rPr>
                <w:rFonts w:ascii="Times New Roman" w:hAnsi="Times New Roman" w:cs="Times New Roman"/>
                <w:sz w:val="18"/>
                <w:szCs w:val="18"/>
                <w:lang w:val="en-GB"/>
              </w:rPr>
              <w:t xml:space="preserve">: </w:t>
            </w:r>
            <w:r w:rsidR="00184B2C">
              <w:rPr>
                <w:rFonts w:ascii="Times New Roman" w:hAnsi="Times New Roman" w:cs="Times New Roman"/>
                <w:sz w:val="18"/>
                <w:szCs w:val="18"/>
                <w:lang w:val="en-GB"/>
              </w:rPr>
              <w:br/>
            </w:r>
            <w:r w:rsidRPr="00B14287">
              <w:rPr>
                <w:rFonts w:ascii="Times New Roman" w:hAnsi="Times New Roman" w:cs="Times New Roman"/>
                <w:sz w:val="18"/>
                <w:szCs w:val="18"/>
                <w:lang w:val="en-GB"/>
              </w:rPr>
              <w:t>$</w:t>
            </w:r>
            <w:r w:rsidR="00E6327C">
              <w:rPr>
                <w:rFonts w:ascii="Times New Roman" w:hAnsi="Times New Roman" w:cs="Times New Roman"/>
                <w:sz w:val="18"/>
                <w:szCs w:val="18"/>
                <w:lang w:val="en-GB"/>
              </w:rPr>
              <w:t>700,000</w:t>
            </w:r>
          </w:p>
        </w:tc>
      </w:tr>
      <w:tr w:rsidR="00D23C66" w:rsidRPr="00B14287" w14:paraId="56C385AF" w14:textId="77777777" w:rsidTr="00672A43">
        <w:tc>
          <w:tcPr>
            <w:tcW w:w="1078" w:type="pct"/>
            <w:vMerge/>
            <w:tcMar>
              <w:top w:w="72" w:type="dxa"/>
              <w:left w:w="144" w:type="dxa"/>
              <w:bottom w:w="72" w:type="dxa"/>
              <w:right w:w="144" w:type="dxa"/>
            </w:tcMar>
          </w:tcPr>
          <w:p w14:paraId="1712276C" w14:textId="77777777" w:rsidR="0034639E" w:rsidRPr="00B14287" w:rsidRDefault="0034639E" w:rsidP="00A0229D">
            <w:pPr>
              <w:spacing w:after="0" w:line="240" w:lineRule="auto"/>
              <w:rPr>
                <w:rFonts w:ascii="Times New Roman" w:hAnsi="Times New Roman" w:cs="Times New Roman"/>
                <w:sz w:val="18"/>
                <w:szCs w:val="18"/>
                <w:lang w:val="en-GB"/>
              </w:rPr>
            </w:pPr>
          </w:p>
        </w:tc>
        <w:tc>
          <w:tcPr>
            <w:tcW w:w="1157" w:type="pct"/>
            <w:vMerge/>
          </w:tcPr>
          <w:p w14:paraId="2E7F120F" w14:textId="6C101855" w:rsidR="0034639E" w:rsidRPr="00B14287" w:rsidRDefault="0034639E" w:rsidP="0001529A">
            <w:pPr>
              <w:rPr>
                <w:rFonts w:ascii="Times New Roman" w:hAnsi="Times New Roman" w:cs="Times New Roman"/>
                <w:sz w:val="18"/>
                <w:szCs w:val="18"/>
                <w:lang w:val="en-GB"/>
              </w:rPr>
            </w:pPr>
          </w:p>
        </w:tc>
        <w:tc>
          <w:tcPr>
            <w:tcW w:w="1073" w:type="pct"/>
            <w:tcMar>
              <w:top w:w="72" w:type="dxa"/>
              <w:left w:w="144" w:type="dxa"/>
              <w:bottom w:w="72" w:type="dxa"/>
              <w:right w:w="144" w:type="dxa"/>
            </w:tcMar>
          </w:tcPr>
          <w:p w14:paraId="10F489CB" w14:textId="4B9108BE" w:rsidR="0034639E" w:rsidRPr="00B14287" w:rsidRDefault="0034639E" w:rsidP="00A0229D">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2.2</w:t>
            </w:r>
            <w:r w:rsidRPr="00B14287">
              <w:rPr>
                <w:rFonts w:ascii="Times New Roman" w:hAnsi="Times New Roman" w:cs="Times New Roman"/>
                <w:sz w:val="18"/>
                <w:szCs w:val="18"/>
                <w:lang w:val="en-GB"/>
              </w:rPr>
              <w:t>: Institutions and enterprises (micro, small and medium-sized enterprises) have strengthened capacities to develop promising sectors in a sustainable manner</w:t>
            </w:r>
          </w:p>
          <w:p w14:paraId="1056F622" w14:textId="7A140249" w:rsidR="0034639E" w:rsidRPr="00B14287" w:rsidRDefault="0034639E" w:rsidP="00A0229D">
            <w:pPr>
              <w:pStyle w:val="ListParagraph"/>
              <w:ind w:left="360" w:firstLineChars="0" w:firstLine="0"/>
              <w:rPr>
                <w:sz w:val="18"/>
                <w:szCs w:val="18"/>
                <w:lang w:val="en-GB"/>
              </w:rPr>
            </w:pPr>
            <w:r w:rsidRPr="00B14287">
              <w:rPr>
                <w:b/>
                <w:sz w:val="18"/>
                <w:szCs w:val="18"/>
                <w:lang w:val="en-GB"/>
              </w:rPr>
              <w:t>Indicator 2.2.a</w:t>
            </w:r>
            <w:r w:rsidRPr="00B14287">
              <w:rPr>
                <w:sz w:val="18"/>
                <w:szCs w:val="18"/>
                <w:lang w:val="en-GB"/>
              </w:rPr>
              <w:t xml:space="preserve">: Number of </w:t>
            </w:r>
            <w:r w:rsidR="00D5190C" w:rsidRPr="00B14287">
              <w:rPr>
                <w:sz w:val="18"/>
                <w:szCs w:val="18"/>
                <w:lang w:val="en-GB"/>
              </w:rPr>
              <w:t>MSME</w:t>
            </w:r>
            <w:r w:rsidR="00E6327C">
              <w:rPr>
                <w:sz w:val="18"/>
                <w:szCs w:val="18"/>
                <w:lang w:val="en-GB"/>
              </w:rPr>
              <w:t>s</w:t>
            </w:r>
            <w:r w:rsidRPr="00B14287">
              <w:rPr>
                <w:sz w:val="18"/>
                <w:szCs w:val="18"/>
                <w:lang w:val="en-GB"/>
              </w:rPr>
              <w:t xml:space="preserve"> that have benefited from capacity</w:t>
            </w:r>
            <w:r w:rsidR="00E6327C">
              <w:rPr>
                <w:sz w:val="18"/>
                <w:szCs w:val="18"/>
                <w:lang w:val="en-GB"/>
              </w:rPr>
              <w:t>-</w:t>
            </w:r>
            <w:r w:rsidRPr="00B14287">
              <w:rPr>
                <w:sz w:val="18"/>
                <w:szCs w:val="18"/>
                <w:lang w:val="en-GB"/>
              </w:rPr>
              <w:t xml:space="preserve"> building </w:t>
            </w:r>
            <w:r w:rsidR="0078001B" w:rsidRPr="00B14287">
              <w:rPr>
                <w:sz w:val="18"/>
                <w:szCs w:val="18"/>
                <w:lang w:val="en-GB"/>
              </w:rPr>
              <w:t>program</w:t>
            </w:r>
            <w:r w:rsidR="0078001B">
              <w:rPr>
                <w:sz w:val="18"/>
                <w:szCs w:val="18"/>
                <w:lang w:val="en-GB"/>
              </w:rPr>
              <w:t>mes</w:t>
            </w:r>
          </w:p>
          <w:p w14:paraId="732D3178" w14:textId="77777777" w:rsidR="0034639E" w:rsidRPr="00B14287" w:rsidRDefault="0034639E" w:rsidP="00A0229D">
            <w:pPr>
              <w:pStyle w:val="ListParagraph"/>
              <w:ind w:left="360" w:firstLineChars="0" w:firstLine="0"/>
              <w:rPr>
                <w:sz w:val="18"/>
                <w:szCs w:val="18"/>
                <w:lang w:val="en-GB"/>
              </w:rPr>
            </w:pPr>
            <w:r w:rsidRPr="00B14287">
              <w:rPr>
                <w:sz w:val="18"/>
                <w:szCs w:val="18"/>
                <w:lang w:val="en-GB"/>
              </w:rPr>
              <w:t>Baseline (2022): 32</w:t>
            </w:r>
          </w:p>
          <w:p w14:paraId="27CFAE7F" w14:textId="77777777" w:rsidR="0034639E" w:rsidRPr="00B14287" w:rsidRDefault="0034639E" w:rsidP="00A0229D">
            <w:pPr>
              <w:pStyle w:val="ListParagraph"/>
              <w:ind w:left="360" w:firstLineChars="0" w:firstLine="0"/>
              <w:rPr>
                <w:sz w:val="18"/>
                <w:szCs w:val="18"/>
                <w:lang w:val="en-GB"/>
              </w:rPr>
            </w:pPr>
            <w:r w:rsidRPr="00B14287">
              <w:rPr>
                <w:sz w:val="18"/>
                <w:szCs w:val="18"/>
                <w:lang w:val="en-GB"/>
              </w:rPr>
              <w:t>Target (2027): 382</w:t>
            </w:r>
          </w:p>
          <w:p w14:paraId="0B665DC0" w14:textId="77777777" w:rsidR="0034639E" w:rsidRPr="00B14287" w:rsidRDefault="0034639E" w:rsidP="00A0229D">
            <w:pPr>
              <w:pStyle w:val="ListParagraph"/>
              <w:ind w:left="360" w:firstLineChars="0" w:firstLine="0"/>
              <w:rPr>
                <w:sz w:val="18"/>
                <w:szCs w:val="18"/>
                <w:lang w:val="en-GB"/>
              </w:rPr>
            </w:pPr>
            <w:r w:rsidRPr="00B14287">
              <w:rPr>
                <w:sz w:val="18"/>
                <w:szCs w:val="18"/>
                <w:lang w:val="en-GB"/>
              </w:rPr>
              <w:t>Data source, frequency:</w:t>
            </w:r>
          </w:p>
          <w:p w14:paraId="0BEFBB75" w14:textId="71D6BF2A" w:rsidR="0034639E" w:rsidRPr="00B14287" w:rsidRDefault="00E6327C" w:rsidP="00D5190C">
            <w:pPr>
              <w:pStyle w:val="ListParagraph"/>
              <w:ind w:left="360" w:firstLineChars="0" w:firstLine="0"/>
              <w:rPr>
                <w:sz w:val="18"/>
                <w:szCs w:val="18"/>
                <w:lang w:val="en-GB"/>
              </w:rPr>
            </w:pPr>
            <w:r>
              <w:rPr>
                <w:sz w:val="18"/>
                <w:szCs w:val="18"/>
                <w:lang w:val="en-GB"/>
              </w:rPr>
              <w:t>Sectoral data</w:t>
            </w:r>
            <w:r w:rsidR="0034639E" w:rsidRPr="00B14287">
              <w:rPr>
                <w:sz w:val="18"/>
                <w:szCs w:val="18"/>
                <w:lang w:val="en-GB"/>
              </w:rPr>
              <w:t>,</w:t>
            </w:r>
            <w:r>
              <w:rPr>
                <w:sz w:val="18"/>
                <w:szCs w:val="18"/>
                <w:lang w:val="en-GB"/>
              </w:rPr>
              <w:t xml:space="preserve"> UNDP r</w:t>
            </w:r>
            <w:r w:rsidR="0034639E" w:rsidRPr="00B14287">
              <w:rPr>
                <w:sz w:val="18"/>
                <w:szCs w:val="18"/>
                <w:lang w:val="en-GB"/>
              </w:rPr>
              <w:t xml:space="preserve">eporting </w:t>
            </w:r>
          </w:p>
          <w:p w14:paraId="521EFD87" w14:textId="77777777" w:rsidR="00F7120A" w:rsidRPr="00B14287" w:rsidRDefault="00F7120A" w:rsidP="00D5190C">
            <w:pPr>
              <w:pStyle w:val="ListParagraph"/>
              <w:ind w:left="360" w:firstLineChars="0" w:firstLine="0"/>
              <w:rPr>
                <w:b/>
                <w:bCs/>
                <w:sz w:val="18"/>
                <w:szCs w:val="18"/>
                <w:lang w:val="en-GB"/>
              </w:rPr>
            </w:pPr>
          </w:p>
          <w:p w14:paraId="44BEEFD0" w14:textId="1E59A4FE" w:rsidR="00F7120A" w:rsidRPr="00B14287" w:rsidRDefault="00F7120A" w:rsidP="00D5190C">
            <w:pPr>
              <w:pStyle w:val="ListParagraph"/>
              <w:ind w:left="360" w:firstLineChars="0" w:firstLine="0"/>
              <w:rPr>
                <w:sz w:val="18"/>
                <w:szCs w:val="18"/>
                <w:lang w:val="en-GB"/>
              </w:rPr>
            </w:pPr>
            <w:r w:rsidRPr="00B14287">
              <w:rPr>
                <w:b/>
                <w:bCs/>
                <w:sz w:val="18"/>
                <w:szCs w:val="18"/>
                <w:lang w:val="en-GB"/>
              </w:rPr>
              <w:t xml:space="preserve">Indicator 2.2.b: </w:t>
            </w:r>
            <w:r w:rsidRPr="00B14287">
              <w:rPr>
                <w:sz w:val="18"/>
                <w:szCs w:val="18"/>
                <w:lang w:val="en-GB"/>
              </w:rPr>
              <w:t xml:space="preserve">Number of </w:t>
            </w:r>
            <w:r w:rsidR="0000179B" w:rsidRPr="00B14287">
              <w:rPr>
                <w:sz w:val="18"/>
                <w:szCs w:val="18"/>
                <w:lang w:val="en-GB"/>
              </w:rPr>
              <w:t xml:space="preserve">local </w:t>
            </w:r>
            <w:r w:rsidRPr="00B14287">
              <w:rPr>
                <w:sz w:val="18"/>
                <w:szCs w:val="18"/>
                <w:lang w:val="en-GB"/>
              </w:rPr>
              <w:t>institutional structures</w:t>
            </w:r>
            <w:r w:rsidR="00BE2DBC" w:rsidRPr="00B14287">
              <w:rPr>
                <w:sz w:val="18"/>
                <w:szCs w:val="18"/>
                <w:lang w:val="en-GB"/>
              </w:rPr>
              <w:t xml:space="preserve"> </w:t>
            </w:r>
            <w:r w:rsidR="002047CC" w:rsidRPr="00B14287">
              <w:rPr>
                <w:sz w:val="18"/>
                <w:szCs w:val="18"/>
                <w:lang w:val="en-GB"/>
              </w:rPr>
              <w:t>supported in the field of Social and Solidarity Econom</w:t>
            </w:r>
            <w:r w:rsidR="00E6327C">
              <w:rPr>
                <w:sz w:val="18"/>
                <w:szCs w:val="18"/>
                <w:lang w:val="en-GB"/>
              </w:rPr>
              <w:t>y</w:t>
            </w:r>
            <w:r w:rsidR="00FB0072" w:rsidRPr="00B14287">
              <w:rPr>
                <w:sz w:val="18"/>
                <w:szCs w:val="18"/>
                <w:lang w:val="en-GB"/>
              </w:rPr>
              <w:t xml:space="preserve"> and support to job </w:t>
            </w:r>
            <w:r w:rsidR="0078001B" w:rsidRPr="00B14287">
              <w:rPr>
                <w:sz w:val="18"/>
                <w:szCs w:val="18"/>
                <w:lang w:val="en-GB"/>
              </w:rPr>
              <w:t>creation</w:t>
            </w:r>
            <w:r w:rsidR="002047CC" w:rsidRPr="00B14287">
              <w:rPr>
                <w:sz w:val="18"/>
                <w:szCs w:val="18"/>
                <w:lang w:val="en-GB"/>
              </w:rPr>
              <w:t>:</w:t>
            </w:r>
          </w:p>
          <w:p w14:paraId="3128C60C" w14:textId="5015DBE1" w:rsidR="002047CC" w:rsidRPr="00B14287" w:rsidRDefault="002047CC" w:rsidP="00D5190C">
            <w:pPr>
              <w:pStyle w:val="ListParagraph"/>
              <w:ind w:left="360" w:firstLineChars="0" w:firstLine="0"/>
              <w:rPr>
                <w:sz w:val="18"/>
                <w:szCs w:val="18"/>
                <w:u w:val="single"/>
                <w:lang w:val="en-GB"/>
              </w:rPr>
            </w:pPr>
            <w:r w:rsidRPr="00B14287">
              <w:rPr>
                <w:sz w:val="18"/>
                <w:szCs w:val="18"/>
                <w:lang w:val="en-GB"/>
              </w:rPr>
              <w:t>Baseline (2022)</w:t>
            </w:r>
            <w:r w:rsidR="00196A8A" w:rsidRPr="00B14287">
              <w:rPr>
                <w:sz w:val="18"/>
                <w:szCs w:val="18"/>
                <w:lang w:val="en-GB"/>
              </w:rPr>
              <w:t>:</w:t>
            </w:r>
            <w:r w:rsidR="00040D6F" w:rsidRPr="00B14287">
              <w:rPr>
                <w:sz w:val="18"/>
                <w:szCs w:val="18"/>
                <w:lang w:val="en-GB"/>
              </w:rPr>
              <w:t xml:space="preserve"> 1</w:t>
            </w:r>
            <w:r w:rsidR="00C920DE" w:rsidRPr="00B14287">
              <w:rPr>
                <w:sz w:val="18"/>
                <w:szCs w:val="18"/>
                <w:lang w:val="en-GB"/>
              </w:rPr>
              <w:t>6</w:t>
            </w:r>
          </w:p>
          <w:p w14:paraId="5BE48949" w14:textId="03BD0B6F" w:rsidR="004B286C" w:rsidRPr="00B14287" w:rsidRDefault="004B286C" w:rsidP="00D5190C">
            <w:pPr>
              <w:pStyle w:val="ListParagraph"/>
              <w:ind w:left="360" w:firstLineChars="0" w:firstLine="0"/>
              <w:rPr>
                <w:b/>
                <w:bCs/>
                <w:sz w:val="18"/>
                <w:szCs w:val="18"/>
                <w:lang w:val="en-GB"/>
              </w:rPr>
            </w:pPr>
            <w:r w:rsidRPr="00B14287">
              <w:rPr>
                <w:sz w:val="18"/>
                <w:szCs w:val="18"/>
                <w:u w:val="single"/>
                <w:lang w:val="en-GB"/>
              </w:rPr>
              <w:t>Target (2027)</w:t>
            </w:r>
            <w:r w:rsidRPr="00B14287">
              <w:rPr>
                <w:sz w:val="18"/>
                <w:szCs w:val="18"/>
                <w:lang w:val="en-GB"/>
              </w:rPr>
              <w:t>:</w:t>
            </w:r>
            <w:r w:rsidR="00040D6F" w:rsidRPr="00B14287">
              <w:rPr>
                <w:sz w:val="18"/>
                <w:szCs w:val="18"/>
                <w:lang w:val="en-GB"/>
              </w:rPr>
              <w:t xml:space="preserve"> 3</w:t>
            </w:r>
            <w:r w:rsidR="00C920DE" w:rsidRPr="00B14287">
              <w:rPr>
                <w:sz w:val="18"/>
                <w:szCs w:val="18"/>
                <w:lang w:val="en-GB"/>
              </w:rPr>
              <w:t>71</w:t>
            </w:r>
          </w:p>
        </w:tc>
        <w:tc>
          <w:tcPr>
            <w:tcW w:w="1079" w:type="pct"/>
            <w:vMerge/>
          </w:tcPr>
          <w:p w14:paraId="6973AC6E" w14:textId="6D4EF80E" w:rsidR="0034639E" w:rsidRPr="00B14287" w:rsidRDefault="0034639E" w:rsidP="00A0229D">
            <w:pPr>
              <w:tabs>
                <w:tab w:val="right" w:pos="1765"/>
              </w:tabs>
              <w:spacing w:after="0" w:line="240" w:lineRule="auto"/>
              <w:rPr>
                <w:rFonts w:ascii="Times New Roman" w:hAnsi="Times New Roman" w:cs="Times New Roman"/>
                <w:sz w:val="18"/>
                <w:szCs w:val="18"/>
                <w:u w:val="single"/>
                <w:lang w:val="en-GB"/>
              </w:rPr>
            </w:pPr>
          </w:p>
        </w:tc>
        <w:tc>
          <w:tcPr>
            <w:tcW w:w="613" w:type="pct"/>
            <w:tcBorders>
              <w:top w:val="nil"/>
            </w:tcBorders>
            <w:tcMar>
              <w:top w:w="15" w:type="dxa"/>
              <w:left w:w="108" w:type="dxa"/>
              <w:bottom w:w="0" w:type="dxa"/>
              <w:right w:w="108" w:type="dxa"/>
            </w:tcMar>
          </w:tcPr>
          <w:p w14:paraId="15AADBEB" w14:textId="77777777" w:rsidR="0034639E" w:rsidRPr="00B14287" w:rsidRDefault="0034639E" w:rsidP="00A0229D">
            <w:pPr>
              <w:spacing w:after="0" w:line="240" w:lineRule="auto"/>
              <w:rPr>
                <w:rFonts w:ascii="Times New Roman" w:hAnsi="Times New Roman" w:cs="Times New Roman"/>
                <w:b/>
                <w:sz w:val="18"/>
                <w:szCs w:val="18"/>
                <w:lang w:val="en-GB"/>
              </w:rPr>
            </w:pPr>
          </w:p>
        </w:tc>
      </w:tr>
      <w:tr w:rsidR="00D23C66" w:rsidRPr="00B14287" w14:paraId="3D20E35C" w14:textId="77777777" w:rsidTr="00672A43">
        <w:tc>
          <w:tcPr>
            <w:tcW w:w="1078" w:type="pct"/>
            <w:vMerge/>
            <w:tcMar>
              <w:top w:w="72" w:type="dxa"/>
              <w:left w:w="144" w:type="dxa"/>
              <w:bottom w:w="72" w:type="dxa"/>
              <w:right w:w="144" w:type="dxa"/>
            </w:tcMar>
          </w:tcPr>
          <w:p w14:paraId="377B6486" w14:textId="77777777" w:rsidR="0034639E" w:rsidRPr="00B14287" w:rsidRDefault="0034639E" w:rsidP="00A0229D">
            <w:pPr>
              <w:spacing w:after="0" w:line="240" w:lineRule="auto"/>
              <w:rPr>
                <w:rFonts w:ascii="Times New Roman" w:hAnsi="Times New Roman" w:cs="Times New Roman"/>
                <w:sz w:val="18"/>
                <w:szCs w:val="18"/>
                <w:lang w:val="en-GB"/>
              </w:rPr>
            </w:pPr>
          </w:p>
        </w:tc>
        <w:tc>
          <w:tcPr>
            <w:tcW w:w="1157" w:type="pct"/>
            <w:vMerge/>
          </w:tcPr>
          <w:p w14:paraId="13CC4046" w14:textId="76664011" w:rsidR="0034639E" w:rsidRPr="00B14287" w:rsidRDefault="0034639E" w:rsidP="0001529A">
            <w:pPr>
              <w:rPr>
                <w:rFonts w:ascii="Times New Roman" w:hAnsi="Times New Roman" w:cs="Times New Roman"/>
                <w:sz w:val="18"/>
                <w:szCs w:val="18"/>
                <w:lang w:val="en-GB"/>
              </w:rPr>
            </w:pPr>
          </w:p>
        </w:tc>
        <w:tc>
          <w:tcPr>
            <w:tcW w:w="1073" w:type="pct"/>
            <w:tcMar>
              <w:top w:w="72" w:type="dxa"/>
              <w:left w:w="144" w:type="dxa"/>
              <w:bottom w:w="72" w:type="dxa"/>
              <w:right w:w="144" w:type="dxa"/>
            </w:tcMar>
          </w:tcPr>
          <w:p w14:paraId="6FF4693A" w14:textId="75FE7D9A" w:rsidR="0034639E" w:rsidRPr="00B14287" w:rsidRDefault="0034639E" w:rsidP="00C072F8">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2.3</w:t>
            </w:r>
            <w:r w:rsidRPr="00B14287">
              <w:rPr>
                <w:rFonts w:ascii="Times New Roman" w:hAnsi="Times New Roman" w:cs="Times New Roman"/>
                <w:sz w:val="18"/>
                <w:szCs w:val="18"/>
                <w:lang w:val="en-GB"/>
              </w:rPr>
              <w:t>: Young women and men entrepreneurs benefit from sustainable economic inclusion through the promotion of social solidarity economy</w:t>
            </w:r>
          </w:p>
          <w:p w14:paraId="15BC2271" w14:textId="77777777" w:rsidR="0034639E" w:rsidRPr="00B14287" w:rsidRDefault="0034639E" w:rsidP="002B6678">
            <w:pPr>
              <w:pStyle w:val="ListParagraph"/>
              <w:ind w:left="360" w:firstLineChars="0" w:firstLine="0"/>
              <w:rPr>
                <w:sz w:val="18"/>
                <w:szCs w:val="18"/>
                <w:lang w:val="en-GB"/>
              </w:rPr>
            </w:pPr>
            <w:r w:rsidRPr="00B14287">
              <w:rPr>
                <w:b/>
                <w:sz w:val="18"/>
                <w:szCs w:val="18"/>
                <w:lang w:val="en-GB"/>
              </w:rPr>
              <w:t>Indicator 2.2.b</w:t>
            </w:r>
            <w:r w:rsidRPr="00B14287">
              <w:rPr>
                <w:sz w:val="18"/>
                <w:szCs w:val="18"/>
                <w:lang w:val="en-GB"/>
              </w:rPr>
              <w:t>: Number of people disaggregated by age and gender who have benefited from financial inclusion solutions</w:t>
            </w:r>
          </w:p>
          <w:p w14:paraId="6D81FC13" w14:textId="07865B6E" w:rsidR="0034639E" w:rsidRPr="00B14287" w:rsidRDefault="0034639E" w:rsidP="00CA7233">
            <w:pPr>
              <w:pStyle w:val="ListParagraph"/>
              <w:ind w:left="360" w:firstLineChars="0" w:firstLine="0"/>
              <w:rPr>
                <w:sz w:val="18"/>
                <w:szCs w:val="18"/>
                <w:lang w:val="en-GB"/>
              </w:rPr>
            </w:pPr>
            <w:r w:rsidRPr="00B14287">
              <w:rPr>
                <w:sz w:val="18"/>
                <w:szCs w:val="18"/>
                <w:lang w:val="en-GB"/>
              </w:rPr>
              <w:t>Baseline (2022): 3040 (1</w:t>
            </w:r>
            <w:r w:rsidR="00E6327C">
              <w:rPr>
                <w:sz w:val="18"/>
                <w:szCs w:val="18"/>
                <w:lang w:val="en-GB"/>
              </w:rPr>
              <w:t>,</w:t>
            </w:r>
            <w:r w:rsidRPr="00B14287">
              <w:rPr>
                <w:sz w:val="18"/>
                <w:szCs w:val="18"/>
                <w:lang w:val="en-GB"/>
              </w:rPr>
              <w:t>535 women/1</w:t>
            </w:r>
            <w:r w:rsidR="00E6327C">
              <w:rPr>
                <w:sz w:val="18"/>
                <w:szCs w:val="18"/>
                <w:lang w:val="en-GB"/>
              </w:rPr>
              <w:t>,</w:t>
            </w:r>
            <w:r w:rsidRPr="00B14287">
              <w:rPr>
                <w:sz w:val="18"/>
                <w:szCs w:val="18"/>
                <w:lang w:val="en-GB"/>
              </w:rPr>
              <w:t>505 men)</w:t>
            </w:r>
          </w:p>
          <w:p w14:paraId="246AD5B1" w14:textId="2EA37FEC" w:rsidR="0034639E" w:rsidRPr="00B14287" w:rsidRDefault="0034639E" w:rsidP="002B6678">
            <w:pPr>
              <w:pStyle w:val="ListParagraph"/>
              <w:ind w:left="360" w:firstLineChars="0" w:firstLine="0"/>
              <w:rPr>
                <w:sz w:val="18"/>
                <w:szCs w:val="18"/>
                <w:lang w:val="en-GB"/>
              </w:rPr>
            </w:pPr>
            <w:r w:rsidRPr="00B14287">
              <w:rPr>
                <w:sz w:val="18"/>
                <w:szCs w:val="18"/>
                <w:lang w:val="en-GB"/>
              </w:rPr>
              <w:t>Target (2027): 4</w:t>
            </w:r>
            <w:r w:rsidR="00E6327C">
              <w:rPr>
                <w:sz w:val="18"/>
                <w:szCs w:val="18"/>
                <w:lang w:val="en-GB"/>
              </w:rPr>
              <w:t>,</w:t>
            </w:r>
            <w:r w:rsidRPr="00B14287">
              <w:rPr>
                <w:sz w:val="18"/>
                <w:szCs w:val="18"/>
                <w:lang w:val="en-GB"/>
              </w:rPr>
              <w:t>640</w:t>
            </w:r>
          </w:p>
          <w:p w14:paraId="1DCA7DDF" w14:textId="0B50AFCB" w:rsidR="0034639E" w:rsidRPr="00B14287" w:rsidRDefault="0034639E" w:rsidP="004F13A2">
            <w:pPr>
              <w:pStyle w:val="ListParagraph"/>
              <w:ind w:left="360" w:firstLineChars="0" w:firstLine="0"/>
              <w:rPr>
                <w:b/>
                <w:bCs/>
                <w:sz w:val="18"/>
                <w:szCs w:val="18"/>
              </w:rPr>
            </w:pPr>
            <w:r w:rsidRPr="00B14287">
              <w:rPr>
                <w:sz w:val="18"/>
                <w:szCs w:val="18"/>
                <w:lang w:val="en-GB"/>
              </w:rPr>
              <w:t xml:space="preserve">Data source, frequency: </w:t>
            </w:r>
            <w:r w:rsidR="00E6327C">
              <w:rPr>
                <w:sz w:val="18"/>
                <w:szCs w:val="18"/>
                <w:lang w:val="en-GB"/>
              </w:rPr>
              <w:t>UNDP r</w:t>
            </w:r>
            <w:r w:rsidRPr="00B14287">
              <w:rPr>
                <w:sz w:val="18"/>
                <w:szCs w:val="18"/>
                <w:lang w:val="en-GB"/>
              </w:rPr>
              <w:t xml:space="preserve">eporting </w:t>
            </w:r>
          </w:p>
        </w:tc>
        <w:tc>
          <w:tcPr>
            <w:tcW w:w="1079" w:type="pct"/>
            <w:vMerge/>
          </w:tcPr>
          <w:p w14:paraId="7C4B8F94" w14:textId="2C717613" w:rsidR="0034639E" w:rsidRPr="00B14287" w:rsidRDefault="0034639E" w:rsidP="00A0229D">
            <w:pPr>
              <w:tabs>
                <w:tab w:val="right" w:pos="1765"/>
              </w:tabs>
              <w:spacing w:after="0" w:line="240" w:lineRule="auto"/>
              <w:rPr>
                <w:rFonts w:ascii="Times New Roman" w:hAnsi="Times New Roman" w:cs="Times New Roman"/>
                <w:sz w:val="18"/>
                <w:szCs w:val="18"/>
                <w:u w:val="single"/>
                <w:lang w:val="en-US"/>
              </w:rPr>
            </w:pPr>
          </w:p>
        </w:tc>
        <w:tc>
          <w:tcPr>
            <w:tcW w:w="613" w:type="pct"/>
            <w:tcMar>
              <w:top w:w="15" w:type="dxa"/>
              <w:left w:w="108" w:type="dxa"/>
              <w:bottom w:w="0" w:type="dxa"/>
              <w:right w:w="108" w:type="dxa"/>
            </w:tcMar>
          </w:tcPr>
          <w:p w14:paraId="79D00A1D" w14:textId="226B64D9" w:rsidR="00E6327C" w:rsidRPr="0086768B" w:rsidRDefault="00082EB4" w:rsidP="00B27B20">
            <w:pPr>
              <w:rPr>
                <w:rFonts w:ascii="Times New Roman" w:hAnsi="Times New Roman" w:cs="Times New Roman"/>
                <w:bCs/>
                <w:sz w:val="18"/>
                <w:szCs w:val="18"/>
                <w:lang w:val="en-US"/>
              </w:rPr>
            </w:pPr>
            <w:r w:rsidRPr="00184B2C">
              <w:rPr>
                <w:rFonts w:ascii="Times New Roman" w:hAnsi="Times New Roman" w:cs="Times New Roman"/>
                <w:b/>
                <w:bCs/>
                <w:sz w:val="18"/>
                <w:szCs w:val="18"/>
                <w:lang w:val="en-GB"/>
              </w:rPr>
              <w:t>Other</w:t>
            </w:r>
            <w:r w:rsidR="00E6327C" w:rsidRPr="00184B2C">
              <w:rPr>
                <w:rFonts w:ascii="Times New Roman" w:hAnsi="Times New Roman" w:cs="Times New Roman"/>
                <w:b/>
                <w:bCs/>
                <w:sz w:val="18"/>
                <w:szCs w:val="18"/>
                <w:lang w:val="en-GB"/>
              </w:rPr>
              <w:t xml:space="preserve"> resources</w:t>
            </w:r>
            <w:r w:rsidRPr="00B14287">
              <w:rPr>
                <w:rFonts w:ascii="Times New Roman" w:hAnsi="Times New Roman" w:cs="Times New Roman"/>
                <w:sz w:val="18"/>
                <w:szCs w:val="18"/>
                <w:lang w:val="en-GB"/>
              </w:rPr>
              <w:t>:</w:t>
            </w:r>
            <w:r w:rsidR="00B27B20">
              <w:rPr>
                <w:rFonts w:ascii="Times New Roman" w:hAnsi="Times New Roman" w:cs="Times New Roman"/>
                <w:sz w:val="18"/>
                <w:szCs w:val="18"/>
                <w:lang w:val="en-GB"/>
              </w:rPr>
              <w:br/>
            </w:r>
            <w:r w:rsidR="00E6327C" w:rsidRPr="0086768B">
              <w:rPr>
                <w:rFonts w:ascii="Times New Roman" w:hAnsi="Times New Roman" w:cs="Times New Roman"/>
                <w:bCs/>
                <w:sz w:val="18"/>
                <w:szCs w:val="18"/>
                <w:lang w:val="en-US"/>
              </w:rPr>
              <w:t>$7,370,000</w:t>
            </w:r>
          </w:p>
        </w:tc>
      </w:tr>
    </w:tbl>
    <w:p w14:paraId="703700B3" w14:textId="77777777" w:rsidR="00184B2C" w:rsidRDefault="00184B2C">
      <w:r>
        <w:br w:type="page"/>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006"/>
        <w:gridCol w:w="3227"/>
        <w:gridCol w:w="2993"/>
        <w:gridCol w:w="3009"/>
        <w:gridCol w:w="1710"/>
      </w:tblGrid>
      <w:tr w:rsidR="00D23C66" w:rsidRPr="004C3BE0" w14:paraId="242D0D7A" w14:textId="77777777" w:rsidTr="00844FDD">
        <w:tc>
          <w:tcPr>
            <w:tcW w:w="5000" w:type="pct"/>
            <w:gridSpan w:val="5"/>
            <w:shd w:val="clear" w:color="auto" w:fill="D9E2F3" w:themeFill="accent1" w:themeFillTint="33"/>
            <w:tcMar>
              <w:top w:w="72" w:type="dxa"/>
              <w:left w:w="144" w:type="dxa"/>
              <w:bottom w:w="72" w:type="dxa"/>
              <w:right w:w="144" w:type="dxa"/>
            </w:tcMar>
          </w:tcPr>
          <w:p w14:paraId="507E9BD5" w14:textId="277936C6" w:rsidR="00A0229D" w:rsidRPr="00B14287" w:rsidRDefault="00A0229D" w:rsidP="00A0229D">
            <w:pPr>
              <w:spacing w:after="0" w:line="240" w:lineRule="auto"/>
              <w:rPr>
                <w:rFonts w:ascii="Times New Roman" w:hAnsi="Times New Roman" w:cs="Times New Roman"/>
                <w:b/>
                <w:sz w:val="18"/>
                <w:szCs w:val="18"/>
                <w:lang w:val="en-GB"/>
              </w:rPr>
            </w:pPr>
            <w:r w:rsidRPr="00B14287">
              <w:rPr>
                <w:rFonts w:ascii="Times New Roman" w:hAnsi="Times New Roman" w:cs="Times New Roman"/>
                <w:b/>
                <w:bCs/>
                <w:sz w:val="18"/>
                <w:szCs w:val="18"/>
                <w:lang w:val="en-GB"/>
              </w:rPr>
              <w:lastRenderedPageBreak/>
              <w:t xml:space="preserve">NATIONAL PRIORITY OR GOAL: </w:t>
            </w:r>
            <w:r w:rsidRPr="00B14287">
              <w:rPr>
                <w:rFonts w:ascii="Times New Roman" w:hAnsi="Times New Roman" w:cs="Times New Roman"/>
                <w:bCs/>
                <w:sz w:val="18"/>
                <w:szCs w:val="18"/>
                <w:lang w:val="en-GB"/>
              </w:rPr>
              <w:t xml:space="preserve"> </w:t>
            </w:r>
            <w:r w:rsidRPr="00B14287">
              <w:rPr>
                <w:rFonts w:ascii="Times New Roman" w:hAnsi="Times New Roman" w:cs="Times New Roman"/>
                <w:b/>
                <w:bCs/>
                <w:sz w:val="18"/>
                <w:szCs w:val="18"/>
                <w:lang w:val="en-GB"/>
              </w:rPr>
              <w:t xml:space="preserve">SDG  </w:t>
            </w:r>
            <w:r w:rsidRPr="00B14287">
              <w:rPr>
                <w:rFonts w:ascii="Times New Roman" w:hAnsi="Times New Roman" w:cs="Times New Roman"/>
                <w:sz w:val="18"/>
                <w:szCs w:val="18"/>
                <w:lang w:val="en-GB"/>
              </w:rPr>
              <w:t>1, 3, 5, 10, 16</w:t>
            </w:r>
          </w:p>
        </w:tc>
      </w:tr>
      <w:tr w:rsidR="00D23C66" w:rsidRPr="004C3BE0" w14:paraId="6E2D8AAE" w14:textId="77777777" w:rsidTr="00844FDD">
        <w:tc>
          <w:tcPr>
            <w:tcW w:w="5000" w:type="pct"/>
            <w:gridSpan w:val="5"/>
            <w:shd w:val="clear" w:color="auto" w:fill="D9E2F3" w:themeFill="accent1" w:themeFillTint="33"/>
            <w:tcMar>
              <w:top w:w="72" w:type="dxa"/>
              <w:left w:w="144" w:type="dxa"/>
              <w:bottom w:w="72" w:type="dxa"/>
              <w:right w:w="144" w:type="dxa"/>
            </w:tcMar>
          </w:tcPr>
          <w:p w14:paraId="6F6AC5A7" w14:textId="284819E0" w:rsidR="00A0229D" w:rsidRPr="00B14287" w:rsidRDefault="00A0229D" w:rsidP="00A0229D">
            <w:pPr>
              <w:spacing w:after="0" w:line="240" w:lineRule="auto"/>
              <w:rPr>
                <w:rFonts w:ascii="Times New Roman" w:hAnsi="Times New Roman" w:cs="Times New Roman"/>
                <w:b/>
                <w:bCs/>
                <w:sz w:val="18"/>
                <w:szCs w:val="18"/>
                <w:lang w:val="en-GB"/>
              </w:rPr>
            </w:pPr>
            <w:r w:rsidRPr="00B14287">
              <w:rPr>
                <w:rFonts w:ascii="Times New Roman" w:hAnsi="Times New Roman" w:cs="Times New Roman"/>
                <w:b/>
                <w:bCs/>
                <w:sz w:val="18"/>
                <w:szCs w:val="18"/>
                <w:lang w:val="en-GB"/>
              </w:rPr>
              <w:t>COOPERATION FRAMEWORK (OR EQUIVALENT) OUTCOME INVOLVING UNDP #</w:t>
            </w:r>
            <w:r w:rsidR="00227118" w:rsidRPr="00B14287">
              <w:rPr>
                <w:rFonts w:ascii="Times New Roman" w:hAnsi="Times New Roman" w:cs="Times New Roman"/>
                <w:b/>
                <w:bCs/>
                <w:sz w:val="18"/>
                <w:szCs w:val="18"/>
                <w:lang w:val="en-GB"/>
              </w:rPr>
              <w:t>2</w:t>
            </w:r>
            <w:r w:rsidRPr="00B14287">
              <w:rPr>
                <w:rFonts w:ascii="Times New Roman" w:hAnsi="Times New Roman" w:cs="Times New Roman"/>
                <w:b/>
                <w:bCs/>
                <w:sz w:val="18"/>
                <w:szCs w:val="18"/>
                <w:lang w:val="en-GB"/>
              </w:rPr>
              <w:t>:</w:t>
            </w:r>
            <w:r w:rsidR="001607B6" w:rsidRPr="00B14287">
              <w:rPr>
                <w:rFonts w:ascii="Times New Roman" w:hAnsi="Times New Roman" w:cs="Times New Roman"/>
                <w:b/>
                <w:bCs/>
                <w:sz w:val="18"/>
                <w:szCs w:val="18"/>
                <w:lang w:val="en-US"/>
              </w:rPr>
              <w:t xml:space="preserve"> In 2027, the population benefits from transparent, accountable and effective institutions that guarantee their effective participation and representation, the rule of law, as well as the promotion of inclusiveness and non-discrimination values</w:t>
            </w:r>
          </w:p>
        </w:tc>
      </w:tr>
      <w:tr w:rsidR="00D23C66" w:rsidRPr="004C3BE0" w14:paraId="5ABB8127" w14:textId="77777777" w:rsidTr="00844FDD">
        <w:tc>
          <w:tcPr>
            <w:tcW w:w="5000" w:type="pct"/>
            <w:gridSpan w:val="5"/>
            <w:shd w:val="clear" w:color="auto" w:fill="D9E2F3" w:themeFill="accent1" w:themeFillTint="33"/>
            <w:tcMar>
              <w:top w:w="72" w:type="dxa"/>
              <w:left w:w="144" w:type="dxa"/>
              <w:bottom w:w="72" w:type="dxa"/>
              <w:right w:w="144" w:type="dxa"/>
            </w:tcMar>
          </w:tcPr>
          <w:p w14:paraId="642E2E85" w14:textId="35A336F5" w:rsidR="00A0229D" w:rsidRPr="00B14287" w:rsidRDefault="00A0229D" w:rsidP="00A0229D">
            <w:pPr>
              <w:spacing w:after="0" w:line="240" w:lineRule="auto"/>
              <w:rPr>
                <w:rFonts w:ascii="Times New Roman" w:hAnsi="Times New Roman" w:cs="Times New Roman"/>
                <w:b/>
                <w:sz w:val="18"/>
                <w:szCs w:val="18"/>
                <w:lang w:val="en-GB"/>
              </w:rPr>
            </w:pPr>
            <w:r w:rsidRPr="00B14287">
              <w:rPr>
                <w:rFonts w:ascii="Times New Roman" w:hAnsi="Times New Roman" w:cs="Times New Roman"/>
                <w:b/>
                <w:bCs/>
                <w:sz w:val="18"/>
                <w:szCs w:val="18"/>
                <w:lang w:val="en-GB"/>
              </w:rPr>
              <w:t xml:space="preserve">RELATED STRATEGIC PLAN OUTCOME: </w:t>
            </w:r>
            <w:r w:rsidR="00C94913" w:rsidRPr="00B14287">
              <w:rPr>
                <w:rFonts w:ascii="Times New Roman" w:hAnsi="Times New Roman" w:cs="Times New Roman"/>
                <w:b/>
                <w:bCs/>
                <w:sz w:val="18"/>
                <w:szCs w:val="18"/>
                <w:lang w:val="en-GB"/>
              </w:rPr>
              <w:t>2 (Leaving no</w:t>
            </w:r>
            <w:r w:rsidR="002804F7">
              <w:rPr>
                <w:rFonts w:ascii="Times New Roman" w:hAnsi="Times New Roman" w:cs="Times New Roman"/>
                <w:b/>
                <w:bCs/>
                <w:sz w:val="18"/>
                <w:szCs w:val="18"/>
                <w:lang w:val="en-GB"/>
              </w:rPr>
              <w:t xml:space="preserve"> </w:t>
            </w:r>
            <w:r w:rsidR="00C94913" w:rsidRPr="00B14287">
              <w:rPr>
                <w:rFonts w:ascii="Times New Roman" w:hAnsi="Times New Roman" w:cs="Times New Roman"/>
                <w:b/>
                <w:bCs/>
                <w:sz w:val="18"/>
                <w:szCs w:val="18"/>
                <w:lang w:val="en-GB"/>
              </w:rPr>
              <w:t>one behind)</w:t>
            </w:r>
          </w:p>
        </w:tc>
      </w:tr>
      <w:tr w:rsidR="00D23C66" w:rsidRPr="00B14287" w14:paraId="7D1796DB" w14:textId="77777777" w:rsidTr="00844FDD">
        <w:tc>
          <w:tcPr>
            <w:tcW w:w="1078" w:type="pct"/>
            <w:vMerge w:val="restart"/>
            <w:tcMar>
              <w:top w:w="72" w:type="dxa"/>
              <w:left w:w="144" w:type="dxa"/>
              <w:bottom w:w="72" w:type="dxa"/>
              <w:right w:w="144" w:type="dxa"/>
            </w:tcMar>
          </w:tcPr>
          <w:p w14:paraId="0CDA719D"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Corruption Perception Index Score</w:t>
            </w:r>
          </w:p>
          <w:p w14:paraId="33453D66"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Baseline: 36/100 (2020)</w:t>
            </w:r>
          </w:p>
          <w:p w14:paraId="02512FBA"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Target: TBD</w:t>
            </w:r>
          </w:p>
          <w:p w14:paraId="7FA0927C" w14:textId="77777777" w:rsidR="00A0229D" w:rsidRPr="00B14287" w:rsidRDefault="00A0229D" w:rsidP="00A0229D">
            <w:pPr>
              <w:spacing w:after="0" w:line="240" w:lineRule="auto"/>
              <w:rPr>
                <w:rFonts w:ascii="Times New Roman" w:hAnsi="Times New Roman" w:cs="Times New Roman"/>
                <w:sz w:val="18"/>
                <w:szCs w:val="18"/>
                <w:lang w:val="en-GB"/>
              </w:rPr>
            </w:pPr>
          </w:p>
          <w:p w14:paraId="4E20ADC9"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Primary public expenditure as a proportion of initial approved budget, by sector (or budget code or other similar criteria) - Indicator SDG 16.6.1</w:t>
            </w:r>
          </w:p>
          <w:p w14:paraId="56B7E9D6"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Baseline: 99.7983 (2019)</w:t>
            </w:r>
          </w:p>
          <w:p w14:paraId="68928D35"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Target: TBD</w:t>
            </w:r>
          </w:p>
          <w:p w14:paraId="59401B9F" w14:textId="77777777" w:rsidR="00A0229D" w:rsidRPr="00B14287" w:rsidRDefault="00A0229D" w:rsidP="00A0229D">
            <w:pPr>
              <w:spacing w:after="0" w:line="240" w:lineRule="auto"/>
              <w:rPr>
                <w:rFonts w:ascii="Times New Roman" w:hAnsi="Times New Roman" w:cs="Times New Roman"/>
                <w:sz w:val="18"/>
                <w:szCs w:val="18"/>
                <w:lang w:val="en-GB"/>
              </w:rPr>
            </w:pPr>
          </w:p>
          <w:p w14:paraId="0B7075C9"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Participation and representation at all levels of decision-making (SDG indicator 16.7.1);</w:t>
            </w:r>
          </w:p>
          <w:p w14:paraId="74635D62"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Women's representation in parliament/government</w:t>
            </w:r>
          </w:p>
          <w:p w14:paraId="23026FBD" w14:textId="18CA0800"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Baseline: Women in national parliament: N</w:t>
            </w:r>
            <w:r w:rsidR="00AE59D1">
              <w:rPr>
                <w:rFonts w:ascii="Times New Roman" w:hAnsi="Times New Roman" w:cs="Times New Roman"/>
                <w:sz w:val="18"/>
                <w:szCs w:val="18"/>
                <w:lang w:val="en-GB"/>
              </w:rPr>
              <w:t>ational</w:t>
            </w:r>
            <w:r w:rsidR="00967770">
              <w:rPr>
                <w:rFonts w:ascii="Times New Roman" w:hAnsi="Times New Roman" w:cs="Times New Roman"/>
                <w:sz w:val="18"/>
                <w:szCs w:val="18"/>
                <w:lang w:val="en-GB"/>
              </w:rPr>
              <w:t xml:space="preserve"> p</w:t>
            </w:r>
            <w:r w:rsidR="00AE59D1">
              <w:rPr>
                <w:rFonts w:ascii="Times New Roman" w:hAnsi="Times New Roman" w:cs="Times New Roman"/>
                <w:sz w:val="18"/>
                <w:szCs w:val="18"/>
                <w:lang w:val="en-GB"/>
              </w:rPr>
              <w:t>arliament</w:t>
            </w:r>
            <w:r w:rsidRPr="00B14287">
              <w:rPr>
                <w:rFonts w:ascii="Times New Roman" w:hAnsi="Times New Roman" w:cs="Times New Roman"/>
                <w:sz w:val="18"/>
                <w:szCs w:val="18"/>
                <w:lang w:val="en-GB"/>
              </w:rPr>
              <w:t xml:space="preserve"> 8.11% (2021)</w:t>
            </w:r>
          </w:p>
          <w:p w14:paraId="2F85784F"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Target: TBD</w:t>
            </w:r>
          </w:p>
          <w:p w14:paraId="2E652F97" w14:textId="77777777" w:rsidR="00A0229D" w:rsidRPr="00B14287" w:rsidRDefault="00A0229D" w:rsidP="00A0229D">
            <w:pPr>
              <w:spacing w:after="0" w:line="240" w:lineRule="auto"/>
              <w:rPr>
                <w:rFonts w:ascii="Times New Roman" w:hAnsi="Times New Roman" w:cs="Times New Roman"/>
                <w:sz w:val="18"/>
                <w:szCs w:val="18"/>
                <w:lang w:val="en-GB"/>
              </w:rPr>
            </w:pPr>
          </w:p>
          <w:p w14:paraId="6946A5A2" w14:textId="70D98099"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Youth</w:t>
            </w:r>
            <w:r w:rsidR="0072635A" w:rsidRPr="00B14287">
              <w:rPr>
                <w:rFonts w:ascii="Times New Roman" w:hAnsi="Times New Roman" w:cs="Times New Roman"/>
                <w:sz w:val="18"/>
                <w:szCs w:val="18"/>
                <w:lang w:val="en-GB"/>
              </w:rPr>
              <w:t xml:space="preserve">’s capacities for </w:t>
            </w:r>
            <w:r w:rsidR="00357C23" w:rsidRPr="00B14287">
              <w:rPr>
                <w:rFonts w:ascii="Times New Roman" w:hAnsi="Times New Roman" w:cs="Times New Roman"/>
                <w:sz w:val="18"/>
                <w:szCs w:val="18"/>
                <w:lang w:val="en-GB"/>
              </w:rPr>
              <w:t xml:space="preserve">political participation </w:t>
            </w:r>
          </w:p>
          <w:p w14:paraId="564D22C6"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Baseline: Youth (&lt; 40 yrs) in national parliament: 33.41% (2021)</w:t>
            </w:r>
          </w:p>
          <w:p w14:paraId="683BE77C"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Target: TBD</w:t>
            </w:r>
          </w:p>
          <w:p w14:paraId="5D2C6CEB" w14:textId="77777777" w:rsidR="00A0229D" w:rsidRPr="00B14287" w:rsidRDefault="00A0229D" w:rsidP="00A0229D">
            <w:pPr>
              <w:spacing w:after="0" w:line="240" w:lineRule="auto"/>
              <w:rPr>
                <w:rFonts w:ascii="Times New Roman" w:hAnsi="Times New Roman" w:cs="Times New Roman"/>
                <w:sz w:val="18"/>
                <w:szCs w:val="18"/>
                <w:lang w:val="en-GB"/>
              </w:rPr>
            </w:pPr>
          </w:p>
          <w:p w14:paraId="253DC756"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Proportion of population whose last experience with public services was satisfactory - Indicator SDG 16.6.2</w:t>
            </w:r>
          </w:p>
          <w:p w14:paraId="4E14E889"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Baseline: NA</w:t>
            </w:r>
          </w:p>
          <w:p w14:paraId="1329B5C0" w14:textId="77777777"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Target: TBD</w:t>
            </w:r>
          </w:p>
          <w:p w14:paraId="422E4265" w14:textId="77777777" w:rsidR="00A0229D" w:rsidRPr="00B14287" w:rsidRDefault="00A0229D" w:rsidP="00A0229D">
            <w:pPr>
              <w:spacing w:after="0" w:line="240" w:lineRule="auto"/>
              <w:rPr>
                <w:rFonts w:ascii="Times New Roman" w:hAnsi="Times New Roman" w:cs="Times New Roman"/>
                <w:sz w:val="18"/>
                <w:szCs w:val="18"/>
                <w:lang w:val="en-GB"/>
              </w:rPr>
            </w:pPr>
          </w:p>
          <w:p w14:paraId="7FF7B0E2" w14:textId="2A47CACD" w:rsidR="00A0229D" w:rsidRPr="00B14287" w:rsidRDefault="00A0229D" w:rsidP="000701B5">
            <w:pPr>
              <w:spacing w:after="0" w:line="240" w:lineRule="auto"/>
              <w:rPr>
                <w:rFonts w:ascii="Times New Roman" w:hAnsi="Times New Roman" w:cs="Times New Roman"/>
                <w:i/>
                <w:iCs/>
                <w:sz w:val="18"/>
                <w:szCs w:val="18"/>
                <w:lang w:val="en-GB"/>
              </w:rPr>
            </w:pPr>
          </w:p>
        </w:tc>
        <w:tc>
          <w:tcPr>
            <w:tcW w:w="1157" w:type="pct"/>
            <w:vMerge w:val="restart"/>
          </w:tcPr>
          <w:p w14:paraId="5C49C696" w14:textId="1D39F3E2"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lastRenderedPageBreak/>
              <w:t>Transparency International Classification</w:t>
            </w:r>
          </w:p>
          <w:p w14:paraId="15544555" w14:textId="77777777" w:rsidR="00A0229D" w:rsidRPr="00B14287" w:rsidRDefault="00A0229D" w:rsidP="00A0229D">
            <w:pPr>
              <w:spacing w:after="0" w:line="240" w:lineRule="auto"/>
              <w:rPr>
                <w:rFonts w:ascii="Times New Roman" w:hAnsi="Times New Roman" w:cs="Times New Roman"/>
                <w:sz w:val="18"/>
                <w:szCs w:val="18"/>
                <w:lang w:val="en-GB"/>
              </w:rPr>
            </w:pPr>
          </w:p>
          <w:p w14:paraId="5CF48360" w14:textId="77777777" w:rsidR="00A0229D" w:rsidRPr="00B14287" w:rsidRDefault="00A0229D" w:rsidP="00A0229D">
            <w:pPr>
              <w:spacing w:after="0" w:line="240" w:lineRule="auto"/>
              <w:rPr>
                <w:rFonts w:ascii="Times New Roman" w:hAnsi="Times New Roman" w:cs="Times New Roman"/>
                <w:sz w:val="18"/>
                <w:szCs w:val="18"/>
                <w:lang w:val="en-GB"/>
              </w:rPr>
            </w:pPr>
          </w:p>
          <w:p w14:paraId="32898EAA" w14:textId="77777777" w:rsidR="00A0229D" w:rsidRPr="00B14287" w:rsidRDefault="00A0229D" w:rsidP="00A0229D">
            <w:pPr>
              <w:spacing w:after="0" w:line="240" w:lineRule="auto"/>
              <w:rPr>
                <w:rFonts w:ascii="Times New Roman" w:hAnsi="Times New Roman" w:cs="Times New Roman"/>
                <w:sz w:val="18"/>
                <w:szCs w:val="18"/>
                <w:lang w:val="en-GB"/>
              </w:rPr>
            </w:pPr>
          </w:p>
          <w:p w14:paraId="67104FDA" w14:textId="4FE57594"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SDG Global Database</w:t>
            </w:r>
            <w:r w:rsidRPr="00B14287" w:rsidDel="008A6F99">
              <w:rPr>
                <w:rFonts w:ascii="Times New Roman" w:hAnsi="Times New Roman" w:cs="Times New Roman"/>
                <w:sz w:val="18"/>
                <w:szCs w:val="18"/>
                <w:lang w:val="en-GB"/>
              </w:rPr>
              <w:t xml:space="preserve"> </w:t>
            </w:r>
          </w:p>
          <w:p w14:paraId="77D43DF3" w14:textId="77777777" w:rsidR="00A0229D" w:rsidRPr="00B14287" w:rsidRDefault="00A0229D" w:rsidP="00A0229D">
            <w:pPr>
              <w:spacing w:after="0" w:line="240" w:lineRule="auto"/>
              <w:rPr>
                <w:rFonts w:ascii="Times New Roman" w:hAnsi="Times New Roman" w:cs="Times New Roman"/>
                <w:sz w:val="18"/>
                <w:szCs w:val="18"/>
                <w:lang w:val="en-GB"/>
              </w:rPr>
            </w:pPr>
          </w:p>
          <w:p w14:paraId="11DBC106" w14:textId="77777777" w:rsidR="00A0229D" w:rsidRPr="00B14287" w:rsidRDefault="00A0229D" w:rsidP="00A0229D">
            <w:pPr>
              <w:spacing w:after="0" w:line="240" w:lineRule="auto"/>
              <w:rPr>
                <w:rFonts w:ascii="Times New Roman" w:hAnsi="Times New Roman" w:cs="Times New Roman"/>
                <w:sz w:val="18"/>
                <w:szCs w:val="18"/>
                <w:lang w:val="en-GB"/>
              </w:rPr>
            </w:pPr>
          </w:p>
          <w:p w14:paraId="45D9FA8C" w14:textId="77777777" w:rsidR="00A0229D" w:rsidRPr="00B14287" w:rsidRDefault="00A0229D" w:rsidP="00A0229D">
            <w:pPr>
              <w:spacing w:after="0" w:line="240" w:lineRule="auto"/>
              <w:rPr>
                <w:rFonts w:ascii="Times New Roman" w:hAnsi="Times New Roman" w:cs="Times New Roman"/>
                <w:sz w:val="18"/>
                <w:szCs w:val="18"/>
                <w:lang w:val="en-GB"/>
              </w:rPr>
            </w:pPr>
          </w:p>
          <w:p w14:paraId="5A0B4470" w14:textId="77777777" w:rsidR="00A0229D" w:rsidRPr="00B14287" w:rsidRDefault="00A0229D" w:rsidP="00A0229D">
            <w:pPr>
              <w:spacing w:after="0" w:line="240" w:lineRule="auto"/>
              <w:rPr>
                <w:rFonts w:ascii="Times New Roman" w:hAnsi="Times New Roman" w:cs="Times New Roman"/>
                <w:sz w:val="18"/>
                <w:szCs w:val="18"/>
                <w:lang w:val="en-GB"/>
              </w:rPr>
            </w:pPr>
          </w:p>
          <w:p w14:paraId="280FB748" w14:textId="77777777" w:rsidR="0072635A" w:rsidRPr="00B14287" w:rsidRDefault="0072635A" w:rsidP="00A0229D">
            <w:pPr>
              <w:spacing w:after="0" w:line="240" w:lineRule="auto"/>
              <w:rPr>
                <w:rFonts w:ascii="Times New Roman" w:hAnsi="Times New Roman" w:cs="Times New Roman"/>
                <w:sz w:val="18"/>
                <w:szCs w:val="18"/>
                <w:lang w:val="en-GB"/>
              </w:rPr>
            </w:pPr>
          </w:p>
          <w:p w14:paraId="0B087E59" w14:textId="77777777" w:rsidR="0072635A" w:rsidRPr="00B14287" w:rsidRDefault="0072635A" w:rsidP="00A0229D">
            <w:pPr>
              <w:spacing w:after="0" w:line="240" w:lineRule="auto"/>
              <w:rPr>
                <w:rFonts w:ascii="Times New Roman" w:hAnsi="Times New Roman" w:cs="Times New Roman"/>
                <w:sz w:val="18"/>
                <w:szCs w:val="18"/>
                <w:lang w:val="en-GB"/>
              </w:rPr>
            </w:pPr>
          </w:p>
          <w:p w14:paraId="4373F52E" w14:textId="77777777" w:rsidR="0072635A" w:rsidRPr="00B14287" w:rsidRDefault="0072635A" w:rsidP="00A0229D">
            <w:pPr>
              <w:spacing w:after="0" w:line="240" w:lineRule="auto"/>
              <w:rPr>
                <w:rFonts w:ascii="Times New Roman" w:hAnsi="Times New Roman" w:cs="Times New Roman"/>
                <w:sz w:val="18"/>
                <w:szCs w:val="18"/>
                <w:lang w:val="en-GB"/>
              </w:rPr>
            </w:pPr>
          </w:p>
          <w:p w14:paraId="36BD3B11" w14:textId="5FE3DBCB" w:rsidR="00A0229D" w:rsidRPr="00B14287" w:rsidRDefault="00A0229D"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SDG Global Database</w:t>
            </w:r>
          </w:p>
          <w:p w14:paraId="13602CFB" w14:textId="77777777" w:rsidR="00A0229D" w:rsidRPr="00B14287" w:rsidRDefault="00A0229D" w:rsidP="00A0229D">
            <w:pPr>
              <w:spacing w:after="0" w:line="240" w:lineRule="auto"/>
              <w:rPr>
                <w:rFonts w:ascii="Times New Roman" w:hAnsi="Times New Roman" w:cs="Times New Roman"/>
                <w:sz w:val="18"/>
                <w:szCs w:val="18"/>
                <w:lang w:val="en-GB"/>
              </w:rPr>
            </w:pPr>
          </w:p>
          <w:p w14:paraId="6BAA4444" w14:textId="77777777" w:rsidR="00A0229D" w:rsidRPr="00B14287" w:rsidRDefault="00A0229D" w:rsidP="00A0229D">
            <w:pPr>
              <w:spacing w:after="0" w:line="240" w:lineRule="auto"/>
              <w:rPr>
                <w:rFonts w:ascii="Times New Roman" w:hAnsi="Times New Roman" w:cs="Times New Roman"/>
                <w:sz w:val="18"/>
                <w:szCs w:val="18"/>
                <w:lang w:val="en-GB"/>
              </w:rPr>
            </w:pPr>
          </w:p>
          <w:p w14:paraId="7E09CF8C" w14:textId="77777777" w:rsidR="00A0229D" w:rsidRPr="00B14287" w:rsidRDefault="00A0229D" w:rsidP="00A0229D">
            <w:pPr>
              <w:spacing w:after="0" w:line="240" w:lineRule="auto"/>
              <w:rPr>
                <w:rFonts w:ascii="Times New Roman" w:hAnsi="Times New Roman" w:cs="Times New Roman"/>
                <w:sz w:val="18"/>
                <w:szCs w:val="18"/>
                <w:lang w:val="en-GB"/>
              </w:rPr>
            </w:pPr>
          </w:p>
          <w:p w14:paraId="3DCCF0EE" w14:textId="77777777" w:rsidR="00A0229D" w:rsidRPr="00B14287" w:rsidRDefault="00A0229D" w:rsidP="00A0229D">
            <w:pPr>
              <w:spacing w:after="0" w:line="240" w:lineRule="auto"/>
              <w:rPr>
                <w:rFonts w:ascii="Times New Roman" w:hAnsi="Times New Roman" w:cs="Times New Roman"/>
                <w:sz w:val="18"/>
                <w:szCs w:val="18"/>
                <w:lang w:val="en-GB"/>
              </w:rPr>
            </w:pPr>
          </w:p>
          <w:p w14:paraId="03A266CC" w14:textId="77777777" w:rsidR="00A0229D" w:rsidRPr="00B14287" w:rsidRDefault="00A0229D" w:rsidP="00A0229D">
            <w:pPr>
              <w:spacing w:after="0" w:line="240" w:lineRule="auto"/>
              <w:rPr>
                <w:rFonts w:ascii="Times New Roman" w:hAnsi="Times New Roman" w:cs="Times New Roman"/>
                <w:sz w:val="18"/>
                <w:szCs w:val="18"/>
                <w:lang w:val="en-GB"/>
              </w:rPr>
            </w:pPr>
          </w:p>
          <w:p w14:paraId="4F95EE39" w14:textId="77777777" w:rsidR="00A0229D" w:rsidRPr="00B14287" w:rsidRDefault="00A0229D" w:rsidP="00A0229D">
            <w:pPr>
              <w:spacing w:after="0" w:line="240" w:lineRule="auto"/>
              <w:rPr>
                <w:rFonts w:ascii="Times New Roman" w:hAnsi="Times New Roman" w:cs="Times New Roman"/>
                <w:sz w:val="18"/>
                <w:szCs w:val="18"/>
                <w:lang w:val="en-GB"/>
              </w:rPr>
            </w:pPr>
          </w:p>
          <w:p w14:paraId="5B0AC282" w14:textId="77777777" w:rsidR="00A0229D" w:rsidRPr="00B14287" w:rsidRDefault="00A0229D" w:rsidP="00A0229D">
            <w:pPr>
              <w:spacing w:after="0" w:line="240" w:lineRule="auto"/>
              <w:rPr>
                <w:rFonts w:ascii="Times New Roman" w:hAnsi="Times New Roman" w:cs="Times New Roman"/>
                <w:sz w:val="18"/>
                <w:szCs w:val="18"/>
                <w:lang w:val="en-GB"/>
              </w:rPr>
            </w:pPr>
          </w:p>
          <w:p w14:paraId="6B497F02" w14:textId="77777777" w:rsidR="0072635A" w:rsidRPr="00B14287" w:rsidRDefault="0072635A" w:rsidP="00A0229D">
            <w:pPr>
              <w:spacing w:after="0" w:line="240" w:lineRule="auto"/>
              <w:rPr>
                <w:rFonts w:ascii="Times New Roman" w:hAnsi="Times New Roman" w:cs="Times New Roman"/>
                <w:sz w:val="18"/>
                <w:szCs w:val="18"/>
                <w:lang w:val="en-GB"/>
              </w:rPr>
            </w:pPr>
          </w:p>
          <w:p w14:paraId="503FD6A2" w14:textId="5B68CD7F" w:rsidR="00A0229D" w:rsidRPr="00B14287" w:rsidRDefault="00927845" w:rsidP="00A0229D">
            <w:pPr>
              <w:spacing w:after="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Ministry of Youth and Sports</w:t>
            </w:r>
            <w:r w:rsidR="00A0106A">
              <w:rPr>
                <w:rFonts w:ascii="Times New Roman" w:hAnsi="Times New Roman" w:cs="Times New Roman"/>
                <w:sz w:val="18"/>
                <w:szCs w:val="18"/>
                <w:lang w:val="en-GB"/>
              </w:rPr>
              <w:t>; of the Interior</w:t>
            </w:r>
          </w:p>
          <w:p w14:paraId="477B3E3B" w14:textId="43D8ABF4" w:rsidR="00A0229D" w:rsidRPr="00B14287" w:rsidRDefault="00A0229D" w:rsidP="00A0229D">
            <w:pPr>
              <w:spacing w:after="0" w:line="240" w:lineRule="auto"/>
              <w:rPr>
                <w:rFonts w:ascii="Times New Roman" w:hAnsi="Times New Roman" w:cs="Times New Roman"/>
                <w:sz w:val="18"/>
                <w:szCs w:val="18"/>
                <w:lang w:val="fr-FR"/>
              </w:rPr>
            </w:pPr>
          </w:p>
          <w:p w14:paraId="09F33CA8" w14:textId="77777777" w:rsidR="00A0229D" w:rsidRPr="00B14287" w:rsidRDefault="00A0229D" w:rsidP="00A0229D">
            <w:pPr>
              <w:spacing w:after="0" w:line="240" w:lineRule="auto"/>
              <w:rPr>
                <w:rFonts w:ascii="Times New Roman" w:hAnsi="Times New Roman" w:cs="Times New Roman"/>
                <w:sz w:val="18"/>
                <w:szCs w:val="18"/>
                <w:lang w:val="fr-FR"/>
              </w:rPr>
            </w:pPr>
          </w:p>
          <w:p w14:paraId="3D5A950E" w14:textId="77777777" w:rsidR="00A0229D" w:rsidRPr="00B14287" w:rsidRDefault="00A0229D" w:rsidP="00A0229D">
            <w:pPr>
              <w:spacing w:after="0" w:line="240" w:lineRule="auto"/>
              <w:rPr>
                <w:rFonts w:ascii="Times New Roman" w:hAnsi="Times New Roman" w:cs="Times New Roman"/>
                <w:sz w:val="18"/>
                <w:szCs w:val="18"/>
                <w:lang w:val="fr-FR"/>
              </w:rPr>
            </w:pPr>
          </w:p>
          <w:p w14:paraId="5F28B714" w14:textId="77777777" w:rsidR="00A0229D" w:rsidRPr="00B14287" w:rsidRDefault="00A0229D" w:rsidP="00A0229D">
            <w:pPr>
              <w:spacing w:after="0" w:line="240" w:lineRule="auto"/>
              <w:rPr>
                <w:rFonts w:ascii="Times New Roman" w:hAnsi="Times New Roman" w:cs="Times New Roman"/>
                <w:sz w:val="18"/>
                <w:szCs w:val="18"/>
                <w:lang w:val="fr-FR"/>
              </w:rPr>
            </w:pPr>
          </w:p>
          <w:p w14:paraId="77C7BD59" w14:textId="44B7FFE9" w:rsidR="00357C23" w:rsidRPr="00B14287" w:rsidRDefault="00357C23" w:rsidP="00A0229D">
            <w:pPr>
              <w:spacing w:after="0" w:line="240" w:lineRule="auto"/>
              <w:rPr>
                <w:rFonts w:ascii="Times New Roman" w:hAnsi="Times New Roman" w:cs="Times New Roman"/>
                <w:sz w:val="18"/>
                <w:szCs w:val="18"/>
                <w:lang w:val="fr-FR"/>
              </w:rPr>
            </w:pPr>
          </w:p>
          <w:p w14:paraId="2877927E" w14:textId="77777777" w:rsidR="005E6664" w:rsidRDefault="00A0106A" w:rsidP="00A0229D">
            <w:pPr>
              <w:spacing w:after="0" w:line="240" w:lineRule="auto"/>
              <w:rPr>
                <w:rFonts w:ascii="Times New Roman" w:hAnsi="Times New Roman" w:cs="Times New Roman"/>
                <w:sz w:val="18"/>
                <w:szCs w:val="18"/>
                <w:lang w:val="fr-FR"/>
              </w:rPr>
            </w:pPr>
            <w:r>
              <w:rPr>
                <w:rFonts w:ascii="Times New Roman" w:hAnsi="Times New Roman" w:cs="Times New Roman"/>
                <w:sz w:val="18"/>
                <w:szCs w:val="18"/>
                <w:lang w:val="fr-FR"/>
              </w:rPr>
              <w:t>Ministry of the Interior</w:t>
            </w:r>
          </w:p>
          <w:p w14:paraId="3FDF32E9" w14:textId="5DDB4464" w:rsidR="00357C23" w:rsidRPr="00B14287" w:rsidRDefault="001C44D6" w:rsidP="00A0229D">
            <w:pPr>
              <w:spacing w:after="0" w:line="240" w:lineRule="auto"/>
              <w:rPr>
                <w:rFonts w:ascii="Times New Roman" w:hAnsi="Times New Roman" w:cs="Times New Roman"/>
                <w:sz w:val="18"/>
                <w:szCs w:val="18"/>
                <w:lang w:val="fr-FR"/>
              </w:rPr>
            </w:pPr>
            <w:bookmarkStart w:id="2" w:name="_Hlk118277277"/>
            <w:r>
              <w:rPr>
                <w:rFonts w:ascii="Times New Roman" w:hAnsi="Times New Roman" w:cs="Times New Roman"/>
                <w:sz w:val="18"/>
                <w:szCs w:val="18"/>
                <w:lang w:val="fr-FR"/>
              </w:rPr>
              <w:t>Ministry of Digit</w:t>
            </w:r>
            <w:r w:rsidR="00D86EB3">
              <w:rPr>
                <w:rFonts w:ascii="Times New Roman" w:hAnsi="Times New Roman" w:cs="Times New Roman"/>
                <w:sz w:val="18"/>
                <w:szCs w:val="18"/>
                <w:lang w:val="fr-FR"/>
              </w:rPr>
              <w:t>iz</w:t>
            </w:r>
            <w:r>
              <w:rPr>
                <w:rFonts w:ascii="Times New Roman" w:hAnsi="Times New Roman" w:cs="Times New Roman"/>
                <w:sz w:val="18"/>
                <w:szCs w:val="18"/>
                <w:lang w:val="fr-FR"/>
              </w:rPr>
              <w:t>ation and Statistics</w:t>
            </w:r>
            <w:bookmarkEnd w:id="2"/>
          </w:p>
          <w:p w14:paraId="70B19BD2" w14:textId="68B3CAA3" w:rsidR="00357C23" w:rsidRPr="00B14287" w:rsidRDefault="00357C23" w:rsidP="00A0229D">
            <w:pPr>
              <w:spacing w:after="0" w:line="240" w:lineRule="auto"/>
              <w:rPr>
                <w:rFonts w:ascii="Times New Roman" w:hAnsi="Times New Roman" w:cs="Times New Roman"/>
                <w:sz w:val="18"/>
                <w:szCs w:val="18"/>
                <w:lang w:val="fr-FR"/>
              </w:rPr>
            </w:pPr>
          </w:p>
          <w:p w14:paraId="5471B916" w14:textId="29D67415" w:rsidR="00357C23" w:rsidRPr="00B14287" w:rsidRDefault="00357C23" w:rsidP="00A0229D">
            <w:pPr>
              <w:spacing w:after="0" w:line="240" w:lineRule="auto"/>
              <w:rPr>
                <w:rFonts w:ascii="Times New Roman" w:hAnsi="Times New Roman" w:cs="Times New Roman"/>
                <w:sz w:val="18"/>
                <w:szCs w:val="18"/>
                <w:lang w:val="fr-FR"/>
              </w:rPr>
            </w:pPr>
          </w:p>
          <w:p w14:paraId="4F57FE18" w14:textId="7DBBACF1" w:rsidR="00357C23" w:rsidRPr="00B14287" w:rsidRDefault="00357C23" w:rsidP="00A0229D">
            <w:pPr>
              <w:spacing w:after="0" w:line="240" w:lineRule="auto"/>
              <w:rPr>
                <w:rFonts w:ascii="Times New Roman" w:hAnsi="Times New Roman" w:cs="Times New Roman"/>
                <w:sz w:val="18"/>
                <w:szCs w:val="18"/>
                <w:lang w:val="fr-FR"/>
              </w:rPr>
            </w:pPr>
          </w:p>
          <w:p w14:paraId="23E68BAB" w14:textId="1B8C6547" w:rsidR="00357C23" w:rsidRPr="00B14287" w:rsidRDefault="00357C23" w:rsidP="00A0229D">
            <w:pPr>
              <w:spacing w:after="0" w:line="240" w:lineRule="auto"/>
              <w:rPr>
                <w:rFonts w:ascii="Times New Roman" w:hAnsi="Times New Roman" w:cs="Times New Roman"/>
                <w:sz w:val="18"/>
                <w:szCs w:val="18"/>
                <w:lang w:val="fr-FR"/>
              </w:rPr>
            </w:pPr>
            <w:bookmarkStart w:id="3" w:name="_Hlk118277253"/>
            <w:r w:rsidRPr="00B14287">
              <w:rPr>
                <w:rFonts w:ascii="Times New Roman" w:hAnsi="Times New Roman" w:cs="Times New Roman"/>
                <w:sz w:val="18"/>
                <w:szCs w:val="18"/>
                <w:lang w:val="fr-FR"/>
              </w:rPr>
              <w:t>Minist</w:t>
            </w:r>
            <w:r w:rsidR="00AA5FE3">
              <w:rPr>
                <w:rFonts w:ascii="Times New Roman" w:hAnsi="Times New Roman" w:cs="Times New Roman"/>
                <w:sz w:val="18"/>
                <w:szCs w:val="18"/>
                <w:lang w:val="fr-FR"/>
              </w:rPr>
              <w:t>ry of Finance</w:t>
            </w:r>
          </w:p>
          <w:p w14:paraId="596C2EF6" w14:textId="564357E2" w:rsidR="00A0229D" w:rsidRPr="00B14287" w:rsidRDefault="00AA5FE3" w:rsidP="00A0229D">
            <w:pPr>
              <w:spacing w:after="0" w:line="240" w:lineRule="auto"/>
              <w:rPr>
                <w:rFonts w:ascii="Times New Roman" w:hAnsi="Times New Roman" w:cs="Times New Roman"/>
                <w:sz w:val="18"/>
                <w:szCs w:val="18"/>
                <w:lang w:val="fr-FR"/>
              </w:rPr>
            </w:pPr>
            <w:r w:rsidRPr="00AA5FE3">
              <w:rPr>
                <w:rFonts w:ascii="Times New Roman" w:hAnsi="Times New Roman" w:cs="Times New Roman"/>
                <w:sz w:val="18"/>
                <w:szCs w:val="18"/>
                <w:lang w:val="fr-FR"/>
              </w:rPr>
              <w:lastRenderedPageBreak/>
              <w:t>Ministry of Digitization and Statistics</w:t>
            </w:r>
            <w:bookmarkEnd w:id="3"/>
          </w:p>
        </w:tc>
        <w:tc>
          <w:tcPr>
            <w:tcW w:w="1073" w:type="pct"/>
            <w:tcMar>
              <w:top w:w="72" w:type="dxa"/>
              <w:left w:w="144" w:type="dxa"/>
              <w:bottom w:w="72" w:type="dxa"/>
              <w:right w:w="144" w:type="dxa"/>
            </w:tcMar>
          </w:tcPr>
          <w:p w14:paraId="26526C02" w14:textId="14156D8B" w:rsidR="00A0229D" w:rsidRPr="00B14287" w:rsidRDefault="00A0229D" w:rsidP="00A0229D">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lastRenderedPageBreak/>
              <w:t>Output 3.1</w:t>
            </w:r>
            <w:r w:rsidRPr="00B14287">
              <w:rPr>
                <w:rFonts w:ascii="Times New Roman" w:hAnsi="Times New Roman" w:cs="Times New Roman"/>
                <w:sz w:val="18"/>
                <w:szCs w:val="18"/>
                <w:lang w:val="en-GB"/>
              </w:rPr>
              <w:t>: The institutional framework for transparency and accountability, and its application are strengthened in line with the SDGs</w:t>
            </w:r>
          </w:p>
          <w:p w14:paraId="43065DFF" w14:textId="07E06C79" w:rsidR="00A0229D" w:rsidRPr="00B14287" w:rsidRDefault="00A0229D" w:rsidP="00A0229D">
            <w:pPr>
              <w:pStyle w:val="ListParagraph"/>
              <w:ind w:left="360" w:firstLineChars="0" w:firstLine="0"/>
              <w:rPr>
                <w:sz w:val="18"/>
                <w:szCs w:val="18"/>
                <w:lang w:val="en-GB"/>
              </w:rPr>
            </w:pPr>
            <w:r w:rsidRPr="00B14287">
              <w:rPr>
                <w:b/>
                <w:sz w:val="18"/>
                <w:szCs w:val="18"/>
                <w:lang w:val="en-GB"/>
              </w:rPr>
              <w:t>Indicator 3.1.a</w:t>
            </w:r>
            <w:r w:rsidRPr="00B14287">
              <w:rPr>
                <w:sz w:val="18"/>
                <w:szCs w:val="18"/>
                <w:lang w:val="en-GB"/>
              </w:rPr>
              <w:t xml:space="preserve">: Number of regulatory texts on transparency and the fight against corruption </w:t>
            </w:r>
            <w:r w:rsidR="00B4240D" w:rsidRPr="00B14287">
              <w:rPr>
                <w:sz w:val="18"/>
                <w:szCs w:val="18"/>
                <w:lang w:val="en-GB"/>
              </w:rPr>
              <w:t>elaborated</w:t>
            </w:r>
          </w:p>
          <w:p w14:paraId="6650CE3C" w14:textId="450C46B7" w:rsidR="00A0229D" w:rsidRPr="00B14287" w:rsidRDefault="00A0229D" w:rsidP="00A0229D">
            <w:pPr>
              <w:pStyle w:val="ListParagraph"/>
              <w:ind w:left="360" w:firstLineChars="0" w:firstLine="0"/>
              <w:rPr>
                <w:sz w:val="18"/>
                <w:szCs w:val="18"/>
                <w:lang w:val="en-GB"/>
              </w:rPr>
            </w:pPr>
            <w:r w:rsidRPr="00B14287">
              <w:rPr>
                <w:sz w:val="18"/>
                <w:szCs w:val="18"/>
                <w:lang w:val="en-GB"/>
              </w:rPr>
              <w:t>Baseline (2022): None</w:t>
            </w:r>
          </w:p>
          <w:p w14:paraId="4504C264" w14:textId="0301AAF5" w:rsidR="00A0229D" w:rsidRPr="00B14287" w:rsidRDefault="00A0229D" w:rsidP="00A0229D">
            <w:pPr>
              <w:pStyle w:val="ListParagraph"/>
              <w:ind w:left="360" w:firstLineChars="0" w:firstLine="0"/>
              <w:rPr>
                <w:sz w:val="18"/>
                <w:szCs w:val="18"/>
                <w:lang w:val="en-GB"/>
              </w:rPr>
            </w:pPr>
            <w:r w:rsidRPr="00B14287">
              <w:rPr>
                <w:sz w:val="18"/>
                <w:szCs w:val="18"/>
                <w:lang w:val="en-GB"/>
              </w:rPr>
              <w:t>Target (2026): At least 2</w:t>
            </w:r>
          </w:p>
          <w:p w14:paraId="62A25410" w14:textId="77777777" w:rsidR="00A0229D" w:rsidRPr="00B14287" w:rsidRDefault="00A0229D" w:rsidP="00A0229D">
            <w:pPr>
              <w:pStyle w:val="ListParagraph"/>
              <w:ind w:left="360" w:firstLineChars="0" w:firstLine="0"/>
              <w:rPr>
                <w:sz w:val="18"/>
                <w:szCs w:val="18"/>
                <w:lang w:val="en-GB"/>
              </w:rPr>
            </w:pPr>
            <w:r w:rsidRPr="00B14287">
              <w:rPr>
                <w:sz w:val="18"/>
                <w:szCs w:val="18"/>
                <w:lang w:val="en-GB"/>
              </w:rPr>
              <w:t>Data source, frequency: Official publications, UNDP reporting</w:t>
            </w:r>
          </w:p>
          <w:p w14:paraId="087FCC92" w14:textId="77777777" w:rsidR="00A0229D" w:rsidRPr="00B14287" w:rsidRDefault="00A0229D" w:rsidP="00A0229D">
            <w:pPr>
              <w:pStyle w:val="ListParagraph"/>
              <w:ind w:left="360" w:firstLineChars="0" w:firstLine="0"/>
              <w:rPr>
                <w:sz w:val="18"/>
                <w:szCs w:val="18"/>
                <w:lang w:val="en-GB"/>
              </w:rPr>
            </w:pPr>
          </w:p>
          <w:p w14:paraId="29D7BFF4" w14:textId="6CB235F6" w:rsidR="00A0229D" w:rsidRPr="00B14287" w:rsidRDefault="00A0229D" w:rsidP="00A0229D">
            <w:pPr>
              <w:pStyle w:val="ListParagraph"/>
              <w:ind w:left="360" w:firstLineChars="0" w:firstLine="0"/>
              <w:rPr>
                <w:sz w:val="18"/>
                <w:szCs w:val="18"/>
                <w:lang w:val="en-GB"/>
              </w:rPr>
            </w:pPr>
            <w:r w:rsidRPr="00B14287">
              <w:rPr>
                <w:b/>
                <w:sz w:val="18"/>
                <w:szCs w:val="18"/>
                <w:lang w:val="en-GB"/>
              </w:rPr>
              <w:t>Indicator 3.1.b</w:t>
            </w:r>
            <w:r w:rsidRPr="00B14287">
              <w:rPr>
                <w:sz w:val="18"/>
                <w:szCs w:val="18"/>
                <w:lang w:val="en-GB"/>
              </w:rPr>
              <w:t xml:space="preserve">: Number of supported institutions </w:t>
            </w:r>
          </w:p>
          <w:p w14:paraId="54EBAEFC" w14:textId="6E71B2AF" w:rsidR="00A0229D" w:rsidRPr="00B14287" w:rsidRDefault="00A0229D" w:rsidP="00A0229D">
            <w:pPr>
              <w:pStyle w:val="ListParagraph"/>
              <w:ind w:left="360" w:firstLineChars="0" w:firstLine="0"/>
              <w:rPr>
                <w:sz w:val="18"/>
                <w:szCs w:val="18"/>
                <w:lang w:val="en-GB"/>
              </w:rPr>
            </w:pPr>
            <w:r w:rsidRPr="00B14287">
              <w:rPr>
                <w:sz w:val="18"/>
                <w:szCs w:val="18"/>
                <w:lang w:val="en-GB"/>
              </w:rPr>
              <w:t>Baseline (2021): 1</w:t>
            </w:r>
          </w:p>
          <w:p w14:paraId="70A4CDFD" w14:textId="1AE0D7F1" w:rsidR="00A0229D" w:rsidRPr="00B14287" w:rsidRDefault="00A0229D" w:rsidP="00A0229D">
            <w:pPr>
              <w:pStyle w:val="ListParagraph"/>
              <w:ind w:left="360" w:firstLineChars="0" w:firstLine="0"/>
              <w:rPr>
                <w:sz w:val="18"/>
                <w:szCs w:val="18"/>
                <w:lang w:val="en-GB"/>
              </w:rPr>
            </w:pPr>
            <w:r w:rsidRPr="00B14287">
              <w:rPr>
                <w:sz w:val="18"/>
                <w:szCs w:val="18"/>
                <w:lang w:val="en-GB"/>
              </w:rPr>
              <w:t>Target (2026): At least 4</w:t>
            </w:r>
          </w:p>
          <w:p w14:paraId="7D7F57F2" w14:textId="4ACB49FE" w:rsidR="00A0229D" w:rsidRPr="00B14287" w:rsidRDefault="00A0229D" w:rsidP="00A0229D">
            <w:pPr>
              <w:pStyle w:val="ListParagraph"/>
              <w:ind w:left="360" w:firstLineChars="0" w:firstLine="0"/>
              <w:rPr>
                <w:sz w:val="18"/>
                <w:szCs w:val="18"/>
                <w:lang w:val="en-GB"/>
              </w:rPr>
            </w:pPr>
            <w:r w:rsidRPr="00B14287">
              <w:rPr>
                <w:sz w:val="18"/>
                <w:szCs w:val="18"/>
                <w:lang w:val="en-GB"/>
              </w:rPr>
              <w:t>Data source, frequency: Memorandums of Understanding, project documents, UNDP reporting</w:t>
            </w:r>
          </w:p>
          <w:p w14:paraId="195DD4A1" w14:textId="77777777" w:rsidR="00A0229D" w:rsidRPr="00B14287" w:rsidRDefault="00A0229D" w:rsidP="00A0229D">
            <w:pPr>
              <w:pStyle w:val="ListParagraph"/>
              <w:ind w:left="360" w:firstLine="360"/>
              <w:rPr>
                <w:sz w:val="18"/>
                <w:szCs w:val="18"/>
                <w:lang w:val="en-GB"/>
              </w:rPr>
            </w:pPr>
          </w:p>
          <w:p w14:paraId="3FB2E5C0" w14:textId="3EC8EF79" w:rsidR="00A0229D" w:rsidRPr="00B14287" w:rsidRDefault="00A0229D" w:rsidP="00A0229D">
            <w:pPr>
              <w:pStyle w:val="ListParagraph"/>
              <w:ind w:left="360" w:firstLineChars="0" w:firstLine="0"/>
              <w:rPr>
                <w:sz w:val="18"/>
                <w:szCs w:val="18"/>
                <w:lang w:val="en-GB"/>
              </w:rPr>
            </w:pPr>
            <w:r w:rsidRPr="00B14287">
              <w:rPr>
                <w:b/>
                <w:sz w:val="18"/>
                <w:szCs w:val="18"/>
                <w:lang w:val="en-GB"/>
              </w:rPr>
              <w:t>Indicator 3.1.c</w:t>
            </w:r>
            <w:r w:rsidRPr="00B14287">
              <w:rPr>
                <w:sz w:val="18"/>
                <w:szCs w:val="18"/>
                <w:lang w:val="en-GB"/>
              </w:rPr>
              <w:t>: A government road map for development financing is developed</w:t>
            </w:r>
          </w:p>
          <w:p w14:paraId="4D24D89B" w14:textId="77777777" w:rsidR="00A0229D" w:rsidRPr="00B14287" w:rsidRDefault="00A0229D" w:rsidP="00A0229D">
            <w:pPr>
              <w:pStyle w:val="ListParagraph"/>
              <w:ind w:left="360" w:firstLineChars="0" w:firstLine="0"/>
              <w:rPr>
                <w:sz w:val="18"/>
                <w:szCs w:val="18"/>
                <w:lang w:val="en-GB"/>
              </w:rPr>
            </w:pPr>
            <w:r w:rsidRPr="00B14287">
              <w:rPr>
                <w:sz w:val="18"/>
                <w:szCs w:val="18"/>
                <w:lang w:val="en-GB"/>
              </w:rPr>
              <w:t>Baseline (2021): No</w:t>
            </w:r>
          </w:p>
          <w:p w14:paraId="199694B1" w14:textId="77777777" w:rsidR="00A0229D" w:rsidRPr="00B14287" w:rsidRDefault="00A0229D" w:rsidP="00A0229D">
            <w:pPr>
              <w:pStyle w:val="ListParagraph"/>
              <w:ind w:left="360" w:firstLineChars="0" w:firstLine="0"/>
              <w:rPr>
                <w:sz w:val="18"/>
                <w:szCs w:val="18"/>
                <w:lang w:val="en-GB"/>
              </w:rPr>
            </w:pPr>
            <w:r w:rsidRPr="00B14287">
              <w:rPr>
                <w:sz w:val="18"/>
                <w:szCs w:val="18"/>
                <w:lang w:val="en-GB"/>
              </w:rPr>
              <w:t>Target (2026): Yes</w:t>
            </w:r>
          </w:p>
          <w:p w14:paraId="40D310BC" w14:textId="77777777" w:rsidR="00A0229D" w:rsidRPr="00B14287" w:rsidRDefault="00A0229D" w:rsidP="00A0229D">
            <w:pPr>
              <w:pStyle w:val="ListParagraph"/>
              <w:ind w:left="360" w:firstLineChars="0" w:firstLine="0"/>
              <w:rPr>
                <w:sz w:val="18"/>
                <w:szCs w:val="18"/>
                <w:lang w:val="en-GB"/>
              </w:rPr>
            </w:pPr>
            <w:r w:rsidRPr="00B14287">
              <w:rPr>
                <w:sz w:val="18"/>
                <w:szCs w:val="18"/>
                <w:lang w:val="en-GB"/>
              </w:rPr>
              <w:t>Data source, frequency: Official publications, Project Documents, UNDP Reporting</w:t>
            </w:r>
          </w:p>
        </w:tc>
        <w:tc>
          <w:tcPr>
            <w:tcW w:w="1079" w:type="pct"/>
            <w:vMerge w:val="restart"/>
          </w:tcPr>
          <w:p w14:paraId="6339295E" w14:textId="07015FCB" w:rsidR="00A0229D" w:rsidRPr="00B14287" w:rsidRDefault="00A0229D" w:rsidP="00A0229D">
            <w:pPr>
              <w:spacing w:after="12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Government</w:t>
            </w:r>
            <w:r w:rsidRPr="00B14287">
              <w:rPr>
                <w:rFonts w:ascii="Times New Roman" w:hAnsi="Times New Roman" w:cs="Times New Roman"/>
                <w:sz w:val="18"/>
                <w:szCs w:val="18"/>
                <w:lang w:val="en-GB"/>
              </w:rPr>
              <w:t xml:space="preserve">: The Ministries of the Interior; of Relations with </w:t>
            </w:r>
            <w:r w:rsidR="002804F7">
              <w:rPr>
                <w:rFonts w:ascii="Times New Roman" w:hAnsi="Times New Roman" w:cs="Times New Roman"/>
                <w:sz w:val="18"/>
                <w:szCs w:val="18"/>
                <w:lang w:val="en-GB"/>
              </w:rPr>
              <w:t>p</w:t>
            </w:r>
            <w:r w:rsidRPr="00B14287">
              <w:rPr>
                <w:rFonts w:ascii="Times New Roman" w:hAnsi="Times New Roman" w:cs="Times New Roman"/>
                <w:sz w:val="18"/>
                <w:szCs w:val="18"/>
                <w:lang w:val="en-GB"/>
              </w:rPr>
              <w:t>arliament; of Finance; of Justice; of Health; of Labour; of Training; of Solidarity.</w:t>
            </w:r>
          </w:p>
          <w:p w14:paraId="2E336AA0" w14:textId="1F277C6A" w:rsidR="00A0229D" w:rsidRPr="00B14287" w:rsidRDefault="00A0229D" w:rsidP="00A0229D">
            <w:pPr>
              <w:spacing w:after="120" w:line="240" w:lineRule="auto"/>
              <w:rPr>
                <w:rFonts w:ascii="Times New Roman" w:hAnsi="Times New Roman" w:cs="Times New Roman"/>
                <w:sz w:val="18"/>
                <w:szCs w:val="18"/>
                <w:lang w:val="en-GB"/>
              </w:rPr>
            </w:pPr>
            <w:r w:rsidRPr="00B14287">
              <w:rPr>
                <w:rFonts w:ascii="Times New Roman" w:hAnsi="Times New Roman" w:cs="Times New Roman"/>
                <w:sz w:val="18"/>
                <w:szCs w:val="18"/>
                <w:lang w:val="en-GB"/>
              </w:rPr>
              <w:t>Central Bank; National People's Assembly and Council of the Nation; Court of Auditors; Inspectorate General of Finance; National Prevention and Anti-Corruption Body; National Economic, Social and Environmental Council; Mediator of the Republic.</w:t>
            </w:r>
          </w:p>
          <w:p w14:paraId="4D1B62D8" w14:textId="63259A8D" w:rsidR="00A0229D" w:rsidRPr="00B14287" w:rsidRDefault="00A0229D" w:rsidP="00A0229D">
            <w:pPr>
              <w:spacing w:after="120" w:line="240" w:lineRule="auto"/>
              <w:rPr>
                <w:rFonts w:ascii="Times New Roman" w:hAnsi="Times New Roman" w:cs="Times New Roman"/>
                <w:sz w:val="18"/>
                <w:szCs w:val="18"/>
                <w:u w:val="single"/>
                <w:lang w:val="en-GB"/>
              </w:rPr>
            </w:pPr>
            <w:r w:rsidRPr="00B14287">
              <w:rPr>
                <w:rFonts w:ascii="Times New Roman" w:hAnsi="Times New Roman" w:cs="Times New Roman"/>
                <w:sz w:val="18"/>
                <w:szCs w:val="18"/>
                <w:u w:val="single"/>
                <w:lang w:val="en-GB"/>
              </w:rPr>
              <w:t>United Nations</w:t>
            </w:r>
            <w:r w:rsidRPr="00B14287">
              <w:rPr>
                <w:rFonts w:ascii="Times New Roman" w:hAnsi="Times New Roman" w:cs="Times New Roman"/>
                <w:sz w:val="18"/>
                <w:szCs w:val="18"/>
                <w:lang w:val="en-GB"/>
              </w:rPr>
              <w:t xml:space="preserve">: UNCTAD, UNICEF, </w:t>
            </w:r>
            <w:r w:rsidR="00573C53">
              <w:rPr>
                <w:rFonts w:ascii="Times New Roman" w:hAnsi="Times New Roman" w:cs="Times New Roman"/>
                <w:sz w:val="18"/>
                <w:szCs w:val="18"/>
                <w:lang w:val="en-GB"/>
              </w:rPr>
              <w:t>UN</w:t>
            </w:r>
            <w:r w:rsidRPr="00B14287">
              <w:rPr>
                <w:rFonts w:ascii="Times New Roman" w:hAnsi="Times New Roman" w:cs="Times New Roman"/>
                <w:sz w:val="18"/>
                <w:szCs w:val="18"/>
                <w:lang w:val="en-GB"/>
              </w:rPr>
              <w:t>-Women, WFP</w:t>
            </w:r>
          </w:p>
          <w:p w14:paraId="420B2743" w14:textId="31348E9F" w:rsidR="00A0229D" w:rsidRPr="00B14287" w:rsidRDefault="00A0229D" w:rsidP="00A0229D">
            <w:pPr>
              <w:tabs>
                <w:tab w:val="right" w:pos="1765"/>
              </w:tabs>
              <w:spacing w:after="12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Civil society</w:t>
            </w:r>
            <w:r w:rsidRPr="00B14287">
              <w:rPr>
                <w:rFonts w:ascii="Times New Roman" w:hAnsi="Times New Roman" w:cs="Times New Roman"/>
                <w:sz w:val="18"/>
                <w:szCs w:val="18"/>
                <w:lang w:val="en-GB"/>
              </w:rPr>
              <w:t>: National integrity network, investigative journalism, specialized research laboratories</w:t>
            </w:r>
          </w:p>
          <w:p w14:paraId="051D082B" w14:textId="77777777" w:rsidR="00A0229D" w:rsidRPr="00B14287" w:rsidRDefault="00A0229D" w:rsidP="00A0229D">
            <w:pPr>
              <w:tabs>
                <w:tab w:val="right" w:pos="1765"/>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IFIs</w:t>
            </w:r>
            <w:r w:rsidRPr="00B14287">
              <w:rPr>
                <w:rFonts w:ascii="Times New Roman" w:hAnsi="Times New Roman" w:cs="Times New Roman"/>
                <w:sz w:val="18"/>
                <w:szCs w:val="18"/>
                <w:lang w:val="en-GB"/>
              </w:rPr>
              <w:t>: World Bank, Islamic Development Bank</w:t>
            </w:r>
          </w:p>
          <w:p w14:paraId="45CEFC03" w14:textId="78E79567" w:rsidR="00A0229D" w:rsidRPr="00B14287" w:rsidRDefault="00A0229D" w:rsidP="00A0229D">
            <w:pPr>
              <w:tabs>
                <w:tab w:val="right" w:pos="1765"/>
              </w:tabs>
              <w:spacing w:after="60" w:line="240" w:lineRule="auto"/>
              <w:rPr>
                <w:rFonts w:ascii="Times New Roman" w:hAnsi="Times New Roman" w:cs="Times New Roman"/>
                <w:sz w:val="18"/>
                <w:szCs w:val="18"/>
                <w:lang w:val="en-GB"/>
              </w:rPr>
            </w:pPr>
            <w:r w:rsidRPr="00B14287">
              <w:rPr>
                <w:rFonts w:ascii="Times New Roman" w:hAnsi="Times New Roman" w:cs="Times New Roman"/>
                <w:sz w:val="18"/>
                <w:szCs w:val="18"/>
                <w:u w:val="single"/>
                <w:lang w:val="en-GB"/>
              </w:rPr>
              <w:t>Donors</w:t>
            </w:r>
            <w:r w:rsidRPr="00B14287">
              <w:rPr>
                <w:rFonts w:ascii="Times New Roman" w:hAnsi="Times New Roman" w:cs="Times New Roman"/>
                <w:sz w:val="18"/>
                <w:szCs w:val="18"/>
                <w:lang w:val="en-GB"/>
              </w:rPr>
              <w:t xml:space="preserve">: Governments of the Republic of Korea, of Switzerland of the United Kingdom, of the United States. European Union; Peacebuilding Fund. </w:t>
            </w:r>
          </w:p>
          <w:p w14:paraId="30A6E73E" w14:textId="65FB182E" w:rsidR="00A0229D" w:rsidRPr="00B14287" w:rsidRDefault="00A0229D" w:rsidP="00A0229D">
            <w:pPr>
              <w:spacing w:after="0" w:line="240" w:lineRule="auto"/>
              <w:rPr>
                <w:rFonts w:ascii="Times New Roman" w:hAnsi="Times New Roman" w:cs="Times New Roman"/>
                <w:i/>
                <w:iCs/>
                <w:sz w:val="18"/>
                <w:szCs w:val="18"/>
                <w:lang w:val="en-GB"/>
              </w:rPr>
            </w:pPr>
            <w:r w:rsidRPr="00B14287">
              <w:rPr>
                <w:rFonts w:ascii="Times New Roman" w:hAnsi="Times New Roman" w:cs="Times New Roman"/>
                <w:sz w:val="18"/>
                <w:szCs w:val="18"/>
                <w:u w:val="single"/>
                <w:lang w:val="en-GB"/>
              </w:rPr>
              <w:t>Others</w:t>
            </w:r>
            <w:r w:rsidRPr="00B14287">
              <w:rPr>
                <w:rFonts w:ascii="Times New Roman" w:hAnsi="Times New Roman" w:cs="Times New Roman"/>
                <w:sz w:val="18"/>
                <w:szCs w:val="18"/>
                <w:lang w:val="en-GB"/>
              </w:rPr>
              <w:t>: Berghof Foundation, Folke Bernadotte Academy, Collaborative Learning Projects Inter-Parliamentary Union, Global Organization of Parliamentarians Against Corruption, UNDP Oslo Governance Centre; UNDP Crisis Bureau</w:t>
            </w:r>
          </w:p>
        </w:tc>
        <w:tc>
          <w:tcPr>
            <w:tcW w:w="613" w:type="pct"/>
            <w:tcMar>
              <w:top w:w="15" w:type="dxa"/>
              <w:left w:w="108" w:type="dxa"/>
              <w:bottom w:w="0" w:type="dxa"/>
              <w:right w:w="108" w:type="dxa"/>
            </w:tcMar>
          </w:tcPr>
          <w:p w14:paraId="0B5B13E4" w14:textId="4BB2326E" w:rsidR="00A0229D" w:rsidRPr="00B14287" w:rsidRDefault="00A0229D" w:rsidP="00A0229D">
            <w:pPr>
              <w:spacing w:after="0" w:line="240" w:lineRule="auto"/>
              <w:rPr>
                <w:rFonts w:ascii="Times New Roman" w:hAnsi="Times New Roman" w:cs="Times New Roman"/>
                <w:b/>
                <w:sz w:val="18"/>
                <w:szCs w:val="18"/>
                <w:lang w:val="en-GB"/>
              </w:rPr>
            </w:pPr>
            <w:r w:rsidRPr="00B14287">
              <w:rPr>
                <w:rFonts w:ascii="Times New Roman" w:hAnsi="Times New Roman" w:cs="Times New Roman"/>
                <w:b/>
                <w:sz w:val="18"/>
                <w:szCs w:val="18"/>
                <w:lang w:val="en-GB"/>
              </w:rPr>
              <w:t>Regular</w:t>
            </w:r>
            <w:r w:rsidR="00AA7336">
              <w:rPr>
                <w:rFonts w:ascii="Times New Roman" w:hAnsi="Times New Roman" w:cs="Times New Roman"/>
                <w:b/>
                <w:sz w:val="18"/>
                <w:szCs w:val="18"/>
                <w:lang w:val="en-GB"/>
              </w:rPr>
              <w:t xml:space="preserve"> resources</w:t>
            </w:r>
            <w:r w:rsidRPr="00B14287">
              <w:rPr>
                <w:rFonts w:ascii="Times New Roman" w:hAnsi="Times New Roman" w:cs="Times New Roman"/>
                <w:b/>
                <w:sz w:val="18"/>
                <w:szCs w:val="18"/>
                <w:lang w:val="en-GB"/>
              </w:rPr>
              <w:t>:</w:t>
            </w:r>
          </w:p>
          <w:p w14:paraId="0E01FB6F" w14:textId="3174A689" w:rsidR="00A0229D" w:rsidRPr="00AA7336" w:rsidRDefault="00A0229D" w:rsidP="00A0229D">
            <w:pPr>
              <w:spacing w:after="0" w:line="240" w:lineRule="auto"/>
              <w:rPr>
                <w:rFonts w:ascii="Times New Roman" w:hAnsi="Times New Roman" w:cs="Times New Roman"/>
                <w:bCs/>
                <w:sz w:val="18"/>
                <w:szCs w:val="18"/>
                <w:lang w:val="en-GB"/>
              </w:rPr>
            </w:pPr>
            <w:r w:rsidRPr="00AA7336">
              <w:rPr>
                <w:rFonts w:ascii="Times New Roman" w:hAnsi="Times New Roman" w:cs="Times New Roman"/>
                <w:bCs/>
                <w:sz w:val="18"/>
                <w:szCs w:val="18"/>
                <w:lang w:val="en-GB"/>
              </w:rPr>
              <w:t>$1</w:t>
            </w:r>
            <w:r w:rsidR="00E6327C" w:rsidRPr="00AA7336">
              <w:rPr>
                <w:rFonts w:ascii="Times New Roman" w:hAnsi="Times New Roman" w:cs="Times New Roman"/>
                <w:bCs/>
                <w:sz w:val="18"/>
                <w:szCs w:val="18"/>
                <w:lang w:val="en-GB"/>
              </w:rPr>
              <w:t>,000,000</w:t>
            </w:r>
            <w:r w:rsidR="00467052" w:rsidRPr="00AA7336">
              <w:rPr>
                <w:rFonts w:ascii="Times New Roman" w:hAnsi="Times New Roman" w:cs="Times New Roman"/>
                <w:bCs/>
                <w:sz w:val="18"/>
                <w:szCs w:val="18"/>
                <w:lang w:val="en-GB"/>
              </w:rPr>
              <w:t xml:space="preserve"> </w:t>
            </w:r>
          </w:p>
        </w:tc>
      </w:tr>
      <w:tr w:rsidR="00D23C66" w:rsidRPr="00B14287" w14:paraId="6D2D0F95" w14:textId="77777777" w:rsidTr="00844FDD">
        <w:tc>
          <w:tcPr>
            <w:tcW w:w="1078" w:type="pct"/>
            <w:vMerge/>
            <w:tcMar>
              <w:top w:w="72" w:type="dxa"/>
              <w:left w:w="144" w:type="dxa"/>
              <w:bottom w:w="72" w:type="dxa"/>
              <w:right w:w="144" w:type="dxa"/>
            </w:tcMar>
          </w:tcPr>
          <w:p w14:paraId="0D033EFB"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1157" w:type="pct"/>
            <w:vMerge/>
          </w:tcPr>
          <w:p w14:paraId="5093DA8E"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1073" w:type="pct"/>
            <w:tcMar>
              <w:top w:w="72" w:type="dxa"/>
              <w:left w:w="144" w:type="dxa"/>
              <w:bottom w:w="72" w:type="dxa"/>
              <w:right w:w="144" w:type="dxa"/>
            </w:tcMar>
          </w:tcPr>
          <w:p w14:paraId="53345C57" w14:textId="04B71058" w:rsidR="00467052" w:rsidRPr="00B14287" w:rsidRDefault="00467052" w:rsidP="00467052">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3.2</w:t>
            </w:r>
            <w:r w:rsidRPr="00B14287">
              <w:rPr>
                <w:rFonts w:ascii="Times New Roman" w:hAnsi="Times New Roman" w:cs="Times New Roman"/>
                <w:sz w:val="18"/>
                <w:szCs w:val="18"/>
                <w:lang w:val="en-GB"/>
              </w:rPr>
              <w:t xml:space="preserve">: Sectoral strategies that promote the effective participation of women and youth and integrate </w:t>
            </w:r>
            <w:r w:rsidRPr="00B14287">
              <w:rPr>
                <w:rFonts w:ascii="Times New Roman" w:hAnsi="Times New Roman" w:cs="Times New Roman"/>
                <w:sz w:val="18"/>
                <w:szCs w:val="18"/>
                <w:lang w:val="en-GB"/>
              </w:rPr>
              <w:lastRenderedPageBreak/>
              <w:t>social cohesion mechanisms into public life are supported</w:t>
            </w:r>
          </w:p>
          <w:p w14:paraId="1AC75EE2" w14:textId="7DFAB910" w:rsidR="00467052" w:rsidRPr="00B14287" w:rsidRDefault="00467052" w:rsidP="00467052">
            <w:pPr>
              <w:pStyle w:val="ListParagraph"/>
              <w:ind w:left="360" w:firstLineChars="0" w:firstLine="0"/>
              <w:rPr>
                <w:sz w:val="18"/>
                <w:szCs w:val="18"/>
                <w:lang w:val="en-GB"/>
              </w:rPr>
            </w:pPr>
            <w:r w:rsidRPr="00B14287">
              <w:rPr>
                <w:b/>
                <w:sz w:val="18"/>
                <w:szCs w:val="18"/>
                <w:lang w:val="en-GB"/>
              </w:rPr>
              <w:t>Indicator 3.2.a</w:t>
            </w:r>
            <w:r w:rsidRPr="00B14287">
              <w:rPr>
                <w:sz w:val="18"/>
                <w:szCs w:val="18"/>
                <w:lang w:val="en-GB"/>
              </w:rPr>
              <w:t>: Number of sectoral strategies supported</w:t>
            </w:r>
          </w:p>
          <w:p w14:paraId="6D8FBF71" w14:textId="40D5A142" w:rsidR="00467052" w:rsidRPr="00B14287" w:rsidRDefault="00467052" w:rsidP="00467052">
            <w:pPr>
              <w:pStyle w:val="ListParagraph"/>
              <w:ind w:left="360" w:firstLineChars="0" w:firstLine="0"/>
              <w:rPr>
                <w:sz w:val="18"/>
                <w:szCs w:val="18"/>
                <w:lang w:val="en-GB"/>
              </w:rPr>
            </w:pPr>
            <w:r w:rsidRPr="00B14287">
              <w:rPr>
                <w:sz w:val="18"/>
                <w:szCs w:val="18"/>
                <w:lang w:val="en-GB"/>
              </w:rPr>
              <w:t>Baseline (2022): 0</w:t>
            </w:r>
          </w:p>
          <w:p w14:paraId="3EB04CDC" w14:textId="0ED92F56" w:rsidR="00467052" w:rsidRPr="00B14287" w:rsidRDefault="00467052" w:rsidP="00467052">
            <w:pPr>
              <w:pStyle w:val="ListParagraph"/>
              <w:ind w:left="360" w:firstLineChars="0" w:firstLine="0"/>
              <w:rPr>
                <w:sz w:val="18"/>
                <w:szCs w:val="18"/>
                <w:lang w:val="en-GB"/>
              </w:rPr>
            </w:pPr>
            <w:r w:rsidRPr="00B14287">
              <w:rPr>
                <w:sz w:val="18"/>
                <w:szCs w:val="18"/>
                <w:lang w:val="en-GB"/>
              </w:rPr>
              <w:t>Target (2027): At least 2</w:t>
            </w:r>
          </w:p>
          <w:p w14:paraId="4D43A2A5" w14:textId="6D2E7266" w:rsidR="00467052" w:rsidRPr="00B14287" w:rsidRDefault="00467052" w:rsidP="00467052">
            <w:pPr>
              <w:pStyle w:val="ListParagraph"/>
              <w:ind w:left="360" w:firstLineChars="0" w:firstLine="0"/>
              <w:rPr>
                <w:sz w:val="18"/>
                <w:szCs w:val="18"/>
              </w:rPr>
            </w:pPr>
            <w:r w:rsidRPr="00B14287">
              <w:rPr>
                <w:sz w:val="18"/>
                <w:szCs w:val="18"/>
                <w:lang w:val="en-GB"/>
              </w:rPr>
              <w:t>Data source, frequency: official documentation, UNDP reporting</w:t>
            </w:r>
          </w:p>
        </w:tc>
        <w:tc>
          <w:tcPr>
            <w:tcW w:w="1079" w:type="pct"/>
            <w:vMerge/>
          </w:tcPr>
          <w:p w14:paraId="36C37C64"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613" w:type="pct"/>
            <w:vMerge w:val="restart"/>
            <w:tcMar>
              <w:top w:w="15" w:type="dxa"/>
              <w:left w:w="108" w:type="dxa"/>
              <w:bottom w:w="0" w:type="dxa"/>
              <w:right w:w="108" w:type="dxa"/>
            </w:tcMar>
          </w:tcPr>
          <w:p w14:paraId="312CA7F7" w14:textId="0303E9D1" w:rsidR="00467052" w:rsidRPr="00AA7336" w:rsidRDefault="00467052" w:rsidP="00467052">
            <w:pPr>
              <w:spacing w:after="0" w:line="240" w:lineRule="auto"/>
              <w:rPr>
                <w:rFonts w:ascii="Times New Roman" w:hAnsi="Times New Roman" w:cs="Times New Roman"/>
                <w:bCs/>
                <w:sz w:val="18"/>
                <w:szCs w:val="18"/>
                <w:lang w:val="en-GB"/>
              </w:rPr>
            </w:pPr>
            <w:r w:rsidRPr="00B14287">
              <w:rPr>
                <w:rFonts w:ascii="Times New Roman" w:hAnsi="Times New Roman" w:cs="Times New Roman"/>
                <w:b/>
                <w:sz w:val="18"/>
                <w:szCs w:val="18"/>
                <w:lang w:val="en-GB"/>
              </w:rPr>
              <w:t>Other</w:t>
            </w:r>
            <w:r w:rsidR="00573C53">
              <w:rPr>
                <w:rFonts w:ascii="Times New Roman" w:hAnsi="Times New Roman" w:cs="Times New Roman"/>
                <w:b/>
                <w:sz w:val="18"/>
                <w:szCs w:val="18"/>
                <w:lang w:val="en-GB"/>
              </w:rPr>
              <w:t xml:space="preserve"> resources</w:t>
            </w:r>
            <w:r w:rsidRPr="00B14287">
              <w:rPr>
                <w:rFonts w:ascii="Times New Roman" w:hAnsi="Times New Roman" w:cs="Times New Roman"/>
                <w:b/>
                <w:sz w:val="18"/>
                <w:szCs w:val="18"/>
                <w:lang w:val="en-GB"/>
              </w:rPr>
              <w:t xml:space="preserve">: </w:t>
            </w:r>
          </w:p>
          <w:p w14:paraId="0487EA1D" w14:textId="51F300C1" w:rsidR="00573C53" w:rsidRPr="00B14287" w:rsidRDefault="00573C53" w:rsidP="00467052">
            <w:pPr>
              <w:spacing w:after="0" w:line="240" w:lineRule="auto"/>
              <w:rPr>
                <w:rFonts w:ascii="Times New Roman" w:hAnsi="Times New Roman" w:cs="Times New Roman"/>
                <w:b/>
                <w:sz w:val="18"/>
                <w:szCs w:val="18"/>
                <w:lang w:val="en-GB"/>
              </w:rPr>
            </w:pPr>
            <w:r w:rsidRPr="00AA7336">
              <w:rPr>
                <w:rFonts w:ascii="Times New Roman" w:hAnsi="Times New Roman" w:cs="Times New Roman"/>
                <w:bCs/>
                <w:sz w:val="18"/>
                <w:szCs w:val="18"/>
                <w:lang w:val="en-GB"/>
              </w:rPr>
              <w:t>$8,350,000</w:t>
            </w:r>
          </w:p>
        </w:tc>
      </w:tr>
      <w:tr w:rsidR="00D23C66" w:rsidRPr="004C3BE0" w14:paraId="03132AB8" w14:textId="77777777" w:rsidTr="00844FDD">
        <w:tc>
          <w:tcPr>
            <w:tcW w:w="1078" w:type="pct"/>
            <w:vMerge/>
            <w:tcMar>
              <w:top w:w="72" w:type="dxa"/>
              <w:left w:w="144" w:type="dxa"/>
              <w:bottom w:w="72" w:type="dxa"/>
              <w:right w:w="144" w:type="dxa"/>
            </w:tcMar>
          </w:tcPr>
          <w:p w14:paraId="74BBB80B"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1157" w:type="pct"/>
            <w:vMerge/>
          </w:tcPr>
          <w:p w14:paraId="60907402"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1073" w:type="pct"/>
            <w:tcMar>
              <w:top w:w="72" w:type="dxa"/>
              <w:left w:w="144" w:type="dxa"/>
              <w:bottom w:w="72" w:type="dxa"/>
              <w:right w:w="144" w:type="dxa"/>
            </w:tcMar>
          </w:tcPr>
          <w:p w14:paraId="20BF4DDD" w14:textId="13A3ADC0" w:rsidR="00467052" w:rsidRPr="00B14287" w:rsidRDefault="00467052" w:rsidP="00467052">
            <w:pPr>
              <w:spacing w:after="12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3.3</w:t>
            </w:r>
            <w:r w:rsidRPr="00B14287">
              <w:rPr>
                <w:rFonts w:ascii="Times New Roman" w:hAnsi="Times New Roman" w:cs="Times New Roman"/>
                <w:sz w:val="18"/>
                <w:szCs w:val="18"/>
                <w:lang w:val="en-GB"/>
              </w:rPr>
              <w:t>: Local development and governance are strengthened through improved access to services and inclusive economic diversification</w:t>
            </w:r>
          </w:p>
          <w:p w14:paraId="54B9C1E1" w14:textId="4C4F264F" w:rsidR="00467052" w:rsidRPr="00B14287" w:rsidRDefault="00467052" w:rsidP="00467052">
            <w:pPr>
              <w:pStyle w:val="ListParagraph"/>
              <w:ind w:left="360" w:firstLineChars="0" w:firstLine="0"/>
              <w:rPr>
                <w:sz w:val="18"/>
                <w:szCs w:val="18"/>
                <w:lang w:val="en-GB"/>
              </w:rPr>
            </w:pPr>
            <w:r w:rsidRPr="00B14287">
              <w:rPr>
                <w:b/>
                <w:bCs/>
                <w:sz w:val="18"/>
                <w:szCs w:val="18"/>
                <w:lang w:val="en-GB"/>
              </w:rPr>
              <w:t>Indicator 3.3.a</w:t>
            </w:r>
            <w:r w:rsidRPr="00B14287">
              <w:rPr>
                <w:sz w:val="18"/>
                <w:szCs w:val="18"/>
                <w:lang w:val="en-GB"/>
              </w:rPr>
              <w:t>: Number of supported communes</w:t>
            </w:r>
          </w:p>
          <w:p w14:paraId="74F6B827" w14:textId="229B39A4" w:rsidR="00467052" w:rsidRPr="00B14287" w:rsidRDefault="00467052" w:rsidP="00467052">
            <w:pPr>
              <w:pStyle w:val="ListParagraph"/>
              <w:ind w:left="360" w:firstLineChars="0" w:firstLine="0"/>
              <w:rPr>
                <w:sz w:val="18"/>
                <w:szCs w:val="18"/>
                <w:lang w:val="en-GB"/>
              </w:rPr>
            </w:pPr>
            <w:r w:rsidRPr="00B14287">
              <w:rPr>
                <w:sz w:val="18"/>
                <w:szCs w:val="18"/>
                <w:lang w:val="en-GB"/>
              </w:rPr>
              <w:t xml:space="preserve">Baseline (2022): 7 </w:t>
            </w:r>
          </w:p>
          <w:p w14:paraId="667D912A" w14:textId="17DD451B" w:rsidR="00467052" w:rsidRPr="00B14287" w:rsidRDefault="00467052" w:rsidP="00467052">
            <w:pPr>
              <w:pStyle w:val="ListParagraph"/>
              <w:ind w:left="360" w:firstLineChars="0" w:firstLine="0"/>
              <w:rPr>
                <w:sz w:val="18"/>
                <w:szCs w:val="18"/>
                <w:lang w:val="en-GB"/>
              </w:rPr>
            </w:pPr>
            <w:r w:rsidRPr="00B14287">
              <w:rPr>
                <w:sz w:val="18"/>
                <w:szCs w:val="18"/>
                <w:lang w:val="en-GB"/>
              </w:rPr>
              <w:t xml:space="preserve">Target (2027): 20 </w:t>
            </w:r>
          </w:p>
          <w:p w14:paraId="29C58A50" w14:textId="59BD4924" w:rsidR="00467052" w:rsidRPr="00B14287" w:rsidRDefault="00467052" w:rsidP="00467052">
            <w:pPr>
              <w:pStyle w:val="ListParagraph"/>
              <w:ind w:left="360" w:firstLineChars="0" w:firstLine="0"/>
              <w:rPr>
                <w:sz w:val="18"/>
                <w:szCs w:val="18"/>
                <w:lang w:val="en-GB"/>
              </w:rPr>
            </w:pPr>
            <w:r w:rsidRPr="00B14287">
              <w:rPr>
                <w:sz w:val="18"/>
                <w:szCs w:val="18"/>
                <w:lang w:val="en-GB"/>
              </w:rPr>
              <w:t xml:space="preserve">Data source, frequency: official documents, UNDP reporting </w:t>
            </w:r>
          </w:p>
          <w:p w14:paraId="1A57F921" w14:textId="77777777" w:rsidR="00467052" w:rsidRPr="00B14287" w:rsidRDefault="00467052" w:rsidP="00467052">
            <w:pPr>
              <w:pStyle w:val="ListParagraph"/>
              <w:ind w:left="360" w:firstLineChars="0" w:firstLine="0"/>
              <w:rPr>
                <w:sz w:val="18"/>
                <w:szCs w:val="18"/>
                <w:lang w:val="en-GB"/>
              </w:rPr>
            </w:pPr>
          </w:p>
          <w:p w14:paraId="1332432C" w14:textId="6CBF2CA8" w:rsidR="00467052" w:rsidRPr="00B14287" w:rsidRDefault="00467052" w:rsidP="00467052">
            <w:pPr>
              <w:pStyle w:val="ListParagraph"/>
              <w:ind w:left="360" w:firstLineChars="0" w:firstLine="0"/>
              <w:rPr>
                <w:sz w:val="18"/>
                <w:szCs w:val="18"/>
                <w:lang w:val="en-GB"/>
              </w:rPr>
            </w:pPr>
            <w:r w:rsidRPr="00B14287">
              <w:rPr>
                <w:b/>
                <w:bCs/>
                <w:sz w:val="18"/>
                <w:szCs w:val="18"/>
                <w:lang w:val="en-GB"/>
              </w:rPr>
              <w:t>Indicator 3.3.b</w:t>
            </w:r>
            <w:r w:rsidRPr="00B14287">
              <w:rPr>
                <w:sz w:val="18"/>
                <w:szCs w:val="18"/>
                <w:lang w:val="en-GB"/>
              </w:rPr>
              <w:t xml:space="preserve">: Number of health facilities that have had their capacity strengthened </w:t>
            </w:r>
          </w:p>
          <w:p w14:paraId="1569078F" w14:textId="275F6F01" w:rsidR="00467052" w:rsidRPr="00B14287" w:rsidRDefault="00467052" w:rsidP="00467052">
            <w:pPr>
              <w:pStyle w:val="ListParagraph"/>
              <w:ind w:left="360" w:firstLineChars="0" w:firstLine="0"/>
              <w:rPr>
                <w:sz w:val="18"/>
                <w:szCs w:val="18"/>
                <w:lang w:val="en-GB"/>
              </w:rPr>
            </w:pPr>
            <w:r w:rsidRPr="00B14287">
              <w:rPr>
                <w:sz w:val="18"/>
                <w:szCs w:val="18"/>
                <w:lang w:val="en-GB"/>
              </w:rPr>
              <w:t>Baseline (2022): 50</w:t>
            </w:r>
          </w:p>
          <w:p w14:paraId="42C7482D" w14:textId="3D7CA7F3" w:rsidR="00467052" w:rsidRPr="00730897" w:rsidRDefault="00467052" w:rsidP="00467052">
            <w:pPr>
              <w:pStyle w:val="ListParagraph"/>
              <w:ind w:left="360" w:firstLineChars="0" w:firstLine="0"/>
              <w:rPr>
                <w:sz w:val="18"/>
                <w:szCs w:val="18"/>
              </w:rPr>
            </w:pPr>
            <w:r w:rsidRPr="00B14287">
              <w:rPr>
                <w:sz w:val="18"/>
                <w:szCs w:val="18"/>
                <w:lang w:val="en-GB"/>
              </w:rPr>
              <w:t xml:space="preserve">Target (2027): at least 70 Data source, frequency: </w:t>
            </w:r>
            <w:r w:rsidRPr="00B14287">
              <w:rPr>
                <w:sz w:val="18"/>
                <w:szCs w:val="18"/>
              </w:rPr>
              <w:t xml:space="preserve">UNDP programmatic data, </w:t>
            </w:r>
            <w:r w:rsidR="00730897">
              <w:rPr>
                <w:sz w:val="18"/>
                <w:szCs w:val="18"/>
              </w:rPr>
              <w:t xml:space="preserve">Ministry of Health, Population and Hospital Reform, Ministry of Pharmaceutical Industry  </w:t>
            </w:r>
          </w:p>
        </w:tc>
        <w:tc>
          <w:tcPr>
            <w:tcW w:w="1079" w:type="pct"/>
            <w:vMerge/>
          </w:tcPr>
          <w:p w14:paraId="7228BD56"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613" w:type="pct"/>
            <w:vMerge/>
            <w:tcMar>
              <w:top w:w="15" w:type="dxa"/>
              <w:left w:w="108" w:type="dxa"/>
              <w:bottom w:w="0" w:type="dxa"/>
              <w:right w:w="108" w:type="dxa"/>
            </w:tcMar>
          </w:tcPr>
          <w:p w14:paraId="1FF48807" w14:textId="77777777" w:rsidR="00467052" w:rsidRPr="00B14287" w:rsidRDefault="00467052" w:rsidP="00467052">
            <w:pPr>
              <w:spacing w:after="0" w:line="240" w:lineRule="auto"/>
              <w:rPr>
                <w:rFonts w:ascii="Times New Roman" w:hAnsi="Times New Roman" w:cs="Times New Roman"/>
                <w:b/>
                <w:sz w:val="18"/>
                <w:szCs w:val="18"/>
                <w:lang w:val="en-GB"/>
              </w:rPr>
            </w:pPr>
          </w:p>
        </w:tc>
      </w:tr>
      <w:tr w:rsidR="00D23C66" w:rsidRPr="00B14287" w14:paraId="55D4BEB3" w14:textId="77777777" w:rsidTr="00844FDD">
        <w:tc>
          <w:tcPr>
            <w:tcW w:w="1078" w:type="pct"/>
            <w:vMerge/>
            <w:tcMar>
              <w:top w:w="72" w:type="dxa"/>
              <w:left w:w="144" w:type="dxa"/>
              <w:bottom w:w="72" w:type="dxa"/>
              <w:right w:w="144" w:type="dxa"/>
            </w:tcMar>
          </w:tcPr>
          <w:p w14:paraId="115A94D6"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1157" w:type="pct"/>
            <w:vMerge/>
          </w:tcPr>
          <w:p w14:paraId="5B0C8DDD"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1073" w:type="pct"/>
            <w:tcMar>
              <w:top w:w="72" w:type="dxa"/>
              <w:left w:w="144" w:type="dxa"/>
              <w:bottom w:w="72" w:type="dxa"/>
              <w:right w:w="144" w:type="dxa"/>
            </w:tcMar>
          </w:tcPr>
          <w:p w14:paraId="0BAB4A01" w14:textId="77777777" w:rsidR="00467052" w:rsidRPr="00B14287" w:rsidRDefault="00467052" w:rsidP="00467052">
            <w:pPr>
              <w:spacing w:after="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3.4</w:t>
            </w:r>
            <w:r w:rsidRPr="00B14287">
              <w:rPr>
                <w:rFonts w:ascii="Times New Roman" w:hAnsi="Times New Roman" w:cs="Times New Roman"/>
                <w:sz w:val="18"/>
                <w:szCs w:val="18"/>
                <w:lang w:val="en-GB"/>
              </w:rPr>
              <w:t>: Access to justice in accordance with the rule of law is strengthened</w:t>
            </w:r>
          </w:p>
          <w:p w14:paraId="4542BF5C" w14:textId="77777777" w:rsidR="00467052" w:rsidRPr="00B14287" w:rsidRDefault="00467052" w:rsidP="00467052">
            <w:pPr>
              <w:pStyle w:val="ListParagraph"/>
              <w:ind w:left="360" w:firstLine="360"/>
              <w:rPr>
                <w:sz w:val="18"/>
                <w:szCs w:val="18"/>
                <w:lang w:val="en-GB"/>
              </w:rPr>
            </w:pPr>
          </w:p>
          <w:p w14:paraId="77FE3625" w14:textId="525F0913" w:rsidR="00467052" w:rsidRPr="00B14287" w:rsidRDefault="00467052" w:rsidP="00467052">
            <w:pPr>
              <w:pStyle w:val="ListParagraph"/>
              <w:ind w:left="360" w:firstLineChars="0" w:firstLine="0"/>
              <w:rPr>
                <w:sz w:val="18"/>
                <w:szCs w:val="18"/>
                <w:lang w:val="en-GB"/>
              </w:rPr>
            </w:pPr>
            <w:r w:rsidRPr="00B14287">
              <w:rPr>
                <w:b/>
                <w:sz w:val="18"/>
                <w:szCs w:val="18"/>
                <w:lang w:val="en-GB"/>
              </w:rPr>
              <w:t>Indicator 3.4.a</w:t>
            </w:r>
            <w:r w:rsidRPr="00B14287">
              <w:rPr>
                <w:sz w:val="18"/>
                <w:szCs w:val="18"/>
                <w:lang w:val="en-GB"/>
              </w:rPr>
              <w:t>: Number of communication activities on the Constitutional Court for the benefit of the population</w:t>
            </w:r>
          </w:p>
          <w:p w14:paraId="16B65DD1" w14:textId="77777777" w:rsidR="00467052" w:rsidRPr="00B14287" w:rsidRDefault="00467052" w:rsidP="00467052">
            <w:pPr>
              <w:pStyle w:val="ListParagraph"/>
              <w:ind w:left="360" w:firstLineChars="0" w:firstLine="0"/>
              <w:rPr>
                <w:sz w:val="18"/>
                <w:szCs w:val="18"/>
                <w:lang w:val="en-GB"/>
              </w:rPr>
            </w:pPr>
            <w:r w:rsidRPr="00B14287">
              <w:rPr>
                <w:sz w:val="18"/>
                <w:szCs w:val="18"/>
                <w:lang w:val="en-GB"/>
              </w:rPr>
              <w:t>Baseline (2021): 3</w:t>
            </w:r>
          </w:p>
          <w:p w14:paraId="0ECE0F9F" w14:textId="12DBD63B" w:rsidR="00467052" w:rsidRPr="00B14287" w:rsidRDefault="00467052" w:rsidP="00467052">
            <w:pPr>
              <w:pStyle w:val="ListParagraph"/>
              <w:ind w:left="360" w:firstLineChars="0" w:firstLine="0"/>
              <w:rPr>
                <w:sz w:val="18"/>
                <w:szCs w:val="18"/>
                <w:lang w:val="en-GB"/>
              </w:rPr>
            </w:pPr>
            <w:r w:rsidRPr="00B14287">
              <w:rPr>
                <w:sz w:val="18"/>
                <w:szCs w:val="18"/>
                <w:lang w:val="en-GB"/>
              </w:rPr>
              <w:lastRenderedPageBreak/>
              <w:t xml:space="preserve">Target (2027): 4 </w:t>
            </w:r>
          </w:p>
          <w:p w14:paraId="0BFE07A7" w14:textId="0B55AF27" w:rsidR="00467052" w:rsidRPr="00B14287" w:rsidRDefault="00467052" w:rsidP="00467052">
            <w:pPr>
              <w:pStyle w:val="ListParagraph"/>
              <w:ind w:left="360" w:firstLineChars="0" w:firstLine="0"/>
              <w:rPr>
                <w:sz w:val="18"/>
                <w:szCs w:val="18"/>
                <w:lang w:val="en-GB"/>
              </w:rPr>
            </w:pPr>
            <w:r w:rsidRPr="00B14287">
              <w:rPr>
                <w:sz w:val="18"/>
                <w:szCs w:val="18"/>
                <w:lang w:val="en-GB"/>
              </w:rPr>
              <w:t xml:space="preserve">Source: Official documentation (data from the Constitutional Court), UNDP reporting </w:t>
            </w:r>
          </w:p>
          <w:p w14:paraId="3D49DD9A" w14:textId="77777777" w:rsidR="00B4240D" w:rsidRPr="00B14287" w:rsidRDefault="00B4240D" w:rsidP="00B4240D">
            <w:pPr>
              <w:pStyle w:val="ListParagraph"/>
              <w:ind w:left="360" w:firstLine="360"/>
              <w:rPr>
                <w:sz w:val="18"/>
                <w:szCs w:val="18"/>
                <w:lang w:val="en-GB"/>
              </w:rPr>
            </w:pPr>
          </w:p>
          <w:p w14:paraId="6480F814" w14:textId="0A781EFF" w:rsidR="00467052" w:rsidRPr="00B14287" w:rsidRDefault="00467052" w:rsidP="00467052">
            <w:pPr>
              <w:pStyle w:val="ListParagraph"/>
              <w:ind w:left="360" w:firstLineChars="0" w:firstLine="0"/>
              <w:rPr>
                <w:sz w:val="18"/>
                <w:szCs w:val="18"/>
                <w:lang w:val="en-GB"/>
              </w:rPr>
            </w:pPr>
            <w:r w:rsidRPr="00B14287">
              <w:rPr>
                <w:b/>
                <w:sz w:val="18"/>
                <w:szCs w:val="18"/>
                <w:lang w:val="en-GB"/>
              </w:rPr>
              <w:t>Indicator 3.4.b</w:t>
            </w:r>
            <w:r w:rsidRPr="00B14287">
              <w:rPr>
                <w:sz w:val="18"/>
                <w:szCs w:val="18"/>
                <w:lang w:val="en-GB"/>
              </w:rPr>
              <w:t>: Per cent of inmates disaggregated by sex with a standardized reintegration plan containing a release plan</w:t>
            </w:r>
          </w:p>
          <w:p w14:paraId="7C8A4F93" w14:textId="77777777" w:rsidR="00467052" w:rsidRPr="00B14287" w:rsidRDefault="00467052" w:rsidP="00467052">
            <w:pPr>
              <w:pStyle w:val="ListParagraph"/>
              <w:ind w:left="360" w:firstLineChars="0" w:firstLine="0"/>
              <w:rPr>
                <w:sz w:val="18"/>
                <w:szCs w:val="18"/>
                <w:lang w:val="en-GB"/>
              </w:rPr>
            </w:pPr>
            <w:r w:rsidRPr="00B14287">
              <w:rPr>
                <w:sz w:val="18"/>
                <w:szCs w:val="18"/>
                <w:lang w:val="en-GB"/>
              </w:rPr>
              <w:t>Baseline (2022): 0</w:t>
            </w:r>
          </w:p>
          <w:p w14:paraId="6536C566" w14:textId="6A929286" w:rsidR="00467052" w:rsidRPr="00B14287" w:rsidRDefault="00467052" w:rsidP="00467052">
            <w:pPr>
              <w:pStyle w:val="ListParagraph"/>
              <w:ind w:left="360" w:firstLineChars="0" w:firstLine="0"/>
              <w:rPr>
                <w:sz w:val="18"/>
                <w:szCs w:val="18"/>
                <w:lang w:val="en-GB"/>
              </w:rPr>
            </w:pPr>
            <w:r w:rsidRPr="00B14287">
              <w:rPr>
                <w:sz w:val="18"/>
                <w:szCs w:val="18"/>
                <w:lang w:val="en-GB"/>
              </w:rPr>
              <w:t>Target (2027): 40% male &amp; 40% female</w:t>
            </w:r>
          </w:p>
          <w:p w14:paraId="189D0D62" w14:textId="77777777" w:rsidR="00467052" w:rsidRPr="00B14287" w:rsidRDefault="00467052" w:rsidP="00467052">
            <w:pPr>
              <w:pStyle w:val="ListParagraph"/>
              <w:ind w:firstLine="360"/>
              <w:rPr>
                <w:sz w:val="18"/>
                <w:szCs w:val="18"/>
                <w:lang w:val="en-GB"/>
              </w:rPr>
            </w:pPr>
            <w:r w:rsidRPr="00B14287">
              <w:rPr>
                <w:sz w:val="18"/>
                <w:szCs w:val="18"/>
                <w:lang w:val="en-GB"/>
              </w:rPr>
              <w:t xml:space="preserve">Data source, frequency: </w:t>
            </w:r>
          </w:p>
          <w:p w14:paraId="1ADC5CE7" w14:textId="77777777" w:rsidR="00467052" w:rsidRPr="00B14287" w:rsidRDefault="00467052" w:rsidP="00467052">
            <w:pPr>
              <w:pStyle w:val="ListParagraph"/>
              <w:ind w:firstLine="360"/>
              <w:rPr>
                <w:sz w:val="18"/>
                <w:szCs w:val="18"/>
                <w:lang w:val="en-GB"/>
              </w:rPr>
            </w:pPr>
            <w:r w:rsidRPr="00B14287">
              <w:rPr>
                <w:sz w:val="18"/>
                <w:szCs w:val="18"/>
                <w:lang w:val="en-GB"/>
              </w:rPr>
              <w:t>Official documentation, UNDP</w:t>
            </w:r>
          </w:p>
          <w:p w14:paraId="07133F01" w14:textId="7C639B9E" w:rsidR="00467052" w:rsidRPr="00B14287" w:rsidRDefault="00967770" w:rsidP="00467052">
            <w:pPr>
              <w:pStyle w:val="ListParagraph"/>
              <w:ind w:firstLine="360"/>
              <w:rPr>
                <w:sz w:val="18"/>
                <w:szCs w:val="18"/>
                <w:lang w:val="en-GB"/>
              </w:rPr>
            </w:pPr>
            <w:r w:rsidRPr="00B14287">
              <w:rPr>
                <w:sz w:val="18"/>
                <w:szCs w:val="18"/>
                <w:lang w:val="en-GB"/>
              </w:rPr>
              <w:t>R</w:t>
            </w:r>
            <w:r w:rsidR="00467052" w:rsidRPr="00B14287">
              <w:rPr>
                <w:sz w:val="18"/>
                <w:szCs w:val="18"/>
                <w:lang w:val="en-GB"/>
              </w:rPr>
              <w:t>eporting</w:t>
            </w:r>
          </w:p>
        </w:tc>
        <w:tc>
          <w:tcPr>
            <w:tcW w:w="1079" w:type="pct"/>
            <w:vMerge/>
          </w:tcPr>
          <w:p w14:paraId="0864C250"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613" w:type="pct"/>
            <w:vMerge/>
            <w:tcMar>
              <w:top w:w="15" w:type="dxa"/>
              <w:left w:w="108" w:type="dxa"/>
              <w:bottom w:w="0" w:type="dxa"/>
              <w:right w:w="108" w:type="dxa"/>
            </w:tcMar>
          </w:tcPr>
          <w:p w14:paraId="1C7F2C57" w14:textId="77777777" w:rsidR="00467052" w:rsidRPr="00B14287" w:rsidRDefault="00467052" w:rsidP="00467052">
            <w:pPr>
              <w:spacing w:after="0" w:line="240" w:lineRule="auto"/>
              <w:rPr>
                <w:rFonts w:ascii="Times New Roman" w:hAnsi="Times New Roman" w:cs="Times New Roman"/>
                <w:b/>
                <w:sz w:val="18"/>
                <w:szCs w:val="18"/>
                <w:lang w:val="en-GB"/>
              </w:rPr>
            </w:pPr>
          </w:p>
        </w:tc>
      </w:tr>
      <w:tr w:rsidR="00D23C66" w:rsidRPr="004C3BE0" w14:paraId="0EECCE07" w14:textId="77777777" w:rsidTr="00844FDD">
        <w:tc>
          <w:tcPr>
            <w:tcW w:w="1078" w:type="pct"/>
            <w:tcMar>
              <w:top w:w="72" w:type="dxa"/>
              <w:left w:w="144" w:type="dxa"/>
              <w:bottom w:w="72" w:type="dxa"/>
              <w:right w:w="144" w:type="dxa"/>
            </w:tcMar>
          </w:tcPr>
          <w:p w14:paraId="53118C3E"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1157" w:type="pct"/>
          </w:tcPr>
          <w:p w14:paraId="633E1903"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1073" w:type="pct"/>
            <w:tcMar>
              <w:top w:w="72" w:type="dxa"/>
              <w:left w:w="144" w:type="dxa"/>
              <w:bottom w:w="72" w:type="dxa"/>
              <w:right w:w="144" w:type="dxa"/>
            </w:tcMar>
          </w:tcPr>
          <w:p w14:paraId="0DFD6170" w14:textId="30216983" w:rsidR="00467052" w:rsidRPr="00B14287" w:rsidRDefault="00467052" w:rsidP="00467052">
            <w:pPr>
              <w:spacing w:after="0" w:line="240" w:lineRule="auto"/>
              <w:rPr>
                <w:rFonts w:ascii="Times New Roman" w:hAnsi="Times New Roman" w:cs="Times New Roman"/>
                <w:sz w:val="18"/>
                <w:szCs w:val="18"/>
                <w:lang w:val="en-GB"/>
              </w:rPr>
            </w:pPr>
            <w:r w:rsidRPr="00B14287">
              <w:rPr>
                <w:rFonts w:ascii="Times New Roman" w:hAnsi="Times New Roman" w:cs="Times New Roman"/>
                <w:b/>
                <w:bCs/>
                <w:sz w:val="18"/>
                <w:szCs w:val="18"/>
                <w:lang w:val="en-GB"/>
              </w:rPr>
              <w:t>Output 3.5</w:t>
            </w:r>
            <w:r w:rsidRPr="00B14287">
              <w:rPr>
                <w:rFonts w:ascii="Times New Roman" w:hAnsi="Times New Roman" w:cs="Times New Roman"/>
                <w:sz w:val="18"/>
                <w:szCs w:val="18"/>
                <w:lang w:val="en-GB"/>
              </w:rPr>
              <w:t>: The effectiveness of parliamentary functions is strengthened in accordance with the rule of law</w:t>
            </w:r>
          </w:p>
          <w:p w14:paraId="4C8FB87D" w14:textId="77777777" w:rsidR="00467052" w:rsidRPr="00B14287" w:rsidRDefault="00467052" w:rsidP="00467052">
            <w:pPr>
              <w:pStyle w:val="ListParagraph"/>
              <w:ind w:left="360" w:firstLine="360"/>
              <w:rPr>
                <w:sz w:val="18"/>
                <w:szCs w:val="18"/>
                <w:lang w:val="en-GB"/>
              </w:rPr>
            </w:pPr>
          </w:p>
          <w:p w14:paraId="40A57318" w14:textId="4C9FA625" w:rsidR="00467052" w:rsidRPr="00B14287" w:rsidRDefault="00467052" w:rsidP="00467052">
            <w:pPr>
              <w:pStyle w:val="ListParagraph"/>
              <w:ind w:left="360" w:firstLineChars="0" w:firstLine="0"/>
              <w:rPr>
                <w:sz w:val="18"/>
                <w:szCs w:val="18"/>
                <w:lang w:val="en-GB"/>
              </w:rPr>
            </w:pPr>
            <w:r w:rsidRPr="00B14287">
              <w:rPr>
                <w:b/>
                <w:bCs/>
                <w:sz w:val="18"/>
                <w:szCs w:val="18"/>
                <w:lang w:val="en-GB"/>
              </w:rPr>
              <w:t>Indicator 3.5.a</w:t>
            </w:r>
            <w:r w:rsidRPr="00B14287">
              <w:rPr>
                <w:sz w:val="18"/>
                <w:szCs w:val="18"/>
                <w:lang w:val="en-GB"/>
              </w:rPr>
              <w:t xml:space="preserve">: Per cent of seats in </w:t>
            </w:r>
            <w:r w:rsidR="00967770">
              <w:rPr>
                <w:sz w:val="18"/>
                <w:szCs w:val="18"/>
                <w:lang w:val="en-GB"/>
              </w:rPr>
              <w:t>n</w:t>
            </w:r>
            <w:r w:rsidRPr="00B14287">
              <w:rPr>
                <w:sz w:val="18"/>
                <w:szCs w:val="18"/>
                <w:lang w:val="en-GB"/>
              </w:rPr>
              <w:t xml:space="preserve">ational </w:t>
            </w:r>
            <w:r w:rsidR="002804F7">
              <w:rPr>
                <w:sz w:val="18"/>
                <w:szCs w:val="18"/>
                <w:lang w:val="en-GB"/>
              </w:rPr>
              <w:t>p</w:t>
            </w:r>
            <w:r w:rsidRPr="00B14287">
              <w:rPr>
                <w:sz w:val="18"/>
                <w:szCs w:val="18"/>
                <w:lang w:val="en-GB"/>
              </w:rPr>
              <w:t>arliament who were trained by UNDP</w:t>
            </w:r>
          </w:p>
          <w:p w14:paraId="263D37D6" w14:textId="0CD997AA" w:rsidR="00467052" w:rsidRPr="00B14287" w:rsidRDefault="00467052" w:rsidP="00467052">
            <w:pPr>
              <w:pStyle w:val="ListParagraph"/>
              <w:ind w:left="360" w:firstLineChars="0" w:firstLine="0"/>
              <w:rPr>
                <w:sz w:val="18"/>
                <w:szCs w:val="18"/>
                <w:lang w:val="en-GB"/>
              </w:rPr>
            </w:pPr>
            <w:r w:rsidRPr="00B14287">
              <w:rPr>
                <w:sz w:val="18"/>
                <w:szCs w:val="18"/>
                <w:lang w:val="en-GB"/>
              </w:rPr>
              <w:t>Baseline (2022): 0%</w:t>
            </w:r>
          </w:p>
          <w:p w14:paraId="1593D799" w14:textId="50E4D430" w:rsidR="00467052" w:rsidRPr="00B14287" w:rsidRDefault="00467052" w:rsidP="00467052">
            <w:pPr>
              <w:pStyle w:val="ListParagraph"/>
              <w:ind w:left="360" w:firstLineChars="0" w:firstLine="0"/>
              <w:rPr>
                <w:sz w:val="18"/>
                <w:szCs w:val="18"/>
                <w:lang w:val="en-GB"/>
              </w:rPr>
            </w:pPr>
            <w:r w:rsidRPr="00B14287">
              <w:rPr>
                <w:sz w:val="18"/>
                <w:szCs w:val="18"/>
                <w:lang w:val="en-GB"/>
              </w:rPr>
              <w:t>Target (2027): At least 20%</w:t>
            </w:r>
          </w:p>
          <w:p w14:paraId="605276E8" w14:textId="385CBE73" w:rsidR="00467052" w:rsidRPr="00B14287" w:rsidRDefault="00467052" w:rsidP="00B4240D">
            <w:pPr>
              <w:pStyle w:val="ListParagraph"/>
              <w:ind w:left="360" w:firstLineChars="0" w:firstLine="0"/>
              <w:rPr>
                <w:b/>
                <w:bCs/>
                <w:sz w:val="18"/>
                <w:szCs w:val="18"/>
                <w:lang w:val="en-GB"/>
              </w:rPr>
            </w:pPr>
            <w:r w:rsidRPr="00B14287">
              <w:rPr>
                <w:sz w:val="18"/>
                <w:szCs w:val="18"/>
                <w:lang w:val="en-GB"/>
              </w:rPr>
              <w:t>Source: Official documentation (data from the</w:t>
            </w:r>
            <w:r w:rsidR="00842FF3">
              <w:rPr>
                <w:sz w:val="18"/>
                <w:szCs w:val="18"/>
                <w:lang w:val="en-GB"/>
              </w:rPr>
              <w:t xml:space="preserve"> </w:t>
            </w:r>
            <w:r w:rsidR="00967770">
              <w:rPr>
                <w:sz w:val="18"/>
                <w:szCs w:val="18"/>
                <w:lang w:val="en-GB"/>
              </w:rPr>
              <w:t>p</w:t>
            </w:r>
            <w:r w:rsidRPr="00B14287">
              <w:rPr>
                <w:sz w:val="18"/>
                <w:szCs w:val="18"/>
                <w:lang w:val="en-GB"/>
              </w:rPr>
              <w:t xml:space="preserve">arliament), UNDP reporting </w:t>
            </w:r>
          </w:p>
        </w:tc>
        <w:tc>
          <w:tcPr>
            <w:tcW w:w="1079" w:type="pct"/>
          </w:tcPr>
          <w:p w14:paraId="56A894EC" w14:textId="77777777" w:rsidR="00467052" w:rsidRPr="00B14287" w:rsidRDefault="00467052" w:rsidP="00467052">
            <w:pPr>
              <w:spacing w:after="0" w:line="240" w:lineRule="auto"/>
              <w:rPr>
                <w:rFonts w:ascii="Times New Roman" w:hAnsi="Times New Roman" w:cs="Times New Roman"/>
                <w:i/>
                <w:iCs/>
                <w:sz w:val="18"/>
                <w:szCs w:val="18"/>
                <w:lang w:val="en-GB"/>
              </w:rPr>
            </w:pPr>
          </w:p>
        </w:tc>
        <w:tc>
          <w:tcPr>
            <w:tcW w:w="613" w:type="pct"/>
            <w:tcMar>
              <w:top w:w="15" w:type="dxa"/>
              <w:left w:w="108" w:type="dxa"/>
              <w:bottom w:w="0" w:type="dxa"/>
              <w:right w:w="108" w:type="dxa"/>
            </w:tcMar>
          </w:tcPr>
          <w:p w14:paraId="1C65F821" w14:textId="77777777" w:rsidR="00467052" w:rsidRPr="00B14287" w:rsidRDefault="00467052" w:rsidP="00467052">
            <w:pPr>
              <w:spacing w:after="0" w:line="240" w:lineRule="auto"/>
              <w:rPr>
                <w:rFonts w:ascii="Times New Roman" w:hAnsi="Times New Roman" w:cs="Times New Roman"/>
                <w:b/>
                <w:sz w:val="18"/>
                <w:szCs w:val="18"/>
                <w:lang w:val="en-GB"/>
              </w:rPr>
            </w:pPr>
          </w:p>
        </w:tc>
      </w:tr>
      <w:tr w:rsidR="0067785C" w:rsidRPr="00B14287" w14:paraId="56F776E1" w14:textId="77777777" w:rsidTr="00844FDD">
        <w:tc>
          <w:tcPr>
            <w:tcW w:w="4387"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44" w:type="dxa"/>
              <w:bottom w:w="72" w:type="dxa"/>
              <w:right w:w="144" w:type="dxa"/>
            </w:tcMar>
          </w:tcPr>
          <w:p w14:paraId="5FB5F484" w14:textId="2589E641" w:rsidR="0067785C" w:rsidRPr="00B14287" w:rsidRDefault="0067785C" w:rsidP="0067785C">
            <w:pPr>
              <w:spacing w:after="0" w:line="240" w:lineRule="auto"/>
              <w:rPr>
                <w:rFonts w:ascii="Times New Roman" w:hAnsi="Times New Roman" w:cs="Times New Roman"/>
                <w:b/>
                <w:bCs/>
                <w:sz w:val="18"/>
                <w:szCs w:val="18"/>
                <w:lang w:val="en-GB"/>
              </w:rPr>
            </w:pPr>
            <w:r w:rsidRPr="00B14287">
              <w:rPr>
                <w:rFonts w:ascii="Times New Roman" w:hAnsi="Times New Roman" w:cs="Times New Roman"/>
                <w:b/>
                <w:bCs/>
                <w:sz w:val="18"/>
                <w:szCs w:val="18"/>
                <w:lang w:val="en-GB"/>
              </w:rPr>
              <w:t>Total</w:t>
            </w:r>
          </w:p>
        </w:tc>
        <w:tc>
          <w:tcPr>
            <w:tcW w:w="61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A9E95D" w14:textId="65E0C28C" w:rsidR="0067785C" w:rsidRDefault="0067785C" w:rsidP="0067785C">
            <w:pPr>
              <w:spacing w:after="0" w:line="240" w:lineRule="auto"/>
              <w:rPr>
                <w:rFonts w:ascii="Times New Roman" w:hAnsi="Times New Roman" w:cs="Times New Roman"/>
                <w:b/>
                <w:bCs/>
                <w:sz w:val="18"/>
                <w:szCs w:val="18"/>
                <w:lang w:val="en-GB"/>
              </w:rPr>
            </w:pPr>
            <w:r>
              <w:rPr>
                <w:rFonts w:ascii="Times New Roman" w:hAnsi="Times New Roman" w:cs="Times New Roman"/>
                <w:b/>
                <w:bCs/>
                <w:sz w:val="18"/>
                <w:szCs w:val="18"/>
                <w:lang w:val="en-GB"/>
              </w:rPr>
              <w:t xml:space="preserve">Regular </w:t>
            </w:r>
            <w:r w:rsidR="00356BB8">
              <w:rPr>
                <w:rFonts w:ascii="Times New Roman" w:hAnsi="Times New Roman" w:cs="Times New Roman"/>
                <w:b/>
                <w:bCs/>
                <w:sz w:val="18"/>
                <w:szCs w:val="18"/>
                <w:lang w:val="en-GB"/>
              </w:rPr>
              <w:t>r</w:t>
            </w:r>
            <w:r>
              <w:rPr>
                <w:rFonts w:ascii="Times New Roman" w:hAnsi="Times New Roman" w:cs="Times New Roman"/>
                <w:b/>
                <w:bCs/>
                <w:sz w:val="18"/>
                <w:szCs w:val="18"/>
                <w:lang w:val="en-GB"/>
              </w:rPr>
              <w:t xml:space="preserve">esources: </w:t>
            </w:r>
          </w:p>
          <w:p w14:paraId="460DACE9" w14:textId="417537A1" w:rsidR="0067785C" w:rsidRDefault="0067785C" w:rsidP="0067785C">
            <w:pPr>
              <w:spacing w:after="0" w:line="240" w:lineRule="auto"/>
              <w:rPr>
                <w:rFonts w:ascii="Times New Roman" w:hAnsi="Times New Roman" w:cs="Times New Roman"/>
                <w:b/>
                <w:bCs/>
                <w:sz w:val="18"/>
                <w:szCs w:val="18"/>
                <w:lang w:val="en-GB"/>
              </w:rPr>
            </w:pPr>
            <w:r>
              <w:rPr>
                <w:rFonts w:ascii="Times New Roman" w:hAnsi="Times New Roman" w:cs="Times New Roman"/>
                <w:b/>
                <w:bCs/>
                <w:sz w:val="18"/>
                <w:szCs w:val="18"/>
                <w:lang w:val="en-GB"/>
              </w:rPr>
              <w:t>$2,476,000</w:t>
            </w:r>
          </w:p>
          <w:p w14:paraId="65469EDD" w14:textId="2B39658C" w:rsidR="0067785C" w:rsidRDefault="0067785C" w:rsidP="0067785C">
            <w:pPr>
              <w:spacing w:after="0" w:line="240" w:lineRule="auto"/>
              <w:rPr>
                <w:rFonts w:ascii="Times New Roman" w:hAnsi="Times New Roman" w:cs="Times New Roman"/>
                <w:b/>
                <w:bCs/>
                <w:sz w:val="18"/>
                <w:szCs w:val="18"/>
                <w:lang w:val="en-GB"/>
              </w:rPr>
            </w:pPr>
            <w:r>
              <w:rPr>
                <w:rFonts w:ascii="Times New Roman" w:hAnsi="Times New Roman" w:cs="Times New Roman"/>
                <w:b/>
                <w:bCs/>
                <w:sz w:val="18"/>
                <w:szCs w:val="18"/>
                <w:lang w:val="en-GB"/>
              </w:rPr>
              <w:t xml:space="preserve">Other </w:t>
            </w:r>
            <w:r w:rsidR="00356BB8">
              <w:rPr>
                <w:rFonts w:ascii="Times New Roman" w:hAnsi="Times New Roman" w:cs="Times New Roman"/>
                <w:b/>
                <w:bCs/>
                <w:sz w:val="18"/>
                <w:szCs w:val="18"/>
                <w:lang w:val="en-GB"/>
              </w:rPr>
              <w:t>r</w:t>
            </w:r>
            <w:r>
              <w:rPr>
                <w:rFonts w:ascii="Times New Roman" w:hAnsi="Times New Roman" w:cs="Times New Roman"/>
                <w:b/>
                <w:bCs/>
                <w:sz w:val="18"/>
                <w:szCs w:val="18"/>
                <w:lang w:val="en-GB"/>
              </w:rPr>
              <w:t>esources:</w:t>
            </w:r>
          </w:p>
          <w:p w14:paraId="61497A12" w14:textId="77777777" w:rsidR="0067785C" w:rsidRDefault="0067785C" w:rsidP="0067785C">
            <w:pPr>
              <w:spacing w:after="0" w:line="240" w:lineRule="auto"/>
              <w:rPr>
                <w:rFonts w:ascii="Times New Roman" w:hAnsi="Times New Roman" w:cs="Times New Roman"/>
                <w:b/>
                <w:bCs/>
                <w:sz w:val="18"/>
                <w:szCs w:val="18"/>
                <w:lang w:val="en-GB"/>
              </w:rPr>
            </w:pPr>
            <w:r>
              <w:rPr>
                <w:rFonts w:ascii="Times New Roman" w:hAnsi="Times New Roman" w:cs="Times New Roman"/>
                <w:b/>
                <w:bCs/>
                <w:sz w:val="18"/>
                <w:szCs w:val="18"/>
                <w:lang w:val="en-GB"/>
              </w:rPr>
              <w:t>$24,770,000</w:t>
            </w:r>
          </w:p>
          <w:p w14:paraId="729278A8" w14:textId="48E3F541" w:rsidR="0067785C" w:rsidRDefault="0067785C" w:rsidP="0067785C">
            <w:pPr>
              <w:spacing w:after="0" w:line="240" w:lineRule="auto"/>
              <w:rPr>
                <w:rFonts w:ascii="Times New Roman" w:hAnsi="Times New Roman" w:cs="Times New Roman"/>
                <w:b/>
                <w:bCs/>
                <w:sz w:val="18"/>
                <w:szCs w:val="18"/>
                <w:lang w:val="en-GB"/>
              </w:rPr>
            </w:pPr>
            <w:r>
              <w:rPr>
                <w:rFonts w:ascii="Times New Roman" w:hAnsi="Times New Roman" w:cs="Times New Roman"/>
                <w:b/>
                <w:bCs/>
                <w:sz w:val="18"/>
                <w:szCs w:val="18"/>
                <w:lang w:val="en-GB"/>
              </w:rPr>
              <w:t xml:space="preserve">Total: </w:t>
            </w:r>
          </w:p>
          <w:p w14:paraId="6272536D" w14:textId="6AD2B1B5" w:rsidR="0067785C" w:rsidRPr="00B14287" w:rsidRDefault="0067785C" w:rsidP="0067785C">
            <w:pPr>
              <w:spacing w:after="0" w:line="240" w:lineRule="auto"/>
              <w:rPr>
                <w:rFonts w:ascii="Times New Roman" w:hAnsi="Times New Roman" w:cs="Times New Roman"/>
                <w:b/>
                <w:bCs/>
                <w:sz w:val="18"/>
                <w:szCs w:val="18"/>
                <w:lang w:val="en-GB"/>
              </w:rPr>
            </w:pPr>
            <w:r>
              <w:rPr>
                <w:rFonts w:ascii="Times New Roman" w:hAnsi="Times New Roman" w:cs="Times New Roman"/>
                <w:b/>
                <w:bCs/>
                <w:sz w:val="18"/>
                <w:szCs w:val="18"/>
                <w:lang w:val="en-GB"/>
              </w:rPr>
              <w:t>$27,246,000</w:t>
            </w:r>
          </w:p>
        </w:tc>
      </w:tr>
    </w:tbl>
    <w:p w14:paraId="1CE5F189" w14:textId="0AF7D416" w:rsidR="00AA7F48" w:rsidRPr="00D23C66" w:rsidRDefault="00912F49" w:rsidP="0051778B">
      <w:pPr>
        <w:jc w:val="center"/>
        <w:rPr>
          <w:rFonts w:cstheme="minorHAnsi"/>
          <w:lang w:val="en-GB"/>
        </w:rPr>
      </w:pPr>
      <w:r w:rsidRPr="00D23C66">
        <w:rPr>
          <w:rFonts w:ascii="Times New Roman" w:eastAsia="Times New Roman" w:hAnsi="Times New Roman" w:cs="Times New Roman"/>
          <w:noProof/>
          <w:sz w:val="20"/>
          <w:szCs w:val="20"/>
          <w:lang w:val="en-US"/>
        </w:rPr>
        <w:drawing>
          <wp:inline distT="0" distB="0" distL="0" distR="0" wp14:anchorId="42E8390B" wp14:editId="61E12A45">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AA7F48" w:rsidRPr="00D23C66" w:rsidSect="00AE0431">
      <w:headerReference w:type="even" r:id="rId19"/>
      <w:headerReference w:type="default" r:id="rId20"/>
      <w:footerReference w:type="even" r:id="rId21"/>
      <w:footerReference w:type="default" r:id="rId22"/>
      <w:headerReference w:type="first" r:id="rId23"/>
      <w:footerReference w:type="first" r:id="rId24"/>
      <w:pgSz w:w="16838" w:h="11906" w:orient="landscape"/>
      <w:pgMar w:top="1418"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B804" w14:textId="77777777" w:rsidR="0026595B" w:rsidRDefault="0026595B" w:rsidP="00D50E0C">
      <w:pPr>
        <w:spacing w:after="0" w:line="240" w:lineRule="auto"/>
      </w:pPr>
      <w:r>
        <w:separator/>
      </w:r>
    </w:p>
  </w:endnote>
  <w:endnote w:type="continuationSeparator" w:id="0">
    <w:p w14:paraId="43B97118" w14:textId="77777777" w:rsidR="0026595B" w:rsidRDefault="0026595B" w:rsidP="00D50E0C">
      <w:pPr>
        <w:spacing w:after="0" w:line="240" w:lineRule="auto"/>
      </w:pPr>
      <w:r>
        <w:continuationSeparator/>
      </w:r>
    </w:p>
  </w:endnote>
  <w:endnote w:type="continuationNotice" w:id="1">
    <w:p w14:paraId="4644D4A7" w14:textId="77777777" w:rsidR="0026595B" w:rsidRDefault="00265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Light">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5D4E" w14:textId="663C8E09" w:rsidR="00C97F27" w:rsidRPr="00C97F27" w:rsidRDefault="00C97F27" w:rsidP="00635C90">
    <w:pPr>
      <w:pStyle w:val="Footer"/>
      <w:ind w:left="1260" w:hanging="180"/>
      <w:rPr>
        <w:rFonts w:ascii="Times New Roman" w:hAnsi="Times New Roman" w:cs="Times New Roman"/>
        <w:b/>
        <w:bCs/>
        <w:sz w:val="17"/>
        <w:szCs w:val="17"/>
      </w:rPr>
    </w:pPr>
    <w:r w:rsidRPr="00C97F27">
      <w:rPr>
        <w:rFonts w:ascii="Times New Roman" w:hAnsi="Times New Roman" w:cs="Times New Roman"/>
        <w:b/>
        <w:bCs/>
        <w:sz w:val="17"/>
        <w:szCs w:val="17"/>
      </w:rPr>
      <w:fldChar w:fldCharType="begin"/>
    </w:r>
    <w:r w:rsidRPr="00C97F27">
      <w:rPr>
        <w:rFonts w:ascii="Times New Roman" w:hAnsi="Times New Roman" w:cs="Times New Roman"/>
        <w:b/>
        <w:bCs/>
        <w:sz w:val="17"/>
        <w:szCs w:val="17"/>
      </w:rPr>
      <w:instrText xml:space="preserve"> PAGE   \* MERGEFORMAT </w:instrText>
    </w:r>
    <w:r w:rsidRPr="00C97F27">
      <w:rPr>
        <w:rFonts w:ascii="Times New Roman" w:hAnsi="Times New Roman" w:cs="Times New Roman"/>
        <w:b/>
        <w:bCs/>
        <w:sz w:val="17"/>
        <w:szCs w:val="17"/>
      </w:rPr>
      <w:fldChar w:fldCharType="separate"/>
    </w:r>
    <w:r w:rsidRPr="00C97F27">
      <w:rPr>
        <w:rFonts w:ascii="Times New Roman" w:hAnsi="Times New Roman" w:cs="Times New Roman"/>
        <w:b/>
        <w:bCs/>
        <w:noProof/>
        <w:sz w:val="17"/>
        <w:szCs w:val="17"/>
      </w:rPr>
      <w:t>2</w:t>
    </w:r>
    <w:r w:rsidRPr="00C97F27">
      <w:rPr>
        <w:rFonts w:ascii="Times New Roman" w:hAnsi="Times New Roman" w:cs="Times New Roman"/>
        <w:b/>
        <w:bCs/>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602866"/>
      <w:docPartObj>
        <w:docPartGallery w:val="Page Numbers (Bottom of Page)"/>
        <w:docPartUnique/>
      </w:docPartObj>
    </w:sdtPr>
    <w:sdtEndPr>
      <w:rPr>
        <w:rFonts w:ascii="Times New Roman" w:hAnsi="Times New Roman" w:cs="Times New Roman"/>
        <w:b/>
        <w:bCs/>
        <w:noProof/>
        <w:sz w:val="17"/>
        <w:szCs w:val="17"/>
      </w:rPr>
    </w:sdtEndPr>
    <w:sdtContent>
      <w:p w14:paraId="33D9C055" w14:textId="41FEE630" w:rsidR="00C97F27" w:rsidRPr="00C97F27" w:rsidRDefault="00C97F27" w:rsidP="00635C90">
        <w:pPr>
          <w:pStyle w:val="Footer"/>
          <w:ind w:right="1062"/>
          <w:jc w:val="right"/>
          <w:rPr>
            <w:rFonts w:ascii="Times New Roman" w:hAnsi="Times New Roman" w:cs="Times New Roman"/>
            <w:b/>
            <w:bCs/>
            <w:sz w:val="17"/>
            <w:szCs w:val="17"/>
          </w:rPr>
        </w:pPr>
        <w:r w:rsidRPr="00C97F27">
          <w:rPr>
            <w:rFonts w:ascii="Times New Roman" w:hAnsi="Times New Roman" w:cs="Times New Roman"/>
            <w:b/>
            <w:bCs/>
            <w:sz w:val="17"/>
            <w:szCs w:val="17"/>
          </w:rPr>
          <w:fldChar w:fldCharType="begin"/>
        </w:r>
        <w:r w:rsidRPr="00C97F27">
          <w:rPr>
            <w:rFonts w:ascii="Times New Roman" w:hAnsi="Times New Roman" w:cs="Times New Roman"/>
            <w:b/>
            <w:bCs/>
            <w:sz w:val="17"/>
            <w:szCs w:val="17"/>
          </w:rPr>
          <w:instrText xml:space="preserve"> PAGE   \* MERGEFORMAT </w:instrText>
        </w:r>
        <w:r w:rsidRPr="00C97F27">
          <w:rPr>
            <w:rFonts w:ascii="Times New Roman" w:hAnsi="Times New Roman" w:cs="Times New Roman"/>
            <w:b/>
            <w:bCs/>
            <w:sz w:val="17"/>
            <w:szCs w:val="17"/>
          </w:rPr>
          <w:fldChar w:fldCharType="separate"/>
        </w:r>
        <w:r w:rsidRPr="00C97F27">
          <w:rPr>
            <w:rFonts w:ascii="Times New Roman" w:hAnsi="Times New Roman" w:cs="Times New Roman"/>
            <w:b/>
            <w:bCs/>
            <w:noProof/>
            <w:sz w:val="17"/>
            <w:szCs w:val="17"/>
          </w:rPr>
          <w:t>2</w:t>
        </w:r>
        <w:r w:rsidRPr="00C97F27">
          <w:rPr>
            <w:rFonts w:ascii="Times New Roman" w:hAnsi="Times New Roman" w:cs="Times New Roman"/>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EDB7" w14:textId="77777777" w:rsidR="00B14287" w:rsidRPr="00C97F27" w:rsidRDefault="00B14287" w:rsidP="00B14287">
    <w:pPr>
      <w:pStyle w:val="Footer"/>
      <w:ind w:left="1260" w:hanging="1260"/>
      <w:rPr>
        <w:rFonts w:ascii="Times New Roman" w:hAnsi="Times New Roman" w:cs="Times New Roman"/>
        <w:b/>
        <w:bCs/>
        <w:sz w:val="17"/>
        <w:szCs w:val="17"/>
      </w:rPr>
    </w:pPr>
    <w:r w:rsidRPr="00C97F27">
      <w:rPr>
        <w:rFonts w:ascii="Times New Roman" w:hAnsi="Times New Roman" w:cs="Times New Roman"/>
        <w:b/>
        <w:bCs/>
        <w:sz w:val="17"/>
        <w:szCs w:val="17"/>
      </w:rPr>
      <w:fldChar w:fldCharType="begin"/>
    </w:r>
    <w:r w:rsidRPr="00C97F27">
      <w:rPr>
        <w:rFonts w:ascii="Times New Roman" w:hAnsi="Times New Roman" w:cs="Times New Roman"/>
        <w:b/>
        <w:bCs/>
        <w:sz w:val="17"/>
        <w:szCs w:val="17"/>
      </w:rPr>
      <w:instrText xml:space="preserve"> PAGE   \* MERGEFORMAT </w:instrText>
    </w:r>
    <w:r w:rsidRPr="00C97F27">
      <w:rPr>
        <w:rFonts w:ascii="Times New Roman" w:hAnsi="Times New Roman" w:cs="Times New Roman"/>
        <w:b/>
        <w:bCs/>
        <w:sz w:val="17"/>
        <w:szCs w:val="17"/>
      </w:rPr>
      <w:fldChar w:fldCharType="separate"/>
    </w:r>
    <w:r w:rsidRPr="00C97F27">
      <w:rPr>
        <w:rFonts w:ascii="Times New Roman" w:hAnsi="Times New Roman" w:cs="Times New Roman"/>
        <w:b/>
        <w:bCs/>
        <w:noProof/>
        <w:sz w:val="17"/>
        <w:szCs w:val="17"/>
      </w:rPr>
      <w:t>2</w:t>
    </w:r>
    <w:r w:rsidRPr="00C97F27">
      <w:rPr>
        <w:rFonts w:ascii="Times New Roman" w:hAnsi="Times New Roman" w:cs="Times New Roman"/>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65977"/>
      <w:docPartObj>
        <w:docPartGallery w:val="Page Numbers (Bottom of Page)"/>
        <w:docPartUnique/>
      </w:docPartObj>
    </w:sdtPr>
    <w:sdtEndPr>
      <w:rPr>
        <w:rFonts w:ascii="Times New Roman" w:hAnsi="Times New Roman" w:cs="Times New Roman"/>
        <w:b/>
        <w:bCs/>
        <w:noProof/>
        <w:sz w:val="17"/>
        <w:szCs w:val="17"/>
      </w:rPr>
    </w:sdtEndPr>
    <w:sdtContent>
      <w:p w14:paraId="57F21224" w14:textId="77777777" w:rsidR="00C97F27" w:rsidRPr="00C97F27" w:rsidRDefault="00C97F27" w:rsidP="00B14287">
        <w:pPr>
          <w:pStyle w:val="Footer"/>
          <w:ind w:right="493"/>
          <w:jc w:val="right"/>
          <w:rPr>
            <w:rFonts w:ascii="Times New Roman" w:hAnsi="Times New Roman" w:cs="Times New Roman"/>
            <w:b/>
            <w:bCs/>
            <w:sz w:val="17"/>
            <w:szCs w:val="17"/>
          </w:rPr>
        </w:pPr>
        <w:r w:rsidRPr="00C97F27">
          <w:rPr>
            <w:rFonts w:ascii="Times New Roman" w:hAnsi="Times New Roman" w:cs="Times New Roman"/>
            <w:b/>
            <w:bCs/>
            <w:sz w:val="17"/>
            <w:szCs w:val="17"/>
          </w:rPr>
          <w:fldChar w:fldCharType="begin"/>
        </w:r>
        <w:r w:rsidRPr="00C97F27">
          <w:rPr>
            <w:rFonts w:ascii="Times New Roman" w:hAnsi="Times New Roman" w:cs="Times New Roman"/>
            <w:b/>
            <w:bCs/>
            <w:sz w:val="17"/>
            <w:szCs w:val="17"/>
          </w:rPr>
          <w:instrText xml:space="preserve"> PAGE   \* MERGEFORMAT </w:instrText>
        </w:r>
        <w:r w:rsidRPr="00C97F27">
          <w:rPr>
            <w:rFonts w:ascii="Times New Roman" w:hAnsi="Times New Roman" w:cs="Times New Roman"/>
            <w:b/>
            <w:bCs/>
            <w:sz w:val="17"/>
            <w:szCs w:val="17"/>
          </w:rPr>
          <w:fldChar w:fldCharType="separate"/>
        </w:r>
        <w:r w:rsidRPr="00C97F27">
          <w:rPr>
            <w:rFonts w:ascii="Times New Roman" w:hAnsi="Times New Roman" w:cs="Times New Roman"/>
            <w:b/>
            <w:bCs/>
            <w:noProof/>
            <w:sz w:val="17"/>
            <w:szCs w:val="17"/>
          </w:rPr>
          <w:t>2</w:t>
        </w:r>
        <w:r w:rsidRPr="00C97F27">
          <w:rPr>
            <w:rFonts w:ascii="Times New Roman" w:hAnsi="Times New Roman" w:cs="Times New Roman"/>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20"/>
      <w:gridCol w:w="4720"/>
      <w:gridCol w:w="4720"/>
    </w:tblGrid>
    <w:tr w:rsidR="093E7B2B" w14:paraId="38FAE90B" w14:textId="77777777" w:rsidTr="093E7B2B">
      <w:tc>
        <w:tcPr>
          <w:tcW w:w="4720" w:type="dxa"/>
        </w:tcPr>
        <w:p w14:paraId="3F17BB13" w14:textId="02879A40" w:rsidR="093E7B2B" w:rsidRDefault="093E7B2B" w:rsidP="093E7B2B">
          <w:pPr>
            <w:pStyle w:val="Header"/>
            <w:ind w:left="-115"/>
          </w:pPr>
        </w:p>
      </w:tc>
      <w:tc>
        <w:tcPr>
          <w:tcW w:w="4720" w:type="dxa"/>
        </w:tcPr>
        <w:p w14:paraId="51F4B8F3" w14:textId="4D004415" w:rsidR="093E7B2B" w:rsidRDefault="093E7B2B" w:rsidP="093E7B2B">
          <w:pPr>
            <w:pStyle w:val="Header"/>
            <w:jc w:val="center"/>
          </w:pPr>
        </w:p>
      </w:tc>
      <w:tc>
        <w:tcPr>
          <w:tcW w:w="4720" w:type="dxa"/>
        </w:tcPr>
        <w:p w14:paraId="221AEA3E" w14:textId="47011609" w:rsidR="093E7B2B" w:rsidRDefault="093E7B2B" w:rsidP="093E7B2B">
          <w:pPr>
            <w:pStyle w:val="Header"/>
            <w:ind w:right="-115"/>
            <w:jc w:val="right"/>
          </w:pPr>
        </w:p>
      </w:tc>
    </w:tr>
  </w:tbl>
  <w:p w14:paraId="3FEDD731" w14:textId="7DDEE236" w:rsidR="093E7B2B" w:rsidRDefault="093E7B2B" w:rsidP="093E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3741" w14:textId="77777777" w:rsidR="0026595B" w:rsidRDefault="0026595B" w:rsidP="00D50E0C">
      <w:pPr>
        <w:spacing w:after="0" w:line="240" w:lineRule="auto"/>
      </w:pPr>
      <w:r>
        <w:separator/>
      </w:r>
    </w:p>
  </w:footnote>
  <w:footnote w:type="continuationSeparator" w:id="0">
    <w:p w14:paraId="4B3B378C" w14:textId="77777777" w:rsidR="0026595B" w:rsidRDefault="0026595B" w:rsidP="00D50E0C">
      <w:pPr>
        <w:spacing w:after="0" w:line="240" w:lineRule="auto"/>
      </w:pPr>
      <w:r>
        <w:continuationSeparator/>
      </w:r>
    </w:p>
  </w:footnote>
  <w:footnote w:type="continuationNotice" w:id="1">
    <w:p w14:paraId="501C5F84" w14:textId="77777777" w:rsidR="0026595B" w:rsidRDefault="0026595B">
      <w:pPr>
        <w:spacing w:after="0" w:line="240" w:lineRule="auto"/>
      </w:pPr>
    </w:p>
  </w:footnote>
  <w:footnote w:id="2">
    <w:p w14:paraId="2949B5B6" w14:textId="479F3B29" w:rsidR="00C97F27" w:rsidRPr="00B72E38" w:rsidRDefault="00C97F27" w:rsidP="00AD3BAF">
      <w:pPr>
        <w:pStyle w:val="FootnoteText"/>
        <w:rPr>
          <w:rFonts w:ascii="Times New Roman" w:hAnsi="Times New Roman" w:cs="Times New Roman"/>
          <w:sz w:val="16"/>
          <w:szCs w:val="16"/>
          <w:lang w:val="en-GB"/>
        </w:rPr>
      </w:pPr>
      <w:r w:rsidRPr="00B72E38">
        <w:rPr>
          <w:rStyle w:val="FootnoteReference"/>
          <w:rFonts w:ascii="Times New Roman" w:hAnsi="Times New Roman" w:cs="Times New Roman"/>
          <w:sz w:val="16"/>
          <w:szCs w:val="16"/>
          <w:lang w:val="en-GB"/>
        </w:rPr>
        <w:footnoteRef/>
      </w:r>
      <w:r w:rsidRPr="00B72E38">
        <w:rPr>
          <w:rFonts w:ascii="Times New Roman" w:hAnsi="Times New Roman" w:cs="Times New Roman"/>
          <w:sz w:val="16"/>
          <w:szCs w:val="16"/>
          <w:lang w:val="en-GB"/>
        </w:rPr>
        <w:t xml:space="preserve"> </w:t>
      </w:r>
      <w:r w:rsidR="009633AB">
        <w:rPr>
          <w:rFonts w:ascii="Times New Roman" w:hAnsi="Times New Roman" w:cs="Times New Roman"/>
          <w:sz w:val="16"/>
          <w:szCs w:val="16"/>
          <w:lang w:val="en-GB"/>
        </w:rPr>
        <w:t xml:space="preserve">The </w:t>
      </w:r>
      <w:r w:rsidRPr="00B72E38">
        <w:rPr>
          <w:rFonts w:ascii="Times New Roman" w:hAnsi="Times New Roman" w:cs="Times New Roman"/>
          <w:sz w:val="16"/>
          <w:szCs w:val="16"/>
          <w:lang w:val="en-GB"/>
        </w:rPr>
        <w:t>Government</w:t>
      </w:r>
      <w:r w:rsidR="0001457C">
        <w:rPr>
          <w:rFonts w:ascii="Times New Roman" w:hAnsi="Times New Roman" w:cs="Times New Roman"/>
          <w:sz w:val="16"/>
          <w:szCs w:val="16"/>
          <w:lang w:val="en-GB"/>
        </w:rPr>
        <w:t>’s</w:t>
      </w:r>
      <w:r w:rsidRPr="00B72E38">
        <w:rPr>
          <w:rFonts w:ascii="Times New Roman" w:hAnsi="Times New Roman" w:cs="Times New Roman"/>
          <w:sz w:val="16"/>
          <w:szCs w:val="16"/>
          <w:lang w:val="en-GB"/>
        </w:rPr>
        <w:t xml:space="preserve"> </w:t>
      </w:r>
      <w:r w:rsidR="0001457C">
        <w:rPr>
          <w:rFonts w:ascii="Times New Roman" w:hAnsi="Times New Roman" w:cs="Times New Roman"/>
          <w:sz w:val="16"/>
          <w:szCs w:val="16"/>
          <w:lang w:val="en-GB"/>
        </w:rPr>
        <w:t>a</w:t>
      </w:r>
      <w:r w:rsidRPr="00B72E38">
        <w:rPr>
          <w:rFonts w:ascii="Times New Roman" w:hAnsi="Times New Roman" w:cs="Times New Roman"/>
          <w:sz w:val="16"/>
          <w:szCs w:val="16"/>
          <w:lang w:val="en-GB"/>
        </w:rPr>
        <w:t xml:space="preserve">ction </w:t>
      </w:r>
      <w:r w:rsidR="0001457C">
        <w:rPr>
          <w:rFonts w:ascii="Times New Roman" w:hAnsi="Times New Roman" w:cs="Times New Roman"/>
          <w:sz w:val="16"/>
          <w:szCs w:val="16"/>
          <w:lang w:val="en-GB"/>
        </w:rPr>
        <w:t>p</w:t>
      </w:r>
      <w:r w:rsidRPr="00B72E38">
        <w:rPr>
          <w:rFonts w:ascii="Times New Roman" w:hAnsi="Times New Roman" w:cs="Times New Roman"/>
          <w:sz w:val="16"/>
          <w:szCs w:val="16"/>
          <w:lang w:val="en-GB"/>
        </w:rPr>
        <w:t xml:space="preserve">lan </w:t>
      </w:r>
      <w:r w:rsidR="0048136E">
        <w:rPr>
          <w:rFonts w:ascii="Times New Roman" w:hAnsi="Times New Roman" w:cs="Times New Roman"/>
          <w:sz w:val="16"/>
          <w:szCs w:val="16"/>
          <w:lang w:val="en-GB"/>
        </w:rPr>
        <w:t>for the implementation of the Programme of the President of the Republic</w:t>
      </w:r>
      <w:r w:rsidRPr="00B72E38">
        <w:rPr>
          <w:rFonts w:ascii="Times New Roman" w:hAnsi="Times New Roman" w:cs="Times New Roman"/>
          <w:sz w:val="16"/>
          <w:szCs w:val="16"/>
          <w:lang w:val="en-GB"/>
        </w:rPr>
        <w:t xml:space="preserve">, published in </w:t>
      </w:r>
      <w:r w:rsidR="0048136E">
        <w:rPr>
          <w:rFonts w:ascii="Times New Roman" w:hAnsi="Times New Roman" w:cs="Times New Roman"/>
          <w:sz w:val="16"/>
          <w:szCs w:val="16"/>
          <w:lang w:val="en-GB"/>
        </w:rPr>
        <w:t>September</w:t>
      </w:r>
      <w:r w:rsidR="0048136E" w:rsidRPr="00B72E38">
        <w:rPr>
          <w:rFonts w:ascii="Times New Roman" w:hAnsi="Times New Roman" w:cs="Times New Roman"/>
          <w:sz w:val="16"/>
          <w:szCs w:val="16"/>
          <w:lang w:val="en-GB"/>
        </w:rPr>
        <w:t xml:space="preserve"> </w:t>
      </w:r>
      <w:r w:rsidRPr="00B72E38">
        <w:rPr>
          <w:rFonts w:ascii="Times New Roman" w:hAnsi="Times New Roman" w:cs="Times New Roman"/>
          <w:sz w:val="16"/>
          <w:szCs w:val="16"/>
          <w:lang w:val="en-GB"/>
        </w:rPr>
        <w:t>202</w:t>
      </w:r>
      <w:r w:rsidR="0048136E">
        <w:rPr>
          <w:rFonts w:ascii="Times New Roman" w:hAnsi="Times New Roman" w:cs="Times New Roman"/>
          <w:sz w:val="16"/>
          <w:szCs w:val="16"/>
          <w:lang w:val="en-GB"/>
        </w:rPr>
        <w:t>1</w:t>
      </w:r>
      <w:r w:rsidRPr="00B72E38">
        <w:rPr>
          <w:rFonts w:ascii="Times New Roman" w:hAnsi="Times New Roman" w:cs="Times New Roman"/>
          <w:sz w:val="16"/>
          <w:szCs w:val="16"/>
          <w:lang w:val="en-GB"/>
        </w:rPr>
        <w:t>.</w:t>
      </w:r>
    </w:p>
  </w:footnote>
  <w:footnote w:id="3">
    <w:p w14:paraId="1D61E998" w14:textId="67DB1B3C" w:rsidR="00C97F27" w:rsidRPr="00B72E38" w:rsidRDefault="00C97F27" w:rsidP="00A97F01">
      <w:pPr>
        <w:pStyle w:val="FootnoteText"/>
        <w:rPr>
          <w:lang w:val="en-GB"/>
        </w:rPr>
      </w:pPr>
      <w:r w:rsidRPr="00B72E38">
        <w:rPr>
          <w:rStyle w:val="FootnoteReference"/>
          <w:lang w:val="en-GB"/>
        </w:rPr>
        <w:footnoteRef/>
      </w:r>
      <w:r w:rsidRPr="00B72E38">
        <w:rPr>
          <w:lang w:val="en-GB"/>
        </w:rPr>
        <w:t xml:space="preserve"> </w:t>
      </w:r>
      <w:r w:rsidRPr="00B72E38">
        <w:rPr>
          <w:rFonts w:ascii="Times New Roman" w:hAnsi="Times New Roman" w:cs="Times New Roman"/>
          <w:sz w:val="16"/>
          <w:szCs w:val="16"/>
          <w:lang w:val="en-GB"/>
        </w:rPr>
        <w:t>UNDP</w:t>
      </w:r>
      <w:r w:rsidR="00444E38">
        <w:rPr>
          <w:rFonts w:ascii="Times New Roman" w:hAnsi="Times New Roman" w:cs="Times New Roman"/>
          <w:sz w:val="16"/>
          <w:szCs w:val="16"/>
          <w:lang w:val="en-GB"/>
        </w:rPr>
        <w:t>, 2020.</w:t>
      </w:r>
      <w:r w:rsidRPr="00B72E38">
        <w:rPr>
          <w:rFonts w:ascii="Times New Roman" w:hAnsi="Times New Roman" w:cs="Times New Roman"/>
          <w:sz w:val="16"/>
          <w:szCs w:val="16"/>
          <w:lang w:val="en-GB"/>
        </w:rPr>
        <w:t xml:space="preserve"> Human Development Report 202</w:t>
      </w:r>
      <w:r w:rsidR="00FD6922">
        <w:rPr>
          <w:rFonts w:ascii="Times New Roman" w:hAnsi="Times New Roman" w:cs="Times New Roman"/>
          <w:sz w:val="16"/>
          <w:szCs w:val="16"/>
          <w:lang w:val="en-GB"/>
        </w:rPr>
        <w:t>2</w:t>
      </w:r>
      <w:r w:rsidRPr="00B72E38">
        <w:rPr>
          <w:rFonts w:ascii="Times New Roman" w:hAnsi="Times New Roman" w:cs="Times New Roman"/>
          <w:sz w:val="16"/>
          <w:szCs w:val="16"/>
          <w:lang w:val="en-GB"/>
        </w:rPr>
        <w:t xml:space="preserve">. </w:t>
      </w:r>
      <w:r w:rsidR="009633AB" w:rsidRPr="00D346E0">
        <w:rPr>
          <w:rFonts w:ascii="Times New Roman" w:hAnsi="Times New Roman" w:cs="Times New Roman"/>
          <w:sz w:val="16"/>
          <w:szCs w:val="16"/>
          <w:lang w:val="en-US"/>
        </w:rPr>
        <w:t>Uncertain Times, Unsettled Lives</w:t>
      </w:r>
      <w:r w:rsidR="009633AB">
        <w:rPr>
          <w:rFonts w:ascii="Times New Roman" w:hAnsi="Times New Roman" w:cs="Times New Roman"/>
          <w:sz w:val="16"/>
          <w:szCs w:val="16"/>
          <w:lang w:val="en-US"/>
        </w:rPr>
        <w:t>.</w:t>
      </w:r>
      <w:r w:rsidR="00F55DD1">
        <w:rPr>
          <w:rFonts w:ascii="Times New Roman" w:hAnsi="Times New Roman" w:cs="Times New Roman"/>
          <w:sz w:val="16"/>
          <w:szCs w:val="16"/>
          <w:lang w:val="en-US"/>
        </w:rPr>
        <w:t xml:space="preserve"> </w:t>
      </w:r>
      <w:hyperlink r:id="rId1" w:history="1">
        <w:r w:rsidR="008F372B" w:rsidRPr="008F372B">
          <w:rPr>
            <w:rStyle w:val="Hyperlink"/>
            <w:rFonts w:ascii="Times New Roman" w:hAnsi="Times New Roman" w:cs="Times New Roman"/>
            <w:sz w:val="16"/>
            <w:szCs w:val="16"/>
            <w:lang w:val="en-US"/>
          </w:rPr>
          <w:t>hdr2021-22pdf_1.pdf (undp.org)</w:t>
        </w:r>
      </w:hyperlink>
    </w:p>
  </w:footnote>
  <w:footnote w:id="4">
    <w:p w14:paraId="2EB2E8BA" w14:textId="662A78A5" w:rsidR="5C9A7C57" w:rsidRPr="00EF1612" w:rsidRDefault="5C9A7C57" w:rsidP="5C9A7C57">
      <w:pPr>
        <w:pStyle w:val="Heading1"/>
        <w:spacing w:before="0" w:line="240" w:lineRule="auto"/>
        <w:rPr>
          <w:rFonts w:ascii="Times New Roman" w:eastAsiaTheme="minorEastAsia" w:hAnsi="Times New Roman" w:cs="Times New Roman"/>
          <w:color w:val="auto"/>
          <w:sz w:val="16"/>
          <w:szCs w:val="16"/>
          <w:lang w:val="en-GB"/>
        </w:rPr>
      </w:pPr>
      <w:r w:rsidRPr="5C9A7C57">
        <w:rPr>
          <w:rStyle w:val="FootnoteReference"/>
          <w:rFonts w:ascii="Times New Roman" w:eastAsiaTheme="minorEastAsia" w:hAnsi="Times New Roman" w:cs="Times New Roman"/>
          <w:color w:val="auto"/>
          <w:sz w:val="16"/>
          <w:szCs w:val="16"/>
          <w:lang w:val="en-GB"/>
        </w:rPr>
        <w:footnoteRef/>
      </w:r>
      <w:r w:rsidRPr="5C9A7C57">
        <w:rPr>
          <w:rStyle w:val="FootnoteReference"/>
          <w:rFonts w:ascii="Times New Roman" w:eastAsiaTheme="minorEastAsia" w:hAnsi="Times New Roman" w:cs="Times New Roman"/>
          <w:color w:val="auto"/>
          <w:sz w:val="16"/>
          <w:szCs w:val="16"/>
          <w:lang w:val="en-GB"/>
        </w:rPr>
        <w:t xml:space="preserve"> </w:t>
      </w:r>
      <w:r w:rsidRPr="5C9A7C57">
        <w:rPr>
          <w:rFonts w:ascii="Times New Roman" w:eastAsiaTheme="minorEastAsia" w:hAnsi="Times New Roman" w:cs="Times New Roman"/>
          <w:color w:val="auto"/>
          <w:sz w:val="16"/>
          <w:szCs w:val="16"/>
          <w:lang w:val="en-GB"/>
        </w:rPr>
        <w:t xml:space="preserve">World </w:t>
      </w:r>
      <w:r w:rsidRPr="00EF1612">
        <w:rPr>
          <w:rFonts w:ascii="Times New Roman" w:eastAsiaTheme="minorEastAsia" w:hAnsi="Times New Roman" w:cs="Times New Roman"/>
          <w:color w:val="auto"/>
          <w:sz w:val="16"/>
          <w:szCs w:val="16"/>
          <w:lang w:val="en-GB"/>
        </w:rPr>
        <w:t>Bank, 2021. Algeria Economic Update – April 2021.</w:t>
      </w:r>
    </w:p>
    <w:p w14:paraId="43359A32" w14:textId="57DD0B0A" w:rsidR="5C9A7C57" w:rsidRPr="00EF1612" w:rsidRDefault="5C9A7C57" w:rsidP="5C9A7C57">
      <w:pPr>
        <w:pStyle w:val="FootnoteText"/>
        <w:rPr>
          <w:rFonts w:ascii="Times New Roman" w:hAnsi="Times New Roman" w:cs="Times New Roman"/>
          <w:sz w:val="16"/>
          <w:szCs w:val="16"/>
          <w:lang w:val="en-GB"/>
        </w:rPr>
      </w:pPr>
      <w:r w:rsidRPr="00EF1612">
        <w:rPr>
          <w:rFonts w:ascii="Times New Roman" w:hAnsi="Times New Roman" w:cs="Times New Roman"/>
          <w:sz w:val="16"/>
          <w:szCs w:val="16"/>
          <w:lang w:val="en-GB"/>
        </w:rPr>
        <w:t>www.worldbank.org/en/country/algeria/publication/economic-update-april-2021</w:t>
      </w:r>
    </w:p>
  </w:footnote>
  <w:footnote w:id="5">
    <w:p w14:paraId="1F52F794" w14:textId="33AAF81D" w:rsidR="008D2047" w:rsidRPr="008D2047" w:rsidRDefault="008D2047">
      <w:pPr>
        <w:pStyle w:val="FootnoteText"/>
        <w:rPr>
          <w:lang w:val="en-GB"/>
        </w:rPr>
      </w:pPr>
      <w:r w:rsidRPr="00C07817">
        <w:rPr>
          <w:rFonts w:ascii="Times New Roman" w:hAnsi="Times New Roman" w:cs="Times New Roman"/>
          <w:sz w:val="16"/>
          <w:szCs w:val="16"/>
          <w:lang w:val="en-GB"/>
        </w:rPr>
        <w:footnoteRef/>
      </w:r>
      <w:r w:rsidRPr="00C07817">
        <w:rPr>
          <w:rFonts w:ascii="Times New Roman" w:hAnsi="Times New Roman" w:cs="Times New Roman"/>
          <w:sz w:val="16"/>
          <w:szCs w:val="16"/>
          <w:lang w:val="en-GB"/>
        </w:rPr>
        <w:t xml:space="preserve"> </w:t>
      </w:r>
      <w:hyperlink r:id="rId2" w:history="1">
        <w:r w:rsidRPr="00C07817">
          <w:rPr>
            <w:rFonts w:ascii="Times New Roman" w:hAnsi="Times New Roman" w:cs="Times New Roman"/>
            <w:sz w:val="16"/>
            <w:szCs w:val="16"/>
            <w:lang w:val="en-GB"/>
          </w:rPr>
          <w:t>Unemployment, total (% of total labor force) (modeled ILO estimate) - Algeria | Data (worldbank.org)</w:t>
        </w:r>
      </w:hyperlink>
    </w:p>
  </w:footnote>
  <w:footnote w:id="6">
    <w:p w14:paraId="60468BAB" w14:textId="1776C60F" w:rsidR="003F71E3" w:rsidRPr="003F71E3" w:rsidRDefault="003F71E3">
      <w:pPr>
        <w:pStyle w:val="FootnoteText"/>
        <w:rPr>
          <w:lang w:val="en-GB"/>
        </w:rPr>
      </w:pPr>
      <w:r>
        <w:rPr>
          <w:rStyle w:val="FootnoteReference"/>
        </w:rPr>
        <w:footnoteRef/>
      </w:r>
      <w:r w:rsidRPr="003F71E3">
        <w:rPr>
          <w:lang w:val="en-GB"/>
        </w:rPr>
        <w:t xml:space="preserve"> </w:t>
      </w:r>
      <w:hyperlink r:id="rId3" w:history="1">
        <w:r w:rsidRPr="00EF1612">
          <w:rPr>
            <w:rFonts w:ascii="Times New Roman" w:hAnsi="Times New Roman" w:cs="Times New Roman"/>
            <w:sz w:val="16"/>
            <w:szCs w:val="16"/>
            <w:lang w:val="en-GB"/>
          </w:rPr>
          <w:t>https://data.worldbank.org/indicator/NY.GDP.MKTP.KD.ZG?locations=DZ</w:t>
        </w:r>
      </w:hyperlink>
    </w:p>
  </w:footnote>
  <w:footnote w:id="7">
    <w:p w14:paraId="62129EA2" w14:textId="382B30AF" w:rsidR="004D1BD9" w:rsidRPr="004D1BD9" w:rsidRDefault="004D1BD9">
      <w:pPr>
        <w:pStyle w:val="FootnoteText"/>
        <w:rPr>
          <w:lang w:val="en-US"/>
        </w:rPr>
      </w:pPr>
      <w:r>
        <w:rPr>
          <w:rStyle w:val="FootnoteReference"/>
        </w:rPr>
        <w:footnoteRef/>
      </w:r>
      <w:r w:rsidRPr="5C770C5C">
        <w:rPr>
          <w:rFonts w:ascii="Times New Roman" w:hAnsi="Times New Roman" w:cs="Times New Roman"/>
          <w:sz w:val="16"/>
          <w:szCs w:val="16"/>
          <w:lang w:val="en-GB"/>
        </w:rPr>
        <w:t>UNESCO Institute</w:t>
      </w:r>
      <w:r w:rsidRPr="5C770C5C">
        <w:rPr>
          <w:rStyle w:val="Hyperlink"/>
          <w:rFonts w:ascii="Times New Roman" w:hAnsi="Times New Roman" w:cs="Times New Roman"/>
          <w:sz w:val="16"/>
          <w:szCs w:val="16"/>
          <w:lang w:val="en-GB"/>
        </w:rPr>
        <w:t xml:space="preserve"> for Statistics : Algeria (</w:t>
      </w:r>
      <w:hyperlink r:id="rId4">
        <w:r w:rsidRPr="5C770C5C">
          <w:rPr>
            <w:rStyle w:val="Hyperlink"/>
            <w:rFonts w:ascii="Times New Roman" w:hAnsi="Times New Roman" w:cs="Times New Roman"/>
            <w:sz w:val="16"/>
            <w:szCs w:val="16"/>
            <w:lang w:val="en-GB"/>
          </w:rPr>
          <w:t>http://uis.unesco.org/en/country/dz?theme=education-and-literacy</w:t>
        </w:r>
      </w:hyperlink>
      <w:r w:rsidRPr="5C770C5C">
        <w:rPr>
          <w:rStyle w:val="Hyperlink"/>
          <w:rFonts w:ascii="Times New Roman" w:hAnsi="Times New Roman" w:cs="Times New Roman"/>
          <w:sz w:val="16"/>
          <w:szCs w:val="16"/>
          <w:lang w:val="en-GB"/>
        </w:rPr>
        <w:t>)</w:t>
      </w:r>
    </w:p>
  </w:footnote>
  <w:footnote w:id="8">
    <w:p w14:paraId="53940C20" w14:textId="181FC524" w:rsidR="00100734" w:rsidRPr="00100734" w:rsidRDefault="00100734">
      <w:pPr>
        <w:pStyle w:val="FootnoteText"/>
        <w:rPr>
          <w:lang w:val="en-US"/>
        </w:rPr>
      </w:pPr>
      <w:r>
        <w:rPr>
          <w:rStyle w:val="FootnoteReference"/>
        </w:rPr>
        <w:footnoteRef/>
      </w:r>
      <w:r w:rsidRPr="00100734">
        <w:rPr>
          <w:lang w:val="en-US"/>
        </w:rPr>
        <w:t xml:space="preserve"> </w:t>
      </w:r>
      <w:r w:rsidR="00CB5C6B" w:rsidRPr="008D7276">
        <w:rPr>
          <w:rFonts w:ascii="Times New Roman" w:hAnsi="Times New Roman" w:cs="Times New Roman"/>
          <w:sz w:val="16"/>
          <w:szCs w:val="16"/>
          <w:lang w:val="en-US"/>
        </w:rPr>
        <w:t>World Bank, data, Algeria (</w:t>
      </w:r>
      <w:hyperlink r:id="rId5" w:history="1">
        <w:r w:rsidR="001A56BB" w:rsidRPr="00850B30">
          <w:rPr>
            <w:rStyle w:val="Hyperlink"/>
            <w:rFonts w:ascii="Times New Roman" w:hAnsi="Times New Roman" w:cs="Times New Roman"/>
            <w:sz w:val="16"/>
            <w:szCs w:val="16"/>
            <w:lang w:val="en-US"/>
          </w:rPr>
          <w:t>https://data.worldbank.org/indicator/SL.EMP.TOTL.SP.FE.ZS?locations=DZ</w:t>
        </w:r>
      </w:hyperlink>
      <w:r w:rsidR="00CB5C6B" w:rsidRPr="008D7276">
        <w:rPr>
          <w:rFonts w:ascii="Times New Roman" w:hAnsi="Times New Roman" w:cs="Times New Roman"/>
          <w:sz w:val="16"/>
          <w:szCs w:val="16"/>
          <w:lang w:val="en-US"/>
        </w:rPr>
        <w:t>)</w:t>
      </w:r>
      <w:r w:rsidR="001A56BB">
        <w:rPr>
          <w:rFonts w:ascii="Times New Roman" w:hAnsi="Times New Roman" w:cs="Times New Roman"/>
          <w:sz w:val="16"/>
          <w:szCs w:val="16"/>
          <w:lang w:val="en-US"/>
        </w:rPr>
        <w:t xml:space="preserve"> </w:t>
      </w:r>
    </w:p>
  </w:footnote>
  <w:footnote w:id="9">
    <w:p w14:paraId="604AD81A" w14:textId="1FBEDDE1" w:rsidR="00E16723" w:rsidRPr="00C83A25" w:rsidRDefault="00E16723" w:rsidP="00E16723">
      <w:pPr>
        <w:pStyle w:val="FootnoteText"/>
        <w:rPr>
          <w:lang w:val="en-US"/>
        </w:rPr>
      </w:pPr>
      <w:r>
        <w:rPr>
          <w:rStyle w:val="FootnoteReference"/>
        </w:rPr>
        <w:footnoteRef/>
      </w:r>
      <w:r w:rsidRPr="00C83A25">
        <w:rPr>
          <w:lang w:val="en-US"/>
        </w:rPr>
        <w:t xml:space="preserve"> </w:t>
      </w:r>
      <w:r w:rsidRPr="5C770C5C">
        <w:rPr>
          <w:rFonts w:ascii="Times New Roman" w:hAnsi="Times New Roman" w:cs="Times New Roman"/>
          <w:sz w:val="16"/>
          <w:szCs w:val="16"/>
          <w:lang w:val="en-GB"/>
        </w:rPr>
        <w:t>World Bank, data, Algeria (</w:t>
      </w:r>
      <w:hyperlink r:id="rId6" w:history="1">
        <w:r w:rsidR="001A56BB" w:rsidRPr="00850B30">
          <w:rPr>
            <w:rStyle w:val="Hyperlink"/>
            <w:rFonts w:ascii="Times New Roman" w:hAnsi="Times New Roman" w:cs="Times New Roman"/>
            <w:sz w:val="16"/>
            <w:szCs w:val="16"/>
            <w:lang w:val="en-GB"/>
          </w:rPr>
          <w:t>https://data.worldbank.org/country/DZ</w:t>
        </w:r>
      </w:hyperlink>
      <w:r w:rsidRPr="5C770C5C">
        <w:rPr>
          <w:rFonts w:ascii="Times New Roman" w:hAnsi="Times New Roman" w:cs="Times New Roman"/>
          <w:sz w:val="16"/>
          <w:szCs w:val="16"/>
          <w:lang w:val="en-GB"/>
        </w:rPr>
        <w:t>)</w:t>
      </w:r>
      <w:r w:rsidR="001A56BB">
        <w:rPr>
          <w:rFonts w:ascii="Times New Roman" w:hAnsi="Times New Roman" w:cs="Times New Roman"/>
          <w:sz w:val="16"/>
          <w:szCs w:val="16"/>
          <w:lang w:val="en-GB"/>
        </w:rPr>
        <w:t xml:space="preserve"> </w:t>
      </w:r>
    </w:p>
  </w:footnote>
  <w:footnote w:id="10">
    <w:p w14:paraId="52DE1C29" w14:textId="124F907D" w:rsidR="00C83A25" w:rsidRPr="00C83A25" w:rsidRDefault="00C83A25">
      <w:pPr>
        <w:pStyle w:val="FootnoteText"/>
        <w:rPr>
          <w:lang w:val="en-US"/>
        </w:rPr>
      </w:pPr>
      <w:r>
        <w:rPr>
          <w:rStyle w:val="FootnoteReference"/>
        </w:rPr>
        <w:footnoteRef/>
      </w:r>
      <w:r w:rsidRPr="00C83A25">
        <w:rPr>
          <w:lang w:val="en-US"/>
        </w:rPr>
        <w:t xml:space="preserve"> </w:t>
      </w:r>
      <w:r w:rsidRPr="5C770C5C">
        <w:rPr>
          <w:rFonts w:ascii="Times New Roman" w:hAnsi="Times New Roman" w:cs="Times New Roman"/>
          <w:sz w:val="16"/>
          <w:szCs w:val="16"/>
          <w:lang w:val="en-GB"/>
        </w:rPr>
        <w:t>National Statistics Office</w:t>
      </w:r>
      <w:r w:rsidR="00F77AFC">
        <w:rPr>
          <w:rFonts w:ascii="Times New Roman" w:hAnsi="Times New Roman" w:cs="Times New Roman"/>
          <w:sz w:val="16"/>
          <w:szCs w:val="16"/>
          <w:lang w:val="en-GB"/>
        </w:rPr>
        <w:t>.</w:t>
      </w:r>
      <w:r w:rsidRPr="5C770C5C">
        <w:rPr>
          <w:rFonts w:ascii="Times New Roman" w:hAnsi="Times New Roman" w:cs="Times New Roman"/>
          <w:sz w:val="16"/>
          <w:szCs w:val="16"/>
          <w:lang w:val="en-GB"/>
        </w:rPr>
        <w:t xml:space="preserve"> </w:t>
      </w:r>
      <w:r w:rsidR="00F77AFC" w:rsidRPr="00F77AFC">
        <w:rPr>
          <w:rFonts w:ascii="Times New Roman" w:hAnsi="Times New Roman" w:cs="Times New Roman"/>
          <w:sz w:val="16"/>
          <w:szCs w:val="16"/>
          <w:lang w:val="en-GB"/>
        </w:rPr>
        <w:t>Enquête emploi auprès des ménages</w:t>
      </w:r>
      <w:r w:rsidR="00F77AFC">
        <w:rPr>
          <w:rFonts w:ascii="Times New Roman" w:hAnsi="Times New Roman" w:cs="Times New Roman"/>
          <w:sz w:val="16"/>
          <w:szCs w:val="16"/>
          <w:lang w:val="en-GB"/>
        </w:rPr>
        <w:t xml:space="preserve">. 2014. </w:t>
      </w:r>
      <w:r w:rsidR="0067785C">
        <w:rPr>
          <w:rFonts w:ascii="Times New Roman" w:hAnsi="Times New Roman" w:cs="Times New Roman"/>
          <w:sz w:val="16"/>
          <w:szCs w:val="16"/>
          <w:lang w:val="en-GB"/>
        </w:rPr>
        <w:t xml:space="preserve"> (</w:t>
      </w:r>
      <w:hyperlink r:id="rId7" w:history="1">
        <w:r w:rsidR="0067785C" w:rsidRPr="00B664CC">
          <w:rPr>
            <w:rStyle w:val="Hyperlink"/>
            <w:rFonts w:ascii="Times New Roman" w:hAnsi="Times New Roman" w:cs="Times New Roman"/>
            <w:sz w:val="16"/>
            <w:szCs w:val="16"/>
            <w:lang w:val="en-GB"/>
          </w:rPr>
          <w:t>www.ons.dz/IMG/pdf/Emploi2014.pdf</w:t>
        </w:r>
      </w:hyperlink>
      <w:r w:rsidR="0067785C">
        <w:rPr>
          <w:rFonts w:ascii="Times New Roman" w:hAnsi="Times New Roman" w:cs="Times New Roman"/>
          <w:sz w:val="16"/>
          <w:szCs w:val="16"/>
          <w:lang w:val="en-GB"/>
        </w:rPr>
        <w:t>)</w:t>
      </w:r>
    </w:p>
  </w:footnote>
  <w:footnote w:id="11">
    <w:p w14:paraId="60B1EA48" w14:textId="58F69A36" w:rsidR="00C83A25" w:rsidRPr="00C83A25" w:rsidRDefault="00C83A25">
      <w:pPr>
        <w:pStyle w:val="FootnoteText"/>
        <w:rPr>
          <w:lang w:val="en-GB"/>
        </w:rPr>
      </w:pPr>
      <w:r>
        <w:rPr>
          <w:rStyle w:val="FootnoteReference"/>
        </w:rPr>
        <w:footnoteRef/>
      </w:r>
      <w:r w:rsidRPr="00C83A25">
        <w:rPr>
          <w:lang w:val="en-GB"/>
        </w:rPr>
        <w:t xml:space="preserve"> </w:t>
      </w:r>
      <w:r w:rsidR="00315A20">
        <w:rPr>
          <w:rFonts w:ascii="Times New Roman" w:hAnsi="Times New Roman" w:cs="Times New Roman"/>
          <w:sz w:val="16"/>
          <w:szCs w:val="16"/>
          <w:lang w:val="en-GB"/>
        </w:rPr>
        <w:t xml:space="preserve">See </w:t>
      </w:r>
      <w:r w:rsidR="00315A20" w:rsidRPr="00315A20">
        <w:rPr>
          <w:rFonts w:ascii="Times New Roman" w:hAnsi="Times New Roman" w:cs="Times New Roman"/>
          <w:sz w:val="16"/>
          <w:szCs w:val="16"/>
          <w:lang w:val="en-GB"/>
        </w:rPr>
        <w:t>https://sustainabledevelopment.un.org/memberstates/algeria</w:t>
      </w:r>
    </w:p>
  </w:footnote>
  <w:footnote w:id="12">
    <w:p w14:paraId="13006716" w14:textId="517C6481" w:rsidR="00174F17" w:rsidRPr="003D7074" w:rsidRDefault="00174F17">
      <w:pPr>
        <w:pStyle w:val="FootnoteText"/>
        <w:rPr>
          <w:lang w:val="en-US"/>
        </w:rPr>
      </w:pPr>
      <w:r w:rsidRPr="003D7074">
        <w:rPr>
          <w:rStyle w:val="FootnoteReference"/>
        </w:rPr>
        <w:footnoteRef/>
      </w:r>
      <w:r w:rsidRPr="003D7074">
        <w:rPr>
          <w:lang w:val="en-US"/>
        </w:rPr>
        <w:t xml:space="preserve"> </w:t>
      </w:r>
      <w:r w:rsidRPr="002D49DA">
        <w:rPr>
          <w:rFonts w:ascii="Times New Roman" w:hAnsi="Times New Roman" w:cs="Times New Roman"/>
          <w:sz w:val="16"/>
          <w:szCs w:val="16"/>
          <w:lang w:val="en-GB"/>
        </w:rPr>
        <w:t>See p</w:t>
      </w:r>
      <w:r w:rsidR="003E049E">
        <w:rPr>
          <w:rFonts w:ascii="Times New Roman" w:hAnsi="Times New Roman" w:cs="Times New Roman"/>
          <w:sz w:val="16"/>
          <w:szCs w:val="16"/>
          <w:lang w:val="en-GB"/>
        </w:rPr>
        <w:t xml:space="preserve">age </w:t>
      </w:r>
      <w:r w:rsidR="00356E92" w:rsidRPr="002D49DA">
        <w:rPr>
          <w:rFonts w:ascii="Times New Roman" w:hAnsi="Times New Roman" w:cs="Times New Roman"/>
          <w:sz w:val="16"/>
          <w:szCs w:val="16"/>
          <w:lang w:val="en-GB"/>
        </w:rPr>
        <w:t>23, section 2.2</w:t>
      </w:r>
      <w:r w:rsidRPr="002D49DA">
        <w:rPr>
          <w:rFonts w:ascii="Times New Roman" w:hAnsi="Times New Roman" w:cs="Times New Roman"/>
          <w:sz w:val="16"/>
          <w:szCs w:val="16"/>
          <w:lang w:val="en-GB"/>
        </w:rPr>
        <w:t xml:space="preserve"> of UNSDCF</w:t>
      </w:r>
      <w:r w:rsidR="00F26544" w:rsidRPr="002D49DA">
        <w:rPr>
          <w:rFonts w:ascii="Times New Roman" w:hAnsi="Times New Roman" w:cs="Times New Roman"/>
          <w:sz w:val="16"/>
          <w:szCs w:val="16"/>
          <w:lang w:val="en-GB"/>
        </w:rPr>
        <w:t xml:space="preserve"> 2023-2027</w:t>
      </w:r>
      <w:r w:rsidR="003E049E">
        <w:rPr>
          <w:rFonts w:ascii="Times New Roman" w:hAnsi="Times New Roman" w:cs="Times New Roman"/>
          <w:sz w:val="16"/>
          <w:szCs w:val="16"/>
          <w:lang w:val="en-GB"/>
        </w:rPr>
        <w:t>.</w:t>
      </w:r>
    </w:p>
  </w:footnote>
  <w:footnote w:id="13">
    <w:p w14:paraId="5F818A4D" w14:textId="77777777" w:rsidR="003E049E" w:rsidRDefault="003E049E">
      <w:pPr>
        <w:pStyle w:val="FootnoteText"/>
        <w:rPr>
          <w:rFonts w:ascii="Times New Roman" w:hAnsi="Times New Roman" w:cs="Times New Roman"/>
          <w:sz w:val="16"/>
          <w:szCs w:val="16"/>
          <w:lang w:val="en-US"/>
        </w:rPr>
      </w:pPr>
      <w:r w:rsidRPr="003E049E">
        <w:rPr>
          <w:rStyle w:val="FootnoteReference"/>
          <w:rFonts w:ascii="Times New Roman" w:hAnsi="Times New Roman" w:cs="Times New Roman"/>
          <w:sz w:val="16"/>
          <w:szCs w:val="16"/>
        </w:rPr>
        <w:footnoteRef/>
      </w:r>
      <w:r w:rsidRPr="004C3BE0">
        <w:rPr>
          <w:rFonts w:ascii="Times New Roman" w:hAnsi="Times New Roman" w:cs="Times New Roman"/>
          <w:sz w:val="16"/>
          <w:szCs w:val="16"/>
          <w:lang w:val="en-US"/>
        </w:rPr>
        <w:t xml:space="preserve"> </w:t>
      </w:r>
      <w:r w:rsidRPr="003E049E">
        <w:rPr>
          <w:rFonts w:ascii="Times New Roman" w:hAnsi="Times New Roman" w:cs="Times New Roman"/>
          <w:sz w:val="16"/>
          <w:szCs w:val="16"/>
          <w:lang w:val="en-US"/>
        </w:rPr>
        <w:t xml:space="preserve">The UNDP Strategic Plan </w:t>
      </w:r>
      <w:r w:rsidRPr="004C3BE0">
        <w:rPr>
          <w:rFonts w:ascii="Times New Roman" w:eastAsia="Times New Roman" w:hAnsi="Times New Roman" w:cs="Times New Roman"/>
          <w:sz w:val="16"/>
          <w:szCs w:val="16"/>
          <w:lang w:val="en-US"/>
        </w:rPr>
        <w:t xml:space="preserve">2022-2025 </w:t>
      </w:r>
      <w:r w:rsidRPr="003E049E">
        <w:rPr>
          <w:rFonts w:ascii="Times New Roman" w:hAnsi="Times New Roman" w:cs="Times New Roman"/>
          <w:sz w:val="16"/>
          <w:szCs w:val="16"/>
          <w:lang w:val="en-US"/>
        </w:rPr>
        <w:t xml:space="preserve">cites six signature solutions: 1. Poverty 2. Governance 3. Resilience 4. Environment 5. Energy </w:t>
      </w:r>
    </w:p>
    <w:p w14:paraId="456DC968" w14:textId="0E5784A5" w:rsidR="003E049E" w:rsidRPr="003E049E" w:rsidRDefault="003E049E">
      <w:pPr>
        <w:pStyle w:val="FootnoteText"/>
        <w:rPr>
          <w:rFonts w:ascii="Times New Roman" w:hAnsi="Times New Roman" w:cs="Times New Roman"/>
          <w:sz w:val="16"/>
          <w:szCs w:val="16"/>
          <w:lang w:val="en-US"/>
        </w:rPr>
      </w:pPr>
      <w:r w:rsidRPr="003E049E">
        <w:rPr>
          <w:rFonts w:ascii="Times New Roman" w:hAnsi="Times New Roman" w:cs="Times New Roman"/>
          <w:sz w:val="16"/>
          <w:szCs w:val="16"/>
          <w:lang w:val="en-US"/>
        </w:rPr>
        <w:t>and 6. Gender</w:t>
      </w:r>
      <w:r>
        <w:rPr>
          <w:rFonts w:ascii="Times New Roman" w:hAnsi="Times New Roman" w:cs="Times New Roman"/>
          <w:sz w:val="16"/>
          <w:szCs w:val="16"/>
          <w:lang w:val="en-US"/>
        </w:rPr>
        <w:t>.</w:t>
      </w:r>
    </w:p>
  </w:footnote>
  <w:footnote w:id="14">
    <w:p w14:paraId="1920706F" w14:textId="0FAB9C8A" w:rsidR="00C97F27" w:rsidRPr="00460B4C" w:rsidRDefault="00C97F27">
      <w:pPr>
        <w:pStyle w:val="FootnoteText"/>
        <w:rPr>
          <w:lang w:val="fr-FR"/>
        </w:rPr>
      </w:pPr>
      <w:r>
        <w:rPr>
          <w:rStyle w:val="FootnoteReference"/>
        </w:rPr>
        <w:footnoteRef/>
      </w:r>
      <w:r>
        <w:t xml:space="preserve"> </w:t>
      </w:r>
      <w:r w:rsidRPr="00AA3F78">
        <w:rPr>
          <w:rFonts w:ascii="Times New Roman" w:hAnsi="Times New Roman" w:cs="Times New Roman"/>
          <w:iCs/>
          <w:sz w:val="16"/>
          <w:szCs w:val="16"/>
          <w:lang w:val="fr-FR"/>
        </w:rPr>
        <w:t>Plan de Relance Économique</w:t>
      </w:r>
      <w:r w:rsidRPr="00BA46C9">
        <w:rPr>
          <w:rFonts w:ascii="Times New Roman" w:hAnsi="Times New Roman" w:cs="Times New Roman"/>
          <w:sz w:val="16"/>
          <w:szCs w:val="16"/>
          <w:lang w:val="fr-FR"/>
        </w:rPr>
        <w:t xml:space="preserve"> (Economic Recovery Plan), Services du Premier Ministre, June 2021.</w:t>
      </w:r>
    </w:p>
  </w:footnote>
  <w:footnote w:id="15">
    <w:p w14:paraId="1A30CAAB" w14:textId="6885435B" w:rsidR="009C5427" w:rsidRPr="008729ED" w:rsidRDefault="009C5427" w:rsidP="009C5427">
      <w:pPr>
        <w:pStyle w:val="FootnoteText"/>
        <w:rPr>
          <w:rFonts w:ascii="Times New Roman" w:hAnsi="Times New Roman" w:cs="Times New Roman"/>
          <w:sz w:val="16"/>
          <w:szCs w:val="16"/>
          <w:lang w:val="en-US"/>
        </w:rPr>
      </w:pPr>
      <w:r w:rsidRPr="008729ED">
        <w:rPr>
          <w:rStyle w:val="FootnoteReference"/>
          <w:rFonts w:ascii="Times New Roman" w:hAnsi="Times New Roman" w:cs="Times New Roman"/>
          <w:sz w:val="16"/>
          <w:szCs w:val="16"/>
        </w:rPr>
        <w:footnoteRef/>
      </w:r>
      <w:r>
        <w:rPr>
          <w:rFonts w:ascii="Times New Roman" w:hAnsi="Times New Roman" w:cs="Times New Roman"/>
          <w:sz w:val="16"/>
          <w:szCs w:val="16"/>
          <w:lang w:val="en-US"/>
        </w:rPr>
        <w:t xml:space="preserve"> </w:t>
      </w:r>
      <w:r w:rsidRPr="008729ED">
        <w:rPr>
          <w:rFonts w:ascii="Times New Roman" w:hAnsi="Times New Roman" w:cs="Times New Roman"/>
          <w:sz w:val="16"/>
          <w:szCs w:val="16"/>
          <w:lang w:val="en-US"/>
        </w:rPr>
        <w:t>The new electoral law impacted the system of quotas leading to a setback</w:t>
      </w:r>
      <w:r w:rsidR="00656B04">
        <w:rPr>
          <w:rFonts w:ascii="Times New Roman" w:hAnsi="Times New Roman" w:cs="Times New Roman"/>
          <w:sz w:val="16"/>
          <w:szCs w:val="16"/>
          <w:lang w:val="en-US"/>
        </w:rPr>
        <w:t>,</w:t>
      </w:r>
      <w:r w:rsidRPr="008729ED">
        <w:rPr>
          <w:rFonts w:ascii="Times New Roman" w:hAnsi="Times New Roman" w:cs="Times New Roman"/>
          <w:sz w:val="16"/>
          <w:szCs w:val="16"/>
          <w:lang w:val="en-US"/>
        </w:rPr>
        <w:t xml:space="preserve"> </w:t>
      </w:r>
      <w:r w:rsidR="00656B04">
        <w:rPr>
          <w:rFonts w:ascii="Times New Roman" w:hAnsi="Times New Roman" w:cs="Times New Roman"/>
          <w:sz w:val="16"/>
          <w:szCs w:val="16"/>
          <w:lang w:val="en-US"/>
        </w:rPr>
        <w:t>with just</w:t>
      </w:r>
      <w:r w:rsidRPr="008729ED">
        <w:rPr>
          <w:rFonts w:ascii="Times New Roman" w:hAnsi="Times New Roman" w:cs="Times New Roman"/>
          <w:sz w:val="16"/>
          <w:szCs w:val="16"/>
          <w:lang w:val="en-US"/>
        </w:rPr>
        <w:t xml:space="preserve"> 35 women elected (8.59 per cent of the seats) against 119 in the former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478"/>
      <w:gridCol w:w="3892"/>
    </w:tblGrid>
    <w:tr w:rsidR="00C97F27" w:rsidRPr="00C97F27" w14:paraId="39AA8DA5" w14:textId="77777777" w:rsidTr="00541A45">
      <w:trPr>
        <w:trHeight w:hRule="exact" w:val="864"/>
      </w:trPr>
      <w:tc>
        <w:tcPr>
          <w:tcW w:w="4478" w:type="dxa"/>
          <w:shd w:val="clear" w:color="auto" w:fill="auto"/>
          <w:vAlign w:val="bottom"/>
        </w:tcPr>
        <w:p w14:paraId="0250D500" w14:textId="093449AC" w:rsidR="00C97F27" w:rsidRPr="00C97F27" w:rsidRDefault="00C97F27" w:rsidP="00C97F27">
          <w:pPr>
            <w:tabs>
              <w:tab w:val="center" w:pos="4320"/>
              <w:tab w:val="right" w:pos="8640"/>
            </w:tabs>
            <w:spacing w:after="80" w:line="240" w:lineRule="auto"/>
            <w:rPr>
              <w:rFonts w:ascii="Times New Roman" w:eastAsia="Times New Roman" w:hAnsi="Times New Roman" w:cs="Times New Roman"/>
              <w:b/>
              <w:noProof/>
              <w:sz w:val="17"/>
              <w:szCs w:val="20"/>
              <w:lang w:val="en-US"/>
            </w:rPr>
          </w:pPr>
          <w:bookmarkStart w:id="1" w:name="_Hlk72161445"/>
          <w:r w:rsidRPr="00C97F27">
            <w:rPr>
              <w:rFonts w:ascii="Times New Roman" w:eastAsia="Times New Roman" w:hAnsi="Times New Roman" w:cs="Times New Roman"/>
              <w:b/>
              <w:noProof/>
              <w:sz w:val="17"/>
              <w:szCs w:val="20"/>
              <w:lang w:val="en-US"/>
            </w:rPr>
            <w:t>DP/DCP/</w:t>
          </w:r>
          <w:r>
            <w:rPr>
              <w:rFonts w:ascii="Times New Roman" w:eastAsia="Times New Roman" w:hAnsi="Times New Roman" w:cs="Times New Roman"/>
              <w:b/>
              <w:noProof/>
              <w:sz w:val="17"/>
              <w:szCs w:val="20"/>
              <w:lang w:val="en-US"/>
            </w:rPr>
            <w:t>DZA</w:t>
          </w:r>
          <w:r w:rsidRPr="00C97F27">
            <w:rPr>
              <w:rFonts w:ascii="Times New Roman" w:eastAsia="Times New Roman" w:hAnsi="Times New Roman" w:cs="Times New Roman"/>
              <w:b/>
              <w:noProof/>
              <w:sz w:val="17"/>
              <w:szCs w:val="20"/>
              <w:lang w:val="en-US"/>
            </w:rPr>
            <w:t>/4</w:t>
          </w:r>
        </w:p>
      </w:tc>
      <w:tc>
        <w:tcPr>
          <w:tcW w:w="3892" w:type="dxa"/>
          <w:shd w:val="clear" w:color="auto" w:fill="auto"/>
          <w:vAlign w:val="bottom"/>
        </w:tcPr>
        <w:p w14:paraId="72080B68" w14:textId="77777777" w:rsidR="00C97F27" w:rsidRPr="00C97F27" w:rsidRDefault="00C97F27" w:rsidP="00C97F27">
          <w:pPr>
            <w:tabs>
              <w:tab w:val="center" w:pos="4320"/>
              <w:tab w:val="right" w:pos="8640"/>
            </w:tabs>
            <w:spacing w:after="0" w:line="240" w:lineRule="auto"/>
            <w:jc w:val="right"/>
            <w:rPr>
              <w:rFonts w:ascii="Times New Roman" w:eastAsia="Times New Roman" w:hAnsi="Times New Roman" w:cs="Times New Roman"/>
              <w:b/>
              <w:noProof/>
              <w:sz w:val="17"/>
              <w:szCs w:val="20"/>
              <w:lang w:val="en-US"/>
            </w:rPr>
          </w:pPr>
        </w:p>
      </w:tc>
    </w:tr>
    <w:bookmarkEnd w:id="1"/>
  </w:tbl>
  <w:p w14:paraId="25FAC954" w14:textId="21D1B26D" w:rsidR="00C97F27" w:rsidRPr="00C97F27" w:rsidRDefault="00C97F2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8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308"/>
      <w:gridCol w:w="3972"/>
    </w:tblGrid>
    <w:tr w:rsidR="00C97F27" w:rsidRPr="00C97F27" w14:paraId="670539F1" w14:textId="77777777" w:rsidTr="00672A43">
      <w:trPr>
        <w:trHeight w:hRule="exact" w:val="864"/>
      </w:trPr>
      <w:tc>
        <w:tcPr>
          <w:tcW w:w="4308" w:type="dxa"/>
          <w:shd w:val="clear" w:color="auto" w:fill="auto"/>
          <w:vAlign w:val="bottom"/>
        </w:tcPr>
        <w:p w14:paraId="41FEE5BB" w14:textId="77777777" w:rsidR="00C97F27" w:rsidRPr="00C97F27" w:rsidRDefault="00C97F27" w:rsidP="00C97F27">
          <w:pPr>
            <w:tabs>
              <w:tab w:val="center" w:pos="4320"/>
              <w:tab w:val="right" w:pos="8640"/>
            </w:tabs>
            <w:spacing w:after="80" w:line="240" w:lineRule="auto"/>
            <w:rPr>
              <w:rFonts w:ascii="Times New Roman" w:eastAsia="Times New Roman" w:hAnsi="Times New Roman" w:cs="Times New Roman"/>
              <w:b/>
              <w:noProof/>
              <w:sz w:val="17"/>
              <w:szCs w:val="20"/>
              <w:lang w:val="en-US"/>
            </w:rPr>
          </w:pPr>
        </w:p>
      </w:tc>
      <w:tc>
        <w:tcPr>
          <w:tcW w:w="3972" w:type="dxa"/>
          <w:shd w:val="clear" w:color="auto" w:fill="auto"/>
          <w:vAlign w:val="bottom"/>
        </w:tcPr>
        <w:p w14:paraId="6AC01C29" w14:textId="3BE759B9" w:rsidR="00C97F27" w:rsidRPr="00C97F27" w:rsidRDefault="00C97F27" w:rsidP="00C97F27">
          <w:pPr>
            <w:tabs>
              <w:tab w:val="center" w:pos="4320"/>
              <w:tab w:val="right" w:pos="8640"/>
            </w:tabs>
            <w:spacing w:after="0" w:line="240" w:lineRule="auto"/>
            <w:jc w:val="right"/>
            <w:rPr>
              <w:rFonts w:ascii="Times New Roman" w:eastAsia="Times New Roman" w:hAnsi="Times New Roman" w:cs="Times New Roman"/>
              <w:b/>
              <w:noProof/>
              <w:sz w:val="17"/>
              <w:szCs w:val="20"/>
              <w:lang w:val="en-US"/>
            </w:rPr>
          </w:pPr>
          <w:r w:rsidRPr="00C97F27">
            <w:rPr>
              <w:rFonts w:ascii="Times New Roman" w:eastAsia="Times New Roman" w:hAnsi="Times New Roman" w:cs="Times New Roman"/>
              <w:b/>
              <w:noProof/>
              <w:sz w:val="17"/>
              <w:szCs w:val="20"/>
              <w:lang w:val="en-US"/>
            </w:rPr>
            <w:t>DP/DCP/</w:t>
          </w:r>
          <w:r>
            <w:rPr>
              <w:rFonts w:ascii="Times New Roman" w:eastAsia="Times New Roman" w:hAnsi="Times New Roman" w:cs="Times New Roman"/>
              <w:b/>
              <w:noProof/>
              <w:sz w:val="17"/>
              <w:szCs w:val="20"/>
              <w:lang w:val="en-US"/>
            </w:rPr>
            <w:t>DZA</w:t>
          </w:r>
          <w:r w:rsidRPr="00C97F27">
            <w:rPr>
              <w:rFonts w:ascii="Times New Roman" w:eastAsia="Times New Roman" w:hAnsi="Times New Roman" w:cs="Times New Roman"/>
              <w:b/>
              <w:noProof/>
              <w:sz w:val="17"/>
              <w:szCs w:val="20"/>
              <w:lang w:val="en-US"/>
            </w:rPr>
            <w:t>/4</w:t>
          </w:r>
        </w:p>
      </w:tc>
    </w:tr>
  </w:tbl>
  <w:p w14:paraId="2D2DF7CC" w14:textId="10533FA8" w:rsidR="00C97F27" w:rsidRPr="00036F7A" w:rsidRDefault="00C97F27" w:rsidP="00160A97">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97F27" w:rsidRPr="00C97F27" w14:paraId="1EB9B54D" w14:textId="77777777" w:rsidTr="00C97F27">
      <w:trPr>
        <w:trHeight w:hRule="exact" w:val="864"/>
      </w:trPr>
      <w:tc>
        <w:tcPr>
          <w:tcW w:w="1267" w:type="dxa"/>
          <w:tcBorders>
            <w:bottom w:val="single" w:sz="4" w:space="0" w:color="auto"/>
          </w:tcBorders>
          <w:shd w:val="clear" w:color="auto" w:fill="auto"/>
          <w:vAlign w:val="bottom"/>
        </w:tcPr>
        <w:p w14:paraId="7CC5071D" w14:textId="77777777" w:rsidR="00C97F27" w:rsidRPr="00C97F27" w:rsidRDefault="00C97F27" w:rsidP="00C97F27">
          <w:pPr>
            <w:tabs>
              <w:tab w:val="center" w:pos="4320"/>
              <w:tab w:val="right" w:pos="8640"/>
            </w:tabs>
            <w:spacing w:after="120" w:line="240" w:lineRule="auto"/>
            <w:rPr>
              <w:rFonts w:ascii="Times New Roman" w:eastAsia="Times New Roman" w:hAnsi="Times New Roman" w:cs="Times New Roman"/>
              <w:noProof/>
              <w:sz w:val="17"/>
              <w:szCs w:val="20"/>
              <w:lang w:val="en-US"/>
            </w:rPr>
          </w:pPr>
        </w:p>
      </w:tc>
      <w:tc>
        <w:tcPr>
          <w:tcW w:w="1872" w:type="dxa"/>
          <w:tcBorders>
            <w:bottom w:val="single" w:sz="4" w:space="0" w:color="auto"/>
          </w:tcBorders>
          <w:shd w:val="clear" w:color="auto" w:fill="auto"/>
          <w:vAlign w:val="bottom"/>
        </w:tcPr>
        <w:p w14:paraId="2DAEDB20" w14:textId="77777777" w:rsidR="00C97F27" w:rsidRPr="00C97F27" w:rsidRDefault="00C97F27" w:rsidP="00C97F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lang w:val="en-US"/>
            </w:rPr>
          </w:pPr>
          <w:r w:rsidRPr="00C97F27">
            <w:rPr>
              <w:rFonts w:ascii="Times New Roman" w:eastAsia="Times New Roman" w:hAnsi="Times New Roman" w:cs="Times New Roman"/>
              <w:spacing w:val="2"/>
              <w:w w:val="96"/>
              <w:kern w:val="14"/>
              <w:sz w:val="28"/>
              <w:szCs w:val="20"/>
              <w:lang w:val="en-US"/>
            </w:rPr>
            <w:t>United Nations</w:t>
          </w:r>
        </w:p>
      </w:tc>
      <w:tc>
        <w:tcPr>
          <w:tcW w:w="245" w:type="dxa"/>
          <w:tcBorders>
            <w:bottom w:val="single" w:sz="4" w:space="0" w:color="auto"/>
          </w:tcBorders>
          <w:shd w:val="clear" w:color="auto" w:fill="auto"/>
          <w:vAlign w:val="bottom"/>
        </w:tcPr>
        <w:p w14:paraId="28192149" w14:textId="77777777" w:rsidR="00C97F27" w:rsidRPr="00C97F27" w:rsidRDefault="00C97F27" w:rsidP="00C97F27">
          <w:pPr>
            <w:tabs>
              <w:tab w:val="center" w:pos="4320"/>
              <w:tab w:val="right" w:pos="8640"/>
            </w:tabs>
            <w:spacing w:after="120" w:line="240" w:lineRule="auto"/>
            <w:rPr>
              <w:rFonts w:ascii="Times New Roman" w:eastAsia="Times New Roman" w:hAnsi="Times New Roman" w:cs="Times New Roman"/>
              <w:noProof/>
              <w:sz w:val="17"/>
              <w:szCs w:val="20"/>
              <w:lang w:val="en-US"/>
            </w:rPr>
          </w:pPr>
        </w:p>
      </w:tc>
      <w:tc>
        <w:tcPr>
          <w:tcW w:w="6523" w:type="dxa"/>
          <w:gridSpan w:val="4"/>
          <w:tcBorders>
            <w:bottom w:val="single" w:sz="4" w:space="0" w:color="auto"/>
          </w:tcBorders>
          <w:shd w:val="clear" w:color="auto" w:fill="auto"/>
          <w:vAlign w:val="bottom"/>
        </w:tcPr>
        <w:p w14:paraId="671EAC02" w14:textId="08BCAD84" w:rsidR="00C97F27" w:rsidRPr="00C97F27" w:rsidRDefault="00C97F27" w:rsidP="00C97F27">
          <w:pPr>
            <w:suppressAutoHyphens/>
            <w:spacing w:after="80" w:line="240" w:lineRule="auto"/>
            <w:jc w:val="right"/>
            <w:rPr>
              <w:rFonts w:ascii="Times New Roman" w:eastAsia="Times New Roman" w:hAnsi="Times New Roman" w:cs="Times New Roman"/>
              <w:spacing w:val="4"/>
              <w:w w:val="103"/>
              <w:kern w:val="14"/>
              <w:position w:val="-4"/>
              <w:sz w:val="20"/>
              <w:szCs w:val="20"/>
              <w:lang w:val="en-US"/>
            </w:rPr>
          </w:pPr>
          <w:r w:rsidRPr="00C97F27">
            <w:rPr>
              <w:rFonts w:ascii="Times New Roman" w:eastAsia="Times New Roman" w:hAnsi="Times New Roman" w:cs="Times New Roman"/>
              <w:spacing w:val="4"/>
              <w:w w:val="103"/>
              <w:kern w:val="14"/>
              <w:position w:val="-4"/>
              <w:sz w:val="40"/>
              <w:szCs w:val="20"/>
              <w:lang w:val="en-US"/>
            </w:rPr>
            <w:t>DP</w:t>
          </w:r>
          <w:r w:rsidRPr="00C97F27">
            <w:rPr>
              <w:rFonts w:ascii="Times New Roman" w:eastAsia="Times New Roman" w:hAnsi="Times New Roman" w:cs="Times New Roman"/>
              <w:spacing w:val="4"/>
              <w:w w:val="103"/>
              <w:kern w:val="14"/>
              <w:position w:val="-4"/>
              <w:sz w:val="20"/>
              <w:szCs w:val="20"/>
              <w:lang w:val="en-US"/>
            </w:rPr>
            <w:t>/DCP/</w:t>
          </w:r>
          <w:r>
            <w:rPr>
              <w:rFonts w:ascii="Times New Roman" w:eastAsia="Times New Roman" w:hAnsi="Times New Roman" w:cs="Times New Roman"/>
              <w:spacing w:val="4"/>
              <w:w w:val="103"/>
              <w:kern w:val="14"/>
              <w:position w:val="-4"/>
              <w:sz w:val="20"/>
              <w:szCs w:val="20"/>
              <w:lang w:val="en-US"/>
            </w:rPr>
            <w:t>DZA</w:t>
          </w:r>
          <w:r w:rsidRPr="00C97F27">
            <w:rPr>
              <w:rFonts w:ascii="Times New Roman" w:eastAsia="Times New Roman" w:hAnsi="Times New Roman" w:cs="Times New Roman"/>
              <w:spacing w:val="4"/>
              <w:w w:val="103"/>
              <w:kern w:val="14"/>
              <w:position w:val="-4"/>
              <w:sz w:val="20"/>
              <w:szCs w:val="20"/>
              <w:lang w:val="en-US"/>
            </w:rPr>
            <w:t>/4</w:t>
          </w:r>
        </w:p>
      </w:tc>
    </w:tr>
    <w:tr w:rsidR="00C97F27" w:rsidRPr="004C3BE0" w14:paraId="177DAEC8" w14:textId="77777777" w:rsidTr="00C97F27">
      <w:trPr>
        <w:gridAfter w:val="1"/>
        <w:wAfter w:w="28" w:type="dxa"/>
        <w:trHeight w:hRule="exact" w:val="2880"/>
      </w:trPr>
      <w:tc>
        <w:tcPr>
          <w:tcW w:w="1267" w:type="dxa"/>
          <w:tcBorders>
            <w:top w:val="single" w:sz="4" w:space="0" w:color="auto"/>
            <w:bottom w:val="single" w:sz="12" w:space="0" w:color="auto"/>
          </w:tcBorders>
          <w:shd w:val="clear" w:color="auto" w:fill="auto"/>
        </w:tcPr>
        <w:p w14:paraId="556D0604" w14:textId="77777777" w:rsidR="00C97F27" w:rsidRPr="00C97F27" w:rsidRDefault="00C97F27" w:rsidP="00C97F27">
          <w:pPr>
            <w:tabs>
              <w:tab w:val="center" w:pos="4320"/>
              <w:tab w:val="right" w:pos="8640"/>
            </w:tabs>
            <w:spacing w:before="109" w:after="0" w:line="240" w:lineRule="auto"/>
            <w:rPr>
              <w:rFonts w:ascii="Times New Roman" w:eastAsia="Times New Roman" w:hAnsi="Times New Roman" w:cs="Times New Roman"/>
              <w:noProof/>
              <w:sz w:val="17"/>
              <w:szCs w:val="20"/>
              <w:lang w:val="en-US"/>
            </w:rPr>
          </w:pPr>
          <w:r w:rsidRPr="00C97F27">
            <w:rPr>
              <w:rFonts w:ascii="Times New Roman" w:eastAsia="Times New Roman" w:hAnsi="Times New Roman" w:cs="Times New Roman"/>
              <w:noProof/>
              <w:sz w:val="17"/>
              <w:szCs w:val="20"/>
              <w:lang w:val="en-US"/>
            </w:rPr>
            <w:t xml:space="preserve"> </w:t>
          </w:r>
          <w:r w:rsidRPr="00C97F27">
            <w:rPr>
              <w:rFonts w:ascii="Times New Roman" w:eastAsia="Times New Roman" w:hAnsi="Times New Roman" w:cs="Times New Roman"/>
              <w:noProof/>
              <w:sz w:val="17"/>
              <w:szCs w:val="20"/>
              <w:lang w:val="en-US"/>
            </w:rPr>
            <w:drawing>
              <wp:inline distT="0" distB="0" distL="0" distR="0" wp14:anchorId="4BA6F4F0" wp14:editId="5F0F8390">
                <wp:extent cx="702945" cy="592455"/>
                <wp:effectExtent l="0" t="0" r="1905" b="0"/>
                <wp:docPr id="20" name="Picture 2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528CA663" w14:textId="77777777" w:rsidR="00C97F27" w:rsidRPr="00C97F27" w:rsidRDefault="00C97F27" w:rsidP="00C97F27">
          <w:pPr>
            <w:tabs>
              <w:tab w:val="center" w:pos="4320"/>
              <w:tab w:val="right" w:pos="8640"/>
            </w:tabs>
            <w:spacing w:before="109" w:after="0" w:line="240" w:lineRule="auto"/>
            <w:rPr>
              <w:rFonts w:ascii="Times New Roman" w:eastAsia="Times New Roman" w:hAnsi="Times New Roman" w:cs="Times New Roman"/>
              <w:noProof/>
              <w:sz w:val="17"/>
              <w:szCs w:val="20"/>
              <w:lang w:val="en-US"/>
            </w:rPr>
          </w:pPr>
        </w:p>
      </w:tc>
      <w:tc>
        <w:tcPr>
          <w:tcW w:w="5227" w:type="dxa"/>
          <w:gridSpan w:val="3"/>
          <w:tcBorders>
            <w:top w:val="single" w:sz="4" w:space="0" w:color="auto"/>
            <w:bottom w:val="single" w:sz="12" w:space="0" w:color="auto"/>
          </w:tcBorders>
          <w:shd w:val="clear" w:color="auto" w:fill="auto"/>
        </w:tcPr>
        <w:p w14:paraId="78D8031F" w14:textId="77777777" w:rsidR="00C97F27" w:rsidRPr="00C97F27" w:rsidRDefault="00C97F27" w:rsidP="00C97F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z w:val="34"/>
              <w:szCs w:val="20"/>
              <w:lang w:val="en-US"/>
            </w:rPr>
          </w:pPr>
          <w:r w:rsidRPr="00C97F27">
            <w:rPr>
              <w:rFonts w:ascii="Times New Roman" w:eastAsia="Times New Roman" w:hAnsi="Times New Roman" w:cs="Times New Roman"/>
              <w:b/>
              <w:sz w:val="34"/>
              <w:szCs w:val="20"/>
              <w:lang w:val="en-US"/>
            </w:rPr>
            <w:t>Executive Board of the</w:t>
          </w:r>
          <w:r w:rsidRPr="00C97F27">
            <w:rPr>
              <w:rFonts w:ascii="Times New Roman" w:eastAsia="Times New Roman" w:hAnsi="Times New Roman" w:cs="Times New Roman"/>
              <w:b/>
              <w:sz w:val="34"/>
              <w:szCs w:val="20"/>
              <w:lang w:val="en-US"/>
            </w:rPr>
            <w:br/>
            <w:t>United Nations Development</w:t>
          </w:r>
          <w:r w:rsidRPr="00C97F27">
            <w:rPr>
              <w:rFonts w:ascii="Times New Roman" w:eastAsia="Times New Roman" w:hAnsi="Times New Roman" w:cs="Times New Roman"/>
              <w:b/>
              <w:sz w:val="34"/>
              <w:szCs w:val="20"/>
              <w:lang w:val="en-US"/>
            </w:rPr>
            <w:br/>
            <w:t xml:space="preserve">Programme, the United Nations Population Fund and the </w:t>
          </w:r>
        </w:p>
        <w:p w14:paraId="11FCB054" w14:textId="77777777" w:rsidR="00C97F27" w:rsidRPr="00C97F27" w:rsidRDefault="00C97F27" w:rsidP="00C97F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sz w:val="34"/>
              <w:szCs w:val="20"/>
              <w:lang w:val="en-US"/>
            </w:rPr>
          </w:pPr>
          <w:r w:rsidRPr="00C97F27">
            <w:rPr>
              <w:rFonts w:ascii="Times New Roman" w:eastAsia="Times New Roman" w:hAnsi="Times New Roman" w:cs="Times New Roman"/>
              <w:b/>
              <w:sz w:val="34"/>
              <w:szCs w:val="20"/>
              <w:lang w:val="en-US"/>
            </w:rPr>
            <w:t xml:space="preserve">United Nations Office for </w:t>
          </w:r>
        </w:p>
        <w:p w14:paraId="260547EE" w14:textId="77777777" w:rsidR="00C97F27" w:rsidRPr="00C97F27" w:rsidRDefault="00C97F27" w:rsidP="00C97F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spacing w:val="-4"/>
              <w:w w:val="98"/>
              <w:kern w:val="14"/>
              <w:sz w:val="34"/>
              <w:szCs w:val="20"/>
              <w:lang w:val="en-US"/>
            </w:rPr>
          </w:pPr>
          <w:r w:rsidRPr="00C97F27">
            <w:rPr>
              <w:rFonts w:ascii="Times New Roman" w:eastAsia="Times New Roman" w:hAnsi="Times New Roman" w:cs="Times New Roman"/>
              <w:b/>
              <w:sz w:val="34"/>
              <w:szCs w:val="20"/>
              <w:lang w:val="en-US"/>
            </w:rPr>
            <w:t>Project Services</w:t>
          </w:r>
        </w:p>
      </w:tc>
      <w:tc>
        <w:tcPr>
          <w:tcW w:w="245" w:type="dxa"/>
          <w:tcBorders>
            <w:top w:val="single" w:sz="4" w:space="0" w:color="auto"/>
            <w:bottom w:val="single" w:sz="12" w:space="0" w:color="auto"/>
          </w:tcBorders>
          <w:shd w:val="clear" w:color="auto" w:fill="auto"/>
        </w:tcPr>
        <w:p w14:paraId="33A53EE4" w14:textId="3C51FE6A" w:rsidR="00C97F27" w:rsidRPr="00C97F27" w:rsidRDefault="00C97F27" w:rsidP="00C97F27">
          <w:pPr>
            <w:tabs>
              <w:tab w:val="center" w:pos="4320"/>
              <w:tab w:val="right" w:pos="8640"/>
            </w:tabs>
            <w:spacing w:before="109" w:after="0" w:line="240" w:lineRule="auto"/>
            <w:rPr>
              <w:rFonts w:ascii="Times New Roman" w:eastAsia="Times New Roman" w:hAnsi="Times New Roman" w:cs="Times New Roman"/>
              <w:noProof/>
              <w:sz w:val="17"/>
              <w:szCs w:val="20"/>
              <w:lang w:val="en-US"/>
            </w:rPr>
          </w:pPr>
        </w:p>
      </w:tc>
      <w:tc>
        <w:tcPr>
          <w:tcW w:w="3140" w:type="dxa"/>
          <w:tcBorders>
            <w:top w:val="single" w:sz="4" w:space="0" w:color="auto"/>
            <w:bottom w:val="single" w:sz="12" w:space="0" w:color="auto"/>
          </w:tcBorders>
          <w:shd w:val="clear" w:color="auto" w:fill="auto"/>
        </w:tcPr>
        <w:p w14:paraId="656A8AF7" w14:textId="77777777" w:rsidR="00C97F27" w:rsidRPr="00C97F27" w:rsidRDefault="00C97F27" w:rsidP="00C97F27">
          <w:pPr>
            <w:suppressAutoHyphens/>
            <w:spacing w:before="240" w:after="0" w:line="240" w:lineRule="exact"/>
            <w:rPr>
              <w:rFonts w:ascii="Times New Roman" w:eastAsia="Times New Roman" w:hAnsi="Times New Roman" w:cs="Times New Roman"/>
              <w:spacing w:val="4"/>
              <w:w w:val="103"/>
              <w:kern w:val="14"/>
              <w:sz w:val="20"/>
              <w:szCs w:val="20"/>
              <w:lang w:val="en-US"/>
            </w:rPr>
          </w:pPr>
          <w:r w:rsidRPr="00C97F27">
            <w:rPr>
              <w:rFonts w:ascii="Times New Roman" w:eastAsia="Times New Roman" w:hAnsi="Times New Roman" w:cs="Times New Roman"/>
              <w:spacing w:val="4"/>
              <w:w w:val="103"/>
              <w:kern w:val="14"/>
              <w:sz w:val="20"/>
              <w:szCs w:val="20"/>
              <w:lang w:val="en-US"/>
            </w:rPr>
            <w:t>Distr.: General</w:t>
          </w:r>
        </w:p>
        <w:p w14:paraId="43621347" w14:textId="185118CE" w:rsidR="00C97F27" w:rsidRPr="00C97F27" w:rsidRDefault="00052251" w:rsidP="00C97F27">
          <w:pPr>
            <w:suppressAutoHyphens/>
            <w:spacing w:after="0" w:line="240" w:lineRule="exact"/>
            <w:rPr>
              <w:rFonts w:ascii="Times New Roman" w:eastAsia="Times New Roman" w:hAnsi="Times New Roman" w:cs="Times New Roman"/>
              <w:spacing w:val="4"/>
              <w:w w:val="103"/>
              <w:kern w:val="14"/>
              <w:sz w:val="20"/>
              <w:szCs w:val="20"/>
              <w:lang w:val="en-US"/>
            </w:rPr>
          </w:pPr>
          <w:r>
            <w:rPr>
              <w:rFonts w:ascii="Times New Roman" w:eastAsia="Times New Roman" w:hAnsi="Times New Roman" w:cs="Times New Roman"/>
              <w:spacing w:val="4"/>
              <w:w w:val="103"/>
              <w:kern w:val="14"/>
              <w:sz w:val="20"/>
              <w:szCs w:val="20"/>
              <w:lang w:val="en-US"/>
            </w:rPr>
            <w:t>7 November</w:t>
          </w:r>
          <w:r w:rsidR="0039326F">
            <w:rPr>
              <w:rFonts w:ascii="Times New Roman" w:eastAsia="Times New Roman" w:hAnsi="Times New Roman" w:cs="Times New Roman"/>
              <w:spacing w:val="4"/>
              <w:w w:val="103"/>
              <w:kern w:val="14"/>
              <w:sz w:val="20"/>
              <w:szCs w:val="20"/>
              <w:lang w:val="en-US"/>
            </w:rPr>
            <w:t xml:space="preserve"> 2022</w:t>
          </w:r>
        </w:p>
        <w:p w14:paraId="248A53B3" w14:textId="77777777" w:rsidR="00C97F27" w:rsidRPr="00C97F27" w:rsidRDefault="00C97F27" w:rsidP="00C97F27">
          <w:pPr>
            <w:suppressAutoHyphens/>
            <w:spacing w:after="0" w:line="240" w:lineRule="exact"/>
            <w:rPr>
              <w:rFonts w:ascii="Times New Roman" w:eastAsia="Times New Roman" w:hAnsi="Times New Roman" w:cs="Times New Roman"/>
              <w:spacing w:val="4"/>
              <w:w w:val="103"/>
              <w:kern w:val="14"/>
              <w:sz w:val="20"/>
              <w:szCs w:val="20"/>
              <w:lang w:val="en-US"/>
            </w:rPr>
          </w:pPr>
        </w:p>
        <w:p w14:paraId="69B9C9C0" w14:textId="77777777" w:rsidR="00C97F27" w:rsidRPr="00C97F27" w:rsidRDefault="00C97F27" w:rsidP="00C97F27">
          <w:pPr>
            <w:suppressAutoHyphens/>
            <w:spacing w:after="0" w:line="240" w:lineRule="exact"/>
            <w:rPr>
              <w:rFonts w:ascii="Times New Roman" w:eastAsia="Times New Roman" w:hAnsi="Times New Roman" w:cs="Times New Roman"/>
              <w:spacing w:val="4"/>
              <w:w w:val="103"/>
              <w:kern w:val="14"/>
              <w:sz w:val="20"/>
              <w:szCs w:val="20"/>
              <w:lang w:val="en-US"/>
            </w:rPr>
          </w:pPr>
          <w:r w:rsidRPr="00C97F27">
            <w:rPr>
              <w:rFonts w:ascii="Times New Roman" w:eastAsia="Times New Roman" w:hAnsi="Times New Roman" w:cs="Times New Roman"/>
              <w:spacing w:val="4"/>
              <w:w w:val="103"/>
              <w:kern w:val="14"/>
              <w:sz w:val="20"/>
              <w:szCs w:val="20"/>
              <w:lang w:val="en-US"/>
            </w:rPr>
            <w:t>Original: English</w:t>
          </w:r>
        </w:p>
      </w:tc>
    </w:tr>
  </w:tbl>
  <w:p w14:paraId="76D774E0" w14:textId="4C86E1BF" w:rsidR="00C97F27" w:rsidRPr="00912F49" w:rsidRDefault="00C97F27" w:rsidP="00912F49">
    <w:pPr>
      <w:pStyle w:val="Header"/>
      <w:ind w:firstLine="720"/>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6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9112"/>
    </w:tblGrid>
    <w:tr w:rsidR="00C97F27" w:rsidRPr="00C97F27" w14:paraId="623FEDB3" w14:textId="77777777" w:rsidTr="00844FDD">
      <w:trPr>
        <w:trHeight w:hRule="exact" w:val="864"/>
      </w:trPr>
      <w:tc>
        <w:tcPr>
          <w:tcW w:w="4748" w:type="dxa"/>
          <w:shd w:val="clear" w:color="auto" w:fill="auto"/>
          <w:vAlign w:val="bottom"/>
        </w:tcPr>
        <w:p w14:paraId="0145FB1C" w14:textId="77777777" w:rsidR="00C97F27" w:rsidRPr="00C97F27" w:rsidRDefault="00C97F27" w:rsidP="00C97F27">
          <w:pPr>
            <w:tabs>
              <w:tab w:val="center" w:pos="4320"/>
              <w:tab w:val="right" w:pos="8640"/>
            </w:tabs>
            <w:spacing w:after="80" w:line="240" w:lineRule="auto"/>
            <w:rPr>
              <w:rFonts w:ascii="Times New Roman" w:eastAsia="Times New Roman" w:hAnsi="Times New Roman" w:cs="Times New Roman"/>
              <w:b/>
              <w:noProof/>
              <w:sz w:val="17"/>
              <w:szCs w:val="20"/>
              <w:lang w:val="en-US"/>
            </w:rPr>
          </w:pPr>
          <w:r w:rsidRPr="00C97F27">
            <w:rPr>
              <w:rFonts w:ascii="Times New Roman" w:eastAsia="Times New Roman" w:hAnsi="Times New Roman" w:cs="Times New Roman"/>
              <w:b/>
              <w:noProof/>
              <w:sz w:val="17"/>
              <w:szCs w:val="20"/>
              <w:lang w:val="en-US"/>
            </w:rPr>
            <w:t>DP/DCP/</w:t>
          </w:r>
          <w:r>
            <w:rPr>
              <w:rFonts w:ascii="Times New Roman" w:eastAsia="Times New Roman" w:hAnsi="Times New Roman" w:cs="Times New Roman"/>
              <w:b/>
              <w:noProof/>
              <w:sz w:val="17"/>
              <w:szCs w:val="20"/>
              <w:lang w:val="en-US"/>
            </w:rPr>
            <w:t>DZA</w:t>
          </w:r>
          <w:r w:rsidRPr="00C97F27">
            <w:rPr>
              <w:rFonts w:ascii="Times New Roman" w:eastAsia="Times New Roman" w:hAnsi="Times New Roman" w:cs="Times New Roman"/>
              <w:b/>
              <w:noProof/>
              <w:sz w:val="17"/>
              <w:szCs w:val="20"/>
              <w:lang w:val="en-US"/>
            </w:rPr>
            <w:t>/4</w:t>
          </w:r>
        </w:p>
      </w:tc>
      <w:tc>
        <w:tcPr>
          <w:tcW w:w="9112" w:type="dxa"/>
          <w:shd w:val="clear" w:color="auto" w:fill="auto"/>
          <w:vAlign w:val="bottom"/>
        </w:tcPr>
        <w:p w14:paraId="74BF1971" w14:textId="77777777" w:rsidR="00C97F27" w:rsidRPr="00C97F27" w:rsidRDefault="00C97F27" w:rsidP="00C97F27">
          <w:pPr>
            <w:tabs>
              <w:tab w:val="center" w:pos="4320"/>
              <w:tab w:val="right" w:pos="8640"/>
            </w:tabs>
            <w:spacing w:after="0" w:line="240" w:lineRule="auto"/>
            <w:jc w:val="right"/>
            <w:rPr>
              <w:rFonts w:ascii="Times New Roman" w:eastAsia="Times New Roman" w:hAnsi="Times New Roman" w:cs="Times New Roman"/>
              <w:b/>
              <w:noProof/>
              <w:sz w:val="17"/>
              <w:szCs w:val="20"/>
              <w:lang w:val="en-US"/>
            </w:rPr>
          </w:pPr>
        </w:p>
      </w:tc>
    </w:tr>
  </w:tbl>
  <w:p w14:paraId="498ED5C0" w14:textId="140A3EBB" w:rsidR="00C97F27" w:rsidRPr="00C97F27" w:rsidRDefault="00C97F27">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192"/>
    </w:tblGrid>
    <w:tr w:rsidR="00C97F27" w:rsidRPr="00C97F27" w14:paraId="06E3FBB3" w14:textId="77777777" w:rsidTr="006B09AD">
      <w:trPr>
        <w:trHeight w:hRule="exact" w:val="864"/>
      </w:trPr>
      <w:tc>
        <w:tcPr>
          <w:tcW w:w="4668" w:type="dxa"/>
          <w:shd w:val="clear" w:color="auto" w:fill="auto"/>
          <w:vAlign w:val="bottom"/>
        </w:tcPr>
        <w:p w14:paraId="45F35D36" w14:textId="77777777" w:rsidR="00C97F27" w:rsidRPr="00C97F27" w:rsidRDefault="00C97F27" w:rsidP="00C97F27">
          <w:pPr>
            <w:tabs>
              <w:tab w:val="center" w:pos="4320"/>
              <w:tab w:val="right" w:pos="8640"/>
            </w:tabs>
            <w:spacing w:after="80" w:line="240" w:lineRule="auto"/>
            <w:rPr>
              <w:rFonts w:ascii="Times New Roman" w:eastAsia="Times New Roman" w:hAnsi="Times New Roman" w:cs="Times New Roman"/>
              <w:b/>
              <w:noProof/>
              <w:sz w:val="17"/>
              <w:szCs w:val="20"/>
              <w:lang w:val="en-US"/>
            </w:rPr>
          </w:pPr>
        </w:p>
      </w:tc>
      <w:tc>
        <w:tcPr>
          <w:tcW w:w="9192" w:type="dxa"/>
          <w:shd w:val="clear" w:color="auto" w:fill="auto"/>
          <w:vAlign w:val="bottom"/>
        </w:tcPr>
        <w:p w14:paraId="244BB178" w14:textId="77777777" w:rsidR="00C97F27" w:rsidRPr="00C97F27" w:rsidRDefault="00C97F27" w:rsidP="00C97F27">
          <w:pPr>
            <w:tabs>
              <w:tab w:val="center" w:pos="4320"/>
              <w:tab w:val="right" w:pos="8640"/>
            </w:tabs>
            <w:spacing w:after="0" w:line="240" w:lineRule="auto"/>
            <w:jc w:val="right"/>
            <w:rPr>
              <w:rFonts w:ascii="Times New Roman" w:eastAsia="Times New Roman" w:hAnsi="Times New Roman" w:cs="Times New Roman"/>
              <w:b/>
              <w:noProof/>
              <w:sz w:val="17"/>
              <w:szCs w:val="20"/>
              <w:lang w:val="en-US"/>
            </w:rPr>
          </w:pPr>
          <w:r w:rsidRPr="00C97F27">
            <w:rPr>
              <w:rFonts w:ascii="Times New Roman" w:eastAsia="Times New Roman" w:hAnsi="Times New Roman" w:cs="Times New Roman"/>
              <w:b/>
              <w:noProof/>
              <w:sz w:val="17"/>
              <w:szCs w:val="20"/>
              <w:lang w:val="en-US"/>
            </w:rPr>
            <w:t>DP/DCP/</w:t>
          </w:r>
          <w:r>
            <w:rPr>
              <w:rFonts w:ascii="Times New Roman" w:eastAsia="Times New Roman" w:hAnsi="Times New Roman" w:cs="Times New Roman"/>
              <w:b/>
              <w:noProof/>
              <w:sz w:val="17"/>
              <w:szCs w:val="20"/>
              <w:lang w:val="en-US"/>
            </w:rPr>
            <w:t>DZA</w:t>
          </w:r>
          <w:r w:rsidRPr="00C97F27">
            <w:rPr>
              <w:rFonts w:ascii="Times New Roman" w:eastAsia="Times New Roman" w:hAnsi="Times New Roman" w:cs="Times New Roman"/>
              <w:b/>
              <w:noProof/>
              <w:sz w:val="17"/>
              <w:szCs w:val="20"/>
              <w:lang w:val="en-US"/>
            </w:rPr>
            <w:t>/4</w:t>
          </w:r>
        </w:p>
      </w:tc>
    </w:tr>
  </w:tbl>
  <w:p w14:paraId="733BB0DB" w14:textId="74B04F7E" w:rsidR="00C97F27" w:rsidRPr="008D163D" w:rsidRDefault="00C97F27" w:rsidP="00160A97">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D445" w14:textId="746F6366" w:rsidR="000A0456" w:rsidRDefault="009E0BE5">
    <w:pPr>
      <w:pStyle w:val="Header"/>
    </w:pPr>
    <w:r>
      <w:rPr>
        <w:noProof/>
      </w:rPr>
      <mc:AlternateContent>
        <mc:Choice Requires="wps">
          <w:drawing>
            <wp:anchor distT="0" distB="0" distL="114300" distR="114300" simplePos="0" relativeHeight="251658243" behindDoc="1" locked="0" layoutInCell="0" allowOverlap="1" wp14:anchorId="6FE9B91C" wp14:editId="6C74B9E7">
              <wp:simplePos x="0" y="0"/>
              <wp:positionH relativeFrom="margin">
                <wp:align>center</wp:align>
              </wp:positionH>
              <wp:positionV relativeFrom="margin">
                <wp:align>center</wp:align>
              </wp:positionV>
              <wp:extent cx="5076190" cy="3045460"/>
              <wp:effectExtent l="0" t="0" r="0" b="0"/>
              <wp:wrapNone/>
              <wp:docPr id="3" name="PowerPlusWaterMarkObject27654104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63AE8C" w14:textId="77777777" w:rsidR="009E0BE5" w:rsidRDefault="009E0BE5" w:rsidP="009E0BE5">
                          <w:pPr>
                            <w:jc w:val="center"/>
                            <w:rPr>
                              <w:rFonts w:ascii="Calibri" w:hAnsi="Calibri"/>
                              <w:color w:val="C0C0C0"/>
                              <w:sz w:val="16"/>
                              <w:szCs w:val="16"/>
                              <w:lang w:val="en-US"/>
                              <w14:textFill>
                                <w14:solidFill>
                                  <w14:srgbClr w14:val="C0C0C0">
                                    <w14:alpha w14:val="50000"/>
                                  </w14:srgbClr>
                                </w14:solidFill>
                              </w14:textFill>
                            </w:rPr>
                          </w:pPr>
                          <w:r>
                            <w:rPr>
                              <w:rFonts w:ascii="Calibri" w:hAnsi="Calibri"/>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FE9B91C" id="_x0000_t202" coordsize="21600,21600" o:spt="202" path="m,l,21600r21600,l21600,xe">
              <v:stroke joinstyle="miter"/>
              <v:path gradientshapeok="t" o:connecttype="rect"/>
            </v:shapetype>
            <v:shape id="PowerPlusWaterMarkObject276541049" o:spid="_x0000_s1027" type="#_x0000_t202" style="position:absolute;margin-left:0;margin-top:0;width:399.7pt;height:239.8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AHQIAACUEAAAOAAAAZHJzL2Uyb0RvYy54bWysU01z0zAUvDPDf9DoTuyUJrSeOJ3QQjkU&#10;yNAwPSv6iFUsPSEpscOv50lxEj5uDD5o5Pek9e6+9eymNy3ZSR802JqORyUl0nIQ2m5q+nX1/tUV&#10;JSEyK1gLVtZ0LwO9mb98MetcJS+ggVZITxDEhqpzNW1idFVRBN5Iw8IInLTYVOANi/jqN4XwrEN0&#10;0xYXZTktOvDCeeAyBKzeHZp0nvGVkjx+VirISNqaIreYV5/XdVqL+YxVG89co/lAg/0DC8O0xY+e&#10;oO5YZGTr9V9QRnMPAVQccTAFKKW5zBpQzbj8Q81jw5zMWtCc4E42hf8Hyz/tHt3Sk9i/hR4HmEUE&#10;9wD8WyAW7j3OZExx9wXQu7y7bZjdyEVwaO6xKYP+gdPN/XdCxyVoG5FmLizE8zbEDxiCVh5rA4j3&#10;0DWSid/LWfdq746IK9nHhJrwcGBF50I1EE+DDlVIEtbdRxB4hW0jZBm98ob4zPvqukxPLqPpBKVi&#10;GvanBOAHCMfipHwzHV9ji2PvdXk5uZzmjBSsSmhpws6HeC/BkLSpqUcXMizbPYSY2J2PDFQTuwPP&#10;2K97osWgIzFfg9gj9w4TWNPwfcu8RLe35hYwsOie8mCeMOILn9UfCaz6J+bdQCEi+2V7TGDmkaMo&#10;iGUmGSKeEci0GOwda8kkO3FgOhweOB9Q010LC3RR6SzozHMQhFnMOof/JoX91/d86vx3z38CAAD/&#10;/wMAUEsDBBQABgAIAAAAIQCg+WGa3gAAAAUBAAAPAAAAZHJzL2Rvd25yZXYueG1sTI+xTsNAEER7&#10;JP7htEg0iJxBIcHG64hESkUaQgrKi29jW/j2HN85MXw9Cw00K41mNPM2X4yuVSfqQ+MZ4W6SgCIu&#10;vW24Qti9rW8fQYVo2JrWMyF8UoBFcXmRm8z6M7/SaRsrJSUcMoNQx9hlWoeyJmfCxHfE4h1870wU&#10;2Vfa9uYs5a7V90ky0840LAu16WhVU/mxHRxCdXg/DsebzeplvRtL8pvl10OzRLy+Gp+fQEUa418Y&#10;fvAFHQph2vuBbVAtgjwSf6948zSdgtojTOfpDHSR6//0xTcAAAD//wMAUEsBAi0AFAAGAAgAAAAh&#10;ALaDOJL+AAAA4QEAABMAAAAAAAAAAAAAAAAAAAAAAFtDb250ZW50X1R5cGVzXS54bWxQSwECLQAU&#10;AAYACAAAACEAOP0h/9YAAACUAQAACwAAAAAAAAAAAAAAAAAvAQAAX3JlbHMvLnJlbHNQSwECLQAU&#10;AAYACAAAACEAcJE/wB0CAAAlBAAADgAAAAAAAAAAAAAAAAAuAgAAZHJzL2Uyb0RvYy54bWxQSwEC&#10;LQAUAAYACAAAACEAoPlhmt4AAAAFAQAADwAAAAAAAAAAAAAAAAB3BAAAZHJzL2Rvd25yZXYueG1s&#10;UEsFBgAAAAAEAAQA8wAAAIIFAAAAAA==&#10;" o:allowincell="f" filled="f" stroked="f">
              <v:stroke joinstyle="round"/>
              <o:lock v:ext="edit" rotation="t" aspectratio="t" verticies="t" adjusthandles="t" grouping="t" shapetype="t"/>
              <v:textbox>
                <w:txbxContent>
                  <w:p w14:paraId="0463AE8C" w14:textId="77777777" w:rsidR="009E0BE5" w:rsidRDefault="009E0BE5" w:rsidP="009E0BE5">
                    <w:pPr>
                      <w:jc w:val="center"/>
                      <w:rPr>
                        <w:rFonts w:ascii="Calibri" w:hAnsi="Calibri"/>
                        <w:color w:val="C0C0C0"/>
                        <w:sz w:val="16"/>
                        <w:szCs w:val="16"/>
                        <w:lang w:val="en-US"/>
                        <w14:textFill>
                          <w14:solidFill>
                            <w14:srgbClr w14:val="C0C0C0">
                              <w14:alpha w14:val="50000"/>
                            </w14:srgbClr>
                          </w14:solidFill>
                        </w14:textFill>
                      </w:rPr>
                    </w:pPr>
                    <w:r>
                      <w:rPr>
                        <w:rFonts w:ascii="Calibri" w:hAnsi="Calibri"/>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ACBAD4"/>
    <w:lvl w:ilvl="0">
      <w:start w:val="1"/>
      <w:numFmt w:val="decimal"/>
      <w:lvlText w:val="%1."/>
      <w:lvlJc w:val="left"/>
      <w:pPr>
        <w:tabs>
          <w:tab w:val="num" w:pos="360"/>
        </w:tabs>
        <w:ind w:left="360" w:hanging="360"/>
      </w:pPr>
    </w:lvl>
  </w:abstractNum>
  <w:abstractNum w:abstractNumId="1" w15:restartNumberingAfterBreak="0">
    <w:nsid w:val="0F6D6BDB"/>
    <w:multiLevelType w:val="hybridMultilevel"/>
    <w:tmpl w:val="4B8CCB06"/>
    <w:lvl w:ilvl="0" w:tplc="5888B1DA">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6AE5251"/>
    <w:multiLevelType w:val="multilevel"/>
    <w:tmpl w:val="16AE5251"/>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9D69C1"/>
    <w:multiLevelType w:val="hybridMultilevel"/>
    <w:tmpl w:val="5B960C46"/>
    <w:lvl w:ilvl="0" w:tplc="53A44220">
      <w:start w:val="1"/>
      <w:numFmt w:val="decimal"/>
      <w:lvlText w:val="%1."/>
      <w:lvlJc w:val="left"/>
      <w:pPr>
        <w:ind w:left="1620" w:hanging="360"/>
      </w:pPr>
    </w:lvl>
    <w:lvl w:ilvl="1" w:tplc="1302B3B2">
      <w:start w:val="1"/>
      <w:numFmt w:val="lowerLetter"/>
      <w:lvlText w:val="%2."/>
      <w:lvlJc w:val="left"/>
      <w:pPr>
        <w:ind w:left="1440" w:hanging="360"/>
      </w:pPr>
    </w:lvl>
    <w:lvl w:ilvl="2" w:tplc="3556940A">
      <w:start w:val="1"/>
      <w:numFmt w:val="lowerRoman"/>
      <w:lvlText w:val="%3."/>
      <w:lvlJc w:val="right"/>
      <w:pPr>
        <w:ind w:left="2160" w:hanging="180"/>
      </w:pPr>
    </w:lvl>
    <w:lvl w:ilvl="3" w:tplc="C76291CC">
      <w:start w:val="1"/>
      <w:numFmt w:val="decimal"/>
      <w:lvlText w:val="%4."/>
      <w:lvlJc w:val="left"/>
      <w:pPr>
        <w:ind w:left="2880" w:hanging="360"/>
      </w:pPr>
    </w:lvl>
    <w:lvl w:ilvl="4" w:tplc="AF9A3D48">
      <w:start w:val="1"/>
      <w:numFmt w:val="lowerLetter"/>
      <w:lvlText w:val="%5."/>
      <w:lvlJc w:val="left"/>
      <w:pPr>
        <w:ind w:left="3600" w:hanging="360"/>
      </w:pPr>
    </w:lvl>
    <w:lvl w:ilvl="5" w:tplc="7E54F390">
      <w:start w:val="1"/>
      <w:numFmt w:val="lowerRoman"/>
      <w:lvlText w:val="%6."/>
      <w:lvlJc w:val="right"/>
      <w:pPr>
        <w:ind w:left="4320" w:hanging="180"/>
      </w:pPr>
    </w:lvl>
    <w:lvl w:ilvl="6" w:tplc="89C6FF96">
      <w:start w:val="1"/>
      <w:numFmt w:val="decimal"/>
      <w:lvlText w:val="%7."/>
      <w:lvlJc w:val="left"/>
      <w:pPr>
        <w:ind w:left="5040" w:hanging="360"/>
      </w:pPr>
    </w:lvl>
    <w:lvl w:ilvl="7" w:tplc="AEAA3EA2">
      <w:start w:val="1"/>
      <w:numFmt w:val="lowerLetter"/>
      <w:lvlText w:val="%8."/>
      <w:lvlJc w:val="left"/>
      <w:pPr>
        <w:ind w:left="5760" w:hanging="360"/>
      </w:pPr>
    </w:lvl>
    <w:lvl w:ilvl="8" w:tplc="54885856">
      <w:start w:val="1"/>
      <w:numFmt w:val="lowerRoman"/>
      <w:lvlText w:val="%9."/>
      <w:lvlJc w:val="right"/>
      <w:pPr>
        <w:ind w:left="6480" w:hanging="180"/>
      </w:pPr>
    </w:lvl>
  </w:abstractNum>
  <w:abstractNum w:abstractNumId="4" w15:restartNumberingAfterBreak="0">
    <w:nsid w:val="18A11B29"/>
    <w:multiLevelType w:val="hybridMultilevel"/>
    <w:tmpl w:val="2C842D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053F4"/>
    <w:multiLevelType w:val="multilevel"/>
    <w:tmpl w:val="F392E914"/>
    <w:lvl w:ilvl="0">
      <w:start w:val="1"/>
      <w:numFmt w:val="decimal"/>
      <w:lvlText w:val="%1."/>
      <w:lvlJc w:val="left"/>
      <w:pPr>
        <w:tabs>
          <w:tab w:val="num" w:pos="216"/>
        </w:tabs>
        <w:ind w:left="216" w:hanging="216"/>
      </w:pPr>
      <w:rPr>
        <w:rFonts w:hint="default"/>
      </w:rPr>
    </w:lvl>
    <w:lvl w:ilvl="1">
      <w:start w:val="1"/>
      <w:numFmt w:val="upperLetter"/>
      <w:lvlText w:val="%2."/>
      <w:lvlJc w:val="left"/>
      <w:pPr>
        <w:tabs>
          <w:tab w:val="num" w:pos="648"/>
        </w:tabs>
        <w:ind w:left="648" w:hanging="432"/>
      </w:pPr>
    </w:lvl>
    <w:lvl w:ilvl="2">
      <w:start w:val="1"/>
      <w:numFmt w:val="decimal"/>
      <w:lvlText w:val="%3."/>
      <w:lvlJc w:val="left"/>
      <w:pPr>
        <w:tabs>
          <w:tab w:val="num" w:pos="1080"/>
        </w:tabs>
        <w:ind w:left="1080" w:hanging="432"/>
      </w:pPr>
    </w:lvl>
    <w:lvl w:ilvl="3">
      <w:start w:val="1"/>
      <w:numFmt w:val="lowerLetter"/>
      <w:lvlText w:val="(%4)"/>
      <w:lvlJc w:val="left"/>
      <w:pPr>
        <w:tabs>
          <w:tab w:val="num" w:pos="1512"/>
        </w:tabs>
        <w:ind w:left="1512" w:hanging="432"/>
      </w:pPr>
    </w:lvl>
    <w:lvl w:ilvl="4">
      <w:start w:val="1"/>
      <w:numFmt w:val="lowerRoman"/>
      <w:lvlText w:val="(%5)"/>
      <w:lvlJc w:val="left"/>
      <w:pPr>
        <w:tabs>
          <w:tab w:val="num" w:pos="1944"/>
        </w:tabs>
        <w:ind w:left="1944" w:hanging="432"/>
      </w:pPr>
    </w:lvl>
    <w:lvl w:ilvl="5">
      <w:start w:val="1"/>
      <w:numFmt w:val="bullet"/>
      <w:lvlText w:val=""/>
      <w:lvlJc w:val="left"/>
      <w:pPr>
        <w:tabs>
          <w:tab w:val="num" w:pos="2376"/>
        </w:tabs>
        <w:ind w:left="2376" w:hanging="432"/>
      </w:pPr>
      <w:rPr>
        <w:rFonts w:ascii="Symbol" w:hAnsi="Symbol" w:hint="default"/>
      </w:r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6" w15:restartNumberingAfterBreak="0">
    <w:nsid w:val="2C0C02F8"/>
    <w:multiLevelType w:val="multilevel"/>
    <w:tmpl w:val="2F4015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2E6A41E5"/>
    <w:multiLevelType w:val="hybridMultilevel"/>
    <w:tmpl w:val="A00A3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035A2"/>
    <w:multiLevelType w:val="hybridMultilevel"/>
    <w:tmpl w:val="A6D6F75E"/>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9" w15:restartNumberingAfterBreak="0">
    <w:nsid w:val="41A232A7"/>
    <w:multiLevelType w:val="hybridMultilevel"/>
    <w:tmpl w:val="F6BE621E"/>
    <w:lvl w:ilvl="0" w:tplc="5FF0CE52">
      <w:start w:val="2"/>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42C95A35"/>
    <w:multiLevelType w:val="hybridMultilevel"/>
    <w:tmpl w:val="EEA0FEE2"/>
    <w:lvl w:ilvl="0" w:tplc="AC1E7800">
      <w:start w:val="1"/>
      <w:numFmt w:val="bullet"/>
      <w:lvlText w:val="·"/>
      <w:lvlJc w:val="left"/>
      <w:pPr>
        <w:ind w:left="1440" w:hanging="360"/>
      </w:pPr>
      <w:rPr>
        <w:rFonts w:ascii="Symbol" w:hAnsi="Symbol" w:hint="default"/>
      </w:rPr>
    </w:lvl>
    <w:lvl w:ilvl="1" w:tplc="2A8C948A">
      <w:start w:val="1"/>
      <w:numFmt w:val="bullet"/>
      <w:lvlText w:val="o"/>
      <w:lvlJc w:val="left"/>
      <w:pPr>
        <w:ind w:left="2160" w:hanging="360"/>
      </w:pPr>
      <w:rPr>
        <w:rFonts w:ascii="Courier New" w:hAnsi="Courier New" w:hint="default"/>
      </w:rPr>
    </w:lvl>
    <w:lvl w:ilvl="2" w:tplc="1D9ADE24">
      <w:start w:val="1"/>
      <w:numFmt w:val="bullet"/>
      <w:lvlText w:val=""/>
      <w:lvlJc w:val="left"/>
      <w:pPr>
        <w:ind w:left="2880" w:hanging="360"/>
      </w:pPr>
      <w:rPr>
        <w:rFonts w:ascii="Wingdings" w:hAnsi="Wingdings" w:hint="default"/>
      </w:rPr>
    </w:lvl>
    <w:lvl w:ilvl="3" w:tplc="CFE8B2C4">
      <w:start w:val="1"/>
      <w:numFmt w:val="bullet"/>
      <w:lvlText w:val=""/>
      <w:lvlJc w:val="left"/>
      <w:pPr>
        <w:ind w:left="3600" w:hanging="360"/>
      </w:pPr>
      <w:rPr>
        <w:rFonts w:ascii="Symbol" w:hAnsi="Symbol" w:hint="default"/>
      </w:rPr>
    </w:lvl>
    <w:lvl w:ilvl="4" w:tplc="A168BB06">
      <w:start w:val="1"/>
      <w:numFmt w:val="bullet"/>
      <w:lvlText w:val="o"/>
      <w:lvlJc w:val="left"/>
      <w:pPr>
        <w:ind w:left="4320" w:hanging="360"/>
      </w:pPr>
      <w:rPr>
        <w:rFonts w:ascii="Courier New" w:hAnsi="Courier New" w:hint="default"/>
      </w:rPr>
    </w:lvl>
    <w:lvl w:ilvl="5" w:tplc="729C606C">
      <w:start w:val="1"/>
      <w:numFmt w:val="bullet"/>
      <w:lvlText w:val=""/>
      <w:lvlJc w:val="left"/>
      <w:pPr>
        <w:ind w:left="5040" w:hanging="360"/>
      </w:pPr>
      <w:rPr>
        <w:rFonts w:ascii="Wingdings" w:hAnsi="Wingdings" w:hint="default"/>
      </w:rPr>
    </w:lvl>
    <w:lvl w:ilvl="6" w:tplc="8466D974">
      <w:start w:val="1"/>
      <w:numFmt w:val="bullet"/>
      <w:lvlText w:val=""/>
      <w:lvlJc w:val="left"/>
      <w:pPr>
        <w:ind w:left="5760" w:hanging="360"/>
      </w:pPr>
      <w:rPr>
        <w:rFonts w:ascii="Symbol" w:hAnsi="Symbol" w:hint="default"/>
      </w:rPr>
    </w:lvl>
    <w:lvl w:ilvl="7" w:tplc="C97AFE90">
      <w:start w:val="1"/>
      <w:numFmt w:val="bullet"/>
      <w:lvlText w:val="o"/>
      <w:lvlJc w:val="left"/>
      <w:pPr>
        <w:ind w:left="6480" w:hanging="360"/>
      </w:pPr>
      <w:rPr>
        <w:rFonts w:ascii="Courier New" w:hAnsi="Courier New" w:hint="default"/>
      </w:rPr>
    </w:lvl>
    <w:lvl w:ilvl="8" w:tplc="8C76F572">
      <w:start w:val="1"/>
      <w:numFmt w:val="bullet"/>
      <w:lvlText w:val=""/>
      <w:lvlJc w:val="left"/>
      <w:pPr>
        <w:ind w:left="7200" w:hanging="360"/>
      </w:pPr>
      <w:rPr>
        <w:rFonts w:ascii="Wingdings" w:hAnsi="Wingdings" w:hint="default"/>
      </w:rPr>
    </w:lvl>
  </w:abstractNum>
  <w:abstractNum w:abstractNumId="11"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5632366"/>
    <w:multiLevelType w:val="multilevel"/>
    <w:tmpl w:val="6FD4AAFE"/>
    <w:lvl w:ilvl="0">
      <w:start w:val="1"/>
      <w:numFmt w:val="bullet"/>
      <w:lvlText w:val=""/>
      <w:lvlJc w:val="left"/>
      <w:pPr>
        <w:tabs>
          <w:tab w:val="num" w:pos="216"/>
        </w:tabs>
        <w:ind w:left="216" w:hanging="216"/>
      </w:pPr>
      <w:rPr>
        <w:rFonts w:ascii="Wingdings" w:hAnsi="Wingdings" w:hint="default"/>
      </w:rPr>
    </w:lvl>
    <w:lvl w:ilvl="1">
      <w:start w:val="1"/>
      <w:numFmt w:val="upperLetter"/>
      <w:lvlText w:val="%2."/>
      <w:lvlJc w:val="left"/>
      <w:pPr>
        <w:tabs>
          <w:tab w:val="num" w:pos="648"/>
        </w:tabs>
        <w:ind w:left="648" w:hanging="432"/>
      </w:pPr>
    </w:lvl>
    <w:lvl w:ilvl="2">
      <w:start w:val="1"/>
      <w:numFmt w:val="decimal"/>
      <w:lvlText w:val="%3."/>
      <w:lvlJc w:val="left"/>
      <w:pPr>
        <w:tabs>
          <w:tab w:val="num" w:pos="1080"/>
        </w:tabs>
        <w:ind w:left="1080" w:hanging="432"/>
      </w:pPr>
    </w:lvl>
    <w:lvl w:ilvl="3">
      <w:start w:val="1"/>
      <w:numFmt w:val="lowerLetter"/>
      <w:lvlText w:val="(%4)"/>
      <w:lvlJc w:val="left"/>
      <w:pPr>
        <w:tabs>
          <w:tab w:val="num" w:pos="1512"/>
        </w:tabs>
        <w:ind w:left="1512" w:hanging="432"/>
      </w:pPr>
    </w:lvl>
    <w:lvl w:ilvl="4">
      <w:start w:val="1"/>
      <w:numFmt w:val="lowerRoman"/>
      <w:lvlText w:val="(%5)"/>
      <w:lvlJc w:val="left"/>
      <w:pPr>
        <w:tabs>
          <w:tab w:val="num" w:pos="1944"/>
        </w:tabs>
        <w:ind w:left="1944" w:hanging="432"/>
      </w:pPr>
    </w:lvl>
    <w:lvl w:ilvl="5">
      <w:start w:val="1"/>
      <w:numFmt w:val="bullet"/>
      <w:lvlText w:val=""/>
      <w:lvlJc w:val="left"/>
      <w:pPr>
        <w:tabs>
          <w:tab w:val="num" w:pos="2376"/>
        </w:tabs>
        <w:ind w:left="2376" w:hanging="432"/>
      </w:pPr>
      <w:rPr>
        <w:rFonts w:ascii="Symbol" w:hAnsi="Symbol" w:hint="default"/>
      </w:r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1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9156B45"/>
    <w:multiLevelType w:val="hybridMultilevel"/>
    <w:tmpl w:val="1A62A6E0"/>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15" w15:restartNumberingAfterBreak="0">
    <w:nsid w:val="4D3958CF"/>
    <w:multiLevelType w:val="hybridMultilevel"/>
    <w:tmpl w:val="7DDCDF06"/>
    <w:lvl w:ilvl="0" w:tplc="88E2E2F4">
      <w:start w:val="1"/>
      <w:numFmt w:val="decimal"/>
      <w:pStyle w:val="ListNumber"/>
      <w:lvlText w:val="%1."/>
      <w:lvlJc w:val="left"/>
      <w:pPr>
        <w:ind w:left="126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1195A"/>
    <w:multiLevelType w:val="hybridMultilevel"/>
    <w:tmpl w:val="13AC0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0A6C8F"/>
    <w:multiLevelType w:val="hybridMultilevel"/>
    <w:tmpl w:val="D27C991C"/>
    <w:lvl w:ilvl="0" w:tplc="5FF0CE52">
      <w:start w:val="2"/>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BFE45FB"/>
    <w:multiLevelType w:val="hybridMultilevel"/>
    <w:tmpl w:val="761ED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E5DDF"/>
    <w:multiLevelType w:val="multilevel"/>
    <w:tmpl w:val="213C7BF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6F3B771A"/>
    <w:multiLevelType w:val="hybridMultilevel"/>
    <w:tmpl w:val="045C7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84960"/>
    <w:multiLevelType w:val="hybridMultilevel"/>
    <w:tmpl w:val="54B03F76"/>
    <w:lvl w:ilvl="0" w:tplc="1CBEE990">
      <w:start w:val="1"/>
      <w:numFmt w:val="bullet"/>
      <w:lvlText w:val=""/>
      <w:lvlJc w:val="left"/>
      <w:pPr>
        <w:ind w:left="720" w:hanging="360"/>
      </w:pPr>
      <w:rPr>
        <w:rFonts w:ascii="Symbol" w:hAnsi="Symbol" w:hint="default"/>
      </w:rPr>
    </w:lvl>
    <w:lvl w:ilvl="1" w:tplc="C6B257C8">
      <w:start w:val="1"/>
      <w:numFmt w:val="bullet"/>
      <w:lvlText w:val="o"/>
      <w:lvlJc w:val="left"/>
      <w:pPr>
        <w:ind w:left="1440" w:hanging="360"/>
      </w:pPr>
      <w:rPr>
        <w:rFonts w:ascii="Courier New" w:hAnsi="Courier New" w:hint="default"/>
      </w:rPr>
    </w:lvl>
    <w:lvl w:ilvl="2" w:tplc="2084C52E">
      <w:start w:val="1"/>
      <w:numFmt w:val="bullet"/>
      <w:lvlText w:val="§"/>
      <w:lvlJc w:val="left"/>
      <w:pPr>
        <w:ind w:left="2160" w:hanging="360"/>
      </w:pPr>
      <w:rPr>
        <w:rFonts w:ascii="Wingdings" w:hAnsi="Wingdings" w:hint="default"/>
      </w:rPr>
    </w:lvl>
    <w:lvl w:ilvl="3" w:tplc="2CAC065C">
      <w:start w:val="1"/>
      <w:numFmt w:val="bullet"/>
      <w:lvlText w:val=""/>
      <w:lvlJc w:val="left"/>
      <w:pPr>
        <w:ind w:left="2880" w:hanging="360"/>
      </w:pPr>
      <w:rPr>
        <w:rFonts w:ascii="Symbol" w:hAnsi="Symbol" w:hint="default"/>
      </w:rPr>
    </w:lvl>
    <w:lvl w:ilvl="4" w:tplc="5C6AB4CE">
      <w:start w:val="1"/>
      <w:numFmt w:val="bullet"/>
      <w:lvlText w:val="o"/>
      <w:lvlJc w:val="left"/>
      <w:pPr>
        <w:ind w:left="3600" w:hanging="360"/>
      </w:pPr>
      <w:rPr>
        <w:rFonts w:ascii="Courier New" w:hAnsi="Courier New" w:hint="default"/>
      </w:rPr>
    </w:lvl>
    <w:lvl w:ilvl="5" w:tplc="B0EAAC5A">
      <w:start w:val="1"/>
      <w:numFmt w:val="bullet"/>
      <w:lvlText w:val=""/>
      <w:lvlJc w:val="left"/>
      <w:pPr>
        <w:ind w:left="4320" w:hanging="360"/>
      </w:pPr>
      <w:rPr>
        <w:rFonts w:ascii="Wingdings" w:hAnsi="Wingdings" w:hint="default"/>
      </w:rPr>
    </w:lvl>
    <w:lvl w:ilvl="6" w:tplc="8C4E188E">
      <w:start w:val="1"/>
      <w:numFmt w:val="bullet"/>
      <w:lvlText w:val=""/>
      <w:lvlJc w:val="left"/>
      <w:pPr>
        <w:ind w:left="5040" w:hanging="360"/>
      </w:pPr>
      <w:rPr>
        <w:rFonts w:ascii="Symbol" w:hAnsi="Symbol" w:hint="default"/>
      </w:rPr>
    </w:lvl>
    <w:lvl w:ilvl="7" w:tplc="8174A61C">
      <w:start w:val="1"/>
      <w:numFmt w:val="bullet"/>
      <w:lvlText w:val="o"/>
      <w:lvlJc w:val="left"/>
      <w:pPr>
        <w:ind w:left="5760" w:hanging="360"/>
      </w:pPr>
      <w:rPr>
        <w:rFonts w:ascii="Courier New" w:hAnsi="Courier New" w:hint="default"/>
      </w:rPr>
    </w:lvl>
    <w:lvl w:ilvl="8" w:tplc="1AD82352">
      <w:start w:val="1"/>
      <w:numFmt w:val="bullet"/>
      <w:lvlText w:val=""/>
      <w:lvlJc w:val="left"/>
      <w:pPr>
        <w:ind w:left="6480" w:hanging="360"/>
      </w:pPr>
      <w:rPr>
        <w:rFonts w:ascii="Wingdings" w:hAnsi="Wingdings" w:hint="default"/>
      </w:rPr>
    </w:lvl>
  </w:abstractNum>
  <w:abstractNum w:abstractNumId="25" w15:restartNumberingAfterBreak="0">
    <w:nsid w:val="72FB6651"/>
    <w:multiLevelType w:val="hybridMultilevel"/>
    <w:tmpl w:val="56CE7C78"/>
    <w:lvl w:ilvl="0" w:tplc="04A0C8D0">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26" w15:restartNumberingAfterBreak="0">
    <w:nsid w:val="75E23E69"/>
    <w:multiLevelType w:val="hybridMultilevel"/>
    <w:tmpl w:val="E4C2A24C"/>
    <w:lvl w:ilvl="0" w:tplc="E93E9586">
      <w:start w:val="1"/>
      <w:numFmt w:val="bullet"/>
      <w:lvlText w:val="·"/>
      <w:lvlJc w:val="left"/>
      <w:pPr>
        <w:ind w:left="1440" w:hanging="360"/>
      </w:pPr>
      <w:rPr>
        <w:rFonts w:ascii="Symbol" w:hAnsi="Symbol" w:hint="default"/>
      </w:rPr>
    </w:lvl>
    <w:lvl w:ilvl="1" w:tplc="A32C5684">
      <w:start w:val="1"/>
      <w:numFmt w:val="bullet"/>
      <w:lvlText w:val="o"/>
      <w:lvlJc w:val="left"/>
      <w:pPr>
        <w:ind w:left="2160" w:hanging="360"/>
      </w:pPr>
      <w:rPr>
        <w:rFonts w:ascii="Courier New" w:hAnsi="Courier New" w:hint="default"/>
      </w:rPr>
    </w:lvl>
    <w:lvl w:ilvl="2" w:tplc="606EFB2E">
      <w:start w:val="1"/>
      <w:numFmt w:val="bullet"/>
      <w:lvlText w:val=""/>
      <w:lvlJc w:val="left"/>
      <w:pPr>
        <w:ind w:left="2880" w:hanging="360"/>
      </w:pPr>
      <w:rPr>
        <w:rFonts w:ascii="Wingdings" w:hAnsi="Wingdings" w:hint="default"/>
      </w:rPr>
    </w:lvl>
    <w:lvl w:ilvl="3" w:tplc="D1206F5E">
      <w:start w:val="1"/>
      <w:numFmt w:val="bullet"/>
      <w:lvlText w:val=""/>
      <w:lvlJc w:val="left"/>
      <w:pPr>
        <w:ind w:left="3600" w:hanging="360"/>
      </w:pPr>
      <w:rPr>
        <w:rFonts w:ascii="Symbol" w:hAnsi="Symbol" w:hint="default"/>
      </w:rPr>
    </w:lvl>
    <w:lvl w:ilvl="4" w:tplc="EA741B4A">
      <w:start w:val="1"/>
      <w:numFmt w:val="bullet"/>
      <w:lvlText w:val="o"/>
      <w:lvlJc w:val="left"/>
      <w:pPr>
        <w:ind w:left="4320" w:hanging="360"/>
      </w:pPr>
      <w:rPr>
        <w:rFonts w:ascii="Courier New" w:hAnsi="Courier New" w:hint="default"/>
      </w:rPr>
    </w:lvl>
    <w:lvl w:ilvl="5" w:tplc="615447F4">
      <w:start w:val="1"/>
      <w:numFmt w:val="bullet"/>
      <w:lvlText w:val=""/>
      <w:lvlJc w:val="left"/>
      <w:pPr>
        <w:ind w:left="5040" w:hanging="360"/>
      </w:pPr>
      <w:rPr>
        <w:rFonts w:ascii="Wingdings" w:hAnsi="Wingdings" w:hint="default"/>
      </w:rPr>
    </w:lvl>
    <w:lvl w:ilvl="6" w:tplc="BA1AEFC4">
      <w:start w:val="1"/>
      <w:numFmt w:val="bullet"/>
      <w:lvlText w:val=""/>
      <w:lvlJc w:val="left"/>
      <w:pPr>
        <w:ind w:left="5760" w:hanging="360"/>
      </w:pPr>
      <w:rPr>
        <w:rFonts w:ascii="Symbol" w:hAnsi="Symbol" w:hint="default"/>
      </w:rPr>
    </w:lvl>
    <w:lvl w:ilvl="7" w:tplc="E5720D3C">
      <w:start w:val="1"/>
      <w:numFmt w:val="bullet"/>
      <w:lvlText w:val="o"/>
      <w:lvlJc w:val="left"/>
      <w:pPr>
        <w:ind w:left="6480" w:hanging="360"/>
      </w:pPr>
      <w:rPr>
        <w:rFonts w:ascii="Courier New" w:hAnsi="Courier New" w:hint="default"/>
      </w:rPr>
    </w:lvl>
    <w:lvl w:ilvl="8" w:tplc="F5B0FCEC">
      <w:start w:val="1"/>
      <w:numFmt w:val="bullet"/>
      <w:lvlText w:val=""/>
      <w:lvlJc w:val="left"/>
      <w:pPr>
        <w:ind w:left="7200" w:hanging="360"/>
      </w:pPr>
      <w:rPr>
        <w:rFonts w:ascii="Wingdings" w:hAnsi="Wingdings" w:hint="default"/>
      </w:rPr>
    </w:lvl>
  </w:abstractNum>
  <w:abstractNum w:abstractNumId="27" w15:restartNumberingAfterBreak="0">
    <w:nsid w:val="7B2769A5"/>
    <w:multiLevelType w:val="multilevel"/>
    <w:tmpl w:val="364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984AEC"/>
    <w:multiLevelType w:val="multilevel"/>
    <w:tmpl w:val="04C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
  </w:num>
  <w:num w:numId="3">
    <w:abstractNumId w:val="26"/>
  </w:num>
  <w:num w:numId="4">
    <w:abstractNumId w:val="10"/>
  </w:num>
  <w:num w:numId="5">
    <w:abstractNumId w:val="23"/>
  </w:num>
  <w:num w:numId="6">
    <w:abstractNumId w:val="1"/>
  </w:num>
  <w:num w:numId="7">
    <w:abstractNumId w:val="18"/>
  </w:num>
  <w:num w:numId="8">
    <w:abstractNumId w:val="22"/>
  </w:num>
  <w:num w:numId="9">
    <w:abstractNumId w:val="16"/>
  </w:num>
  <w:num w:numId="10">
    <w:abstractNumId w:val="17"/>
  </w:num>
  <w:num w:numId="11">
    <w:abstractNumId w:val="11"/>
  </w:num>
  <w:num w:numId="12">
    <w:abstractNumId w:val="4"/>
  </w:num>
  <w:num w:numId="13">
    <w:abstractNumId w:val="20"/>
  </w:num>
  <w:num w:numId="14">
    <w:abstractNumId w:val="7"/>
  </w:num>
  <w:num w:numId="15">
    <w:abstractNumId w:val="25"/>
  </w:num>
  <w:num w:numId="16">
    <w:abstractNumId w:val="13"/>
  </w:num>
  <w:num w:numId="17">
    <w:abstractNumId w:val="0"/>
  </w:num>
  <w:num w:numId="18">
    <w:abstractNumId w:val="15"/>
  </w:num>
  <w:num w:numId="19">
    <w:abstractNumId w:val="2"/>
  </w:num>
  <w:num w:numId="20">
    <w:abstractNumId w:val="6"/>
  </w:num>
  <w:num w:numId="21">
    <w:abstractNumId w:val="21"/>
  </w:num>
  <w:num w:numId="22">
    <w:abstractNumId w:val="9"/>
  </w:num>
  <w:num w:numId="23">
    <w:abstractNumId w:val="19"/>
  </w:num>
  <w:num w:numId="24">
    <w:abstractNumId w:val="8"/>
  </w:num>
  <w:num w:numId="25">
    <w:abstractNumId w:val="14"/>
  </w:num>
  <w:num w:numId="26">
    <w:abstractNumId w:val="12"/>
  </w:num>
  <w:num w:numId="27">
    <w:abstractNumId w:val="15"/>
  </w:num>
  <w:num w:numId="28">
    <w:abstractNumId w:val="28"/>
  </w:num>
  <w:num w:numId="29">
    <w:abstractNumId w:val="27"/>
  </w:num>
  <w:num w:numId="30">
    <w:abstractNumId w:val="15"/>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doNotTrackFormatting/>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DA"/>
    <w:rsid w:val="000004D7"/>
    <w:rsid w:val="00000CBC"/>
    <w:rsid w:val="00001025"/>
    <w:rsid w:val="000010B2"/>
    <w:rsid w:val="000014A7"/>
    <w:rsid w:val="0000179B"/>
    <w:rsid w:val="00001A58"/>
    <w:rsid w:val="000028B8"/>
    <w:rsid w:val="000029D8"/>
    <w:rsid w:val="00002E79"/>
    <w:rsid w:val="00002ED1"/>
    <w:rsid w:val="0000430C"/>
    <w:rsid w:val="00004894"/>
    <w:rsid w:val="00004C7C"/>
    <w:rsid w:val="00004E1A"/>
    <w:rsid w:val="000054D0"/>
    <w:rsid w:val="000056A3"/>
    <w:rsid w:val="000058EB"/>
    <w:rsid w:val="00005983"/>
    <w:rsid w:val="00005E9C"/>
    <w:rsid w:val="00006222"/>
    <w:rsid w:val="00006CBB"/>
    <w:rsid w:val="0000705F"/>
    <w:rsid w:val="00007D71"/>
    <w:rsid w:val="00010843"/>
    <w:rsid w:val="0001121C"/>
    <w:rsid w:val="000114BF"/>
    <w:rsid w:val="00011A22"/>
    <w:rsid w:val="000124F0"/>
    <w:rsid w:val="00012998"/>
    <w:rsid w:val="00012A40"/>
    <w:rsid w:val="00012D0E"/>
    <w:rsid w:val="00013132"/>
    <w:rsid w:val="00013B24"/>
    <w:rsid w:val="0001401D"/>
    <w:rsid w:val="00014347"/>
    <w:rsid w:val="0001457C"/>
    <w:rsid w:val="00014657"/>
    <w:rsid w:val="00014EEE"/>
    <w:rsid w:val="00015247"/>
    <w:rsid w:val="0001529A"/>
    <w:rsid w:val="00015638"/>
    <w:rsid w:val="0001568A"/>
    <w:rsid w:val="000157A9"/>
    <w:rsid w:val="00015D18"/>
    <w:rsid w:val="00015E12"/>
    <w:rsid w:val="00016084"/>
    <w:rsid w:val="00016681"/>
    <w:rsid w:val="0001696A"/>
    <w:rsid w:val="00017639"/>
    <w:rsid w:val="0001778C"/>
    <w:rsid w:val="00017C04"/>
    <w:rsid w:val="0001D133"/>
    <w:rsid w:val="000211AD"/>
    <w:rsid w:val="00021323"/>
    <w:rsid w:val="00021435"/>
    <w:rsid w:val="00021609"/>
    <w:rsid w:val="00021895"/>
    <w:rsid w:val="00021E68"/>
    <w:rsid w:val="00022435"/>
    <w:rsid w:val="0002284C"/>
    <w:rsid w:val="00023AF6"/>
    <w:rsid w:val="00023EF1"/>
    <w:rsid w:val="00024044"/>
    <w:rsid w:val="00024B57"/>
    <w:rsid w:val="00025173"/>
    <w:rsid w:val="00025826"/>
    <w:rsid w:val="00026142"/>
    <w:rsid w:val="00026510"/>
    <w:rsid w:val="00026BDE"/>
    <w:rsid w:val="00026BE4"/>
    <w:rsid w:val="0002782D"/>
    <w:rsid w:val="00027925"/>
    <w:rsid w:val="00027A62"/>
    <w:rsid w:val="00027D7B"/>
    <w:rsid w:val="00030589"/>
    <w:rsid w:val="0003067D"/>
    <w:rsid w:val="00030A12"/>
    <w:rsid w:val="00031513"/>
    <w:rsid w:val="000334C7"/>
    <w:rsid w:val="0003357A"/>
    <w:rsid w:val="00034268"/>
    <w:rsid w:val="00034467"/>
    <w:rsid w:val="00034729"/>
    <w:rsid w:val="00034DAF"/>
    <w:rsid w:val="000350C3"/>
    <w:rsid w:val="00035445"/>
    <w:rsid w:val="0003553C"/>
    <w:rsid w:val="00035A50"/>
    <w:rsid w:val="00036D67"/>
    <w:rsid w:val="00036F7A"/>
    <w:rsid w:val="00037A3D"/>
    <w:rsid w:val="00037D44"/>
    <w:rsid w:val="00037ED2"/>
    <w:rsid w:val="00040347"/>
    <w:rsid w:val="00040D6F"/>
    <w:rsid w:val="00040FD8"/>
    <w:rsid w:val="000411AE"/>
    <w:rsid w:val="000413CB"/>
    <w:rsid w:val="0004195F"/>
    <w:rsid w:val="00042181"/>
    <w:rsid w:val="00042557"/>
    <w:rsid w:val="00042EBD"/>
    <w:rsid w:val="00042F3D"/>
    <w:rsid w:val="00043763"/>
    <w:rsid w:val="00043767"/>
    <w:rsid w:val="00043822"/>
    <w:rsid w:val="00043879"/>
    <w:rsid w:val="000443E8"/>
    <w:rsid w:val="0004510A"/>
    <w:rsid w:val="000452ED"/>
    <w:rsid w:val="000457FC"/>
    <w:rsid w:val="000458CA"/>
    <w:rsid w:val="00045BBF"/>
    <w:rsid w:val="00045F82"/>
    <w:rsid w:val="00046080"/>
    <w:rsid w:val="00046AB3"/>
    <w:rsid w:val="00047190"/>
    <w:rsid w:val="000472BE"/>
    <w:rsid w:val="00047547"/>
    <w:rsid w:val="000477CF"/>
    <w:rsid w:val="00047803"/>
    <w:rsid w:val="00047B4A"/>
    <w:rsid w:val="00047C2C"/>
    <w:rsid w:val="00050009"/>
    <w:rsid w:val="000500C3"/>
    <w:rsid w:val="00050528"/>
    <w:rsid w:val="00050684"/>
    <w:rsid w:val="00051031"/>
    <w:rsid w:val="00051374"/>
    <w:rsid w:val="0005159C"/>
    <w:rsid w:val="00051712"/>
    <w:rsid w:val="00051A9D"/>
    <w:rsid w:val="00052251"/>
    <w:rsid w:val="0005225D"/>
    <w:rsid w:val="000522E3"/>
    <w:rsid w:val="00052488"/>
    <w:rsid w:val="0005265B"/>
    <w:rsid w:val="00052734"/>
    <w:rsid w:val="0005296E"/>
    <w:rsid w:val="00052977"/>
    <w:rsid w:val="00054724"/>
    <w:rsid w:val="000547FA"/>
    <w:rsid w:val="00054B1C"/>
    <w:rsid w:val="00054D60"/>
    <w:rsid w:val="00054DC8"/>
    <w:rsid w:val="0005558F"/>
    <w:rsid w:val="00055FED"/>
    <w:rsid w:val="000563B4"/>
    <w:rsid w:val="000571D4"/>
    <w:rsid w:val="000572C8"/>
    <w:rsid w:val="00057563"/>
    <w:rsid w:val="00057A45"/>
    <w:rsid w:val="0006067E"/>
    <w:rsid w:val="000609D1"/>
    <w:rsid w:val="00060B44"/>
    <w:rsid w:val="00060E10"/>
    <w:rsid w:val="00061201"/>
    <w:rsid w:val="00061322"/>
    <w:rsid w:val="00061E2F"/>
    <w:rsid w:val="000638EE"/>
    <w:rsid w:val="00063951"/>
    <w:rsid w:val="00063F05"/>
    <w:rsid w:val="000640B9"/>
    <w:rsid w:val="00064839"/>
    <w:rsid w:val="0006561E"/>
    <w:rsid w:val="000664F4"/>
    <w:rsid w:val="00066E73"/>
    <w:rsid w:val="00066F85"/>
    <w:rsid w:val="000671C9"/>
    <w:rsid w:val="000701B5"/>
    <w:rsid w:val="000701C3"/>
    <w:rsid w:val="000701DF"/>
    <w:rsid w:val="0007119A"/>
    <w:rsid w:val="00071F7C"/>
    <w:rsid w:val="0007268C"/>
    <w:rsid w:val="00072AED"/>
    <w:rsid w:val="00072B79"/>
    <w:rsid w:val="000734AF"/>
    <w:rsid w:val="000740C9"/>
    <w:rsid w:val="000744ED"/>
    <w:rsid w:val="000748D3"/>
    <w:rsid w:val="00074925"/>
    <w:rsid w:val="000751B3"/>
    <w:rsid w:val="000752ED"/>
    <w:rsid w:val="000757B9"/>
    <w:rsid w:val="00075F80"/>
    <w:rsid w:val="00076323"/>
    <w:rsid w:val="0007730B"/>
    <w:rsid w:val="000776F3"/>
    <w:rsid w:val="00077790"/>
    <w:rsid w:val="00077845"/>
    <w:rsid w:val="0008020C"/>
    <w:rsid w:val="000804CF"/>
    <w:rsid w:val="0008128D"/>
    <w:rsid w:val="00081C86"/>
    <w:rsid w:val="00081FB3"/>
    <w:rsid w:val="000820DD"/>
    <w:rsid w:val="000822EB"/>
    <w:rsid w:val="00082AD9"/>
    <w:rsid w:val="00082B5B"/>
    <w:rsid w:val="00082C8D"/>
    <w:rsid w:val="00082EB4"/>
    <w:rsid w:val="00082F2B"/>
    <w:rsid w:val="000833B7"/>
    <w:rsid w:val="0008376F"/>
    <w:rsid w:val="00083B68"/>
    <w:rsid w:val="000843C8"/>
    <w:rsid w:val="000846DC"/>
    <w:rsid w:val="00084760"/>
    <w:rsid w:val="00084B46"/>
    <w:rsid w:val="000852D1"/>
    <w:rsid w:val="0008531E"/>
    <w:rsid w:val="00085459"/>
    <w:rsid w:val="00085E78"/>
    <w:rsid w:val="000863CF"/>
    <w:rsid w:val="00086554"/>
    <w:rsid w:val="000868E3"/>
    <w:rsid w:val="00086BD8"/>
    <w:rsid w:val="0008703E"/>
    <w:rsid w:val="0008757D"/>
    <w:rsid w:val="00087693"/>
    <w:rsid w:val="00087CD8"/>
    <w:rsid w:val="00090A23"/>
    <w:rsid w:val="00090D9A"/>
    <w:rsid w:val="00090FC7"/>
    <w:rsid w:val="00090FC8"/>
    <w:rsid w:val="00091092"/>
    <w:rsid w:val="00091419"/>
    <w:rsid w:val="00091595"/>
    <w:rsid w:val="000916B0"/>
    <w:rsid w:val="000919BE"/>
    <w:rsid w:val="00092954"/>
    <w:rsid w:val="00092F85"/>
    <w:rsid w:val="000931AC"/>
    <w:rsid w:val="000935EC"/>
    <w:rsid w:val="0009389F"/>
    <w:rsid w:val="000942BC"/>
    <w:rsid w:val="00094338"/>
    <w:rsid w:val="00094556"/>
    <w:rsid w:val="00095BF1"/>
    <w:rsid w:val="00095F25"/>
    <w:rsid w:val="00096177"/>
    <w:rsid w:val="00096352"/>
    <w:rsid w:val="0009675C"/>
    <w:rsid w:val="00096FA3"/>
    <w:rsid w:val="0009751A"/>
    <w:rsid w:val="00097769"/>
    <w:rsid w:val="00097BE8"/>
    <w:rsid w:val="00097F7E"/>
    <w:rsid w:val="000A0456"/>
    <w:rsid w:val="000A1495"/>
    <w:rsid w:val="000A18B9"/>
    <w:rsid w:val="000A1942"/>
    <w:rsid w:val="000A1E20"/>
    <w:rsid w:val="000A3779"/>
    <w:rsid w:val="000A3A06"/>
    <w:rsid w:val="000A3BAE"/>
    <w:rsid w:val="000A3CC5"/>
    <w:rsid w:val="000A4958"/>
    <w:rsid w:val="000A495F"/>
    <w:rsid w:val="000A4F36"/>
    <w:rsid w:val="000A53B9"/>
    <w:rsid w:val="000A56E6"/>
    <w:rsid w:val="000A5BC0"/>
    <w:rsid w:val="000A6BFB"/>
    <w:rsid w:val="000A6DEC"/>
    <w:rsid w:val="000A7282"/>
    <w:rsid w:val="000B02DC"/>
    <w:rsid w:val="000B0390"/>
    <w:rsid w:val="000B051F"/>
    <w:rsid w:val="000B05C0"/>
    <w:rsid w:val="000B0A36"/>
    <w:rsid w:val="000B0DCF"/>
    <w:rsid w:val="000B12F6"/>
    <w:rsid w:val="000B22BC"/>
    <w:rsid w:val="000B22F6"/>
    <w:rsid w:val="000B2337"/>
    <w:rsid w:val="000B2DA8"/>
    <w:rsid w:val="000B3203"/>
    <w:rsid w:val="000B3F9A"/>
    <w:rsid w:val="000B3FDE"/>
    <w:rsid w:val="000B46C6"/>
    <w:rsid w:val="000B4CFD"/>
    <w:rsid w:val="000B54AA"/>
    <w:rsid w:val="000B5501"/>
    <w:rsid w:val="000B57B7"/>
    <w:rsid w:val="000B57D0"/>
    <w:rsid w:val="000B5B5B"/>
    <w:rsid w:val="000B5F96"/>
    <w:rsid w:val="000B64EB"/>
    <w:rsid w:val="000B6BA6"/>
    <w:rsid w:val="000B7299"/>
    <w:rsid w:val="000C001E"/>
    <w:rsid w:val="000C0698"/>
    <w:rsid w:val="000C0BA0"/>
    <w:rsid w:val="000C0CB8"/>
    <w:rsid w:val="000C0DF8"/>
    <w:rsid w:val="000C1321"/>
    <w:rsid w:val="000C1890"/>
    <w:rsid w:val="000C1997"/>
    <w:rsid w:val="000C2031"/>
    <w:rsid w:val="000C2DF3"/>
    <w:rsid w:val="000C31C2"/>
    <w:rsid w:val="000C3475"/>
    <w:rsid w:val="000C38B7"/>
    <w:rsid w:val="000C3CD5"/>
    <w:rsid w:val="000C3F44"/>
    <w:rsid w:val="000C58EC"/>
    <w:rsid w:val="000C5A1E"/>
    <w:rsid w:val="000C5B32"/>
    <w:rsid w:val="000C5C83"/>
    <w:rsid w:val="000C654E"/>
    <w:rsid w:val="000C65B1"/>
    <w:rsid w:val="000C71F0"/>
    <w:rsid w:val="000C7361"/>
    <w:rsid w:val="000C7FFC"/>
    <w:rsid w:val="000D0258"/>
    <w:rsid w:val="000D0515"/>
    <w:rsid w:val="000D0539"/>
    <w:rsid w:val="000D08F9"/>
    <w:rsid w:val="000D1226"/>
    <w:rsid w:val="000D1327"/>
    <w:rsid w:val="000D35F6"/>
    <w:rsid w:val="000D3669"/>
    <w:rsid w:val="000D3C18"/>
    <w:rsid w:val="000D419D"/>
    <w:rsid w:val="000D4C22"/>
    <w:rsid w:val="000D4DAC"/>
    <w:rsid w:val="000D5A84"/>
    <w:rsid w:val="000D5E43"/>
    <w:rsid w:val="000D617B"/>
    <w:rsid w:val="000D6CD2"/>
    <w:rsid w:val="000D6ED7"/>
    <w:rsid w:val="000D78CA"/>
    <w:rsid w:val="000D7E77"/>
    <w:rsid w:val="000E029E"/>
    <w:rsid w:val="000E0569"/>
    <w:rsid w:val="000E05C8"/>
    <w:rsid w:val="000E0C00"/>
    <w:rsid w:val="000E126D"/>
    <w:rsid w:val="000E12C7"/>
    <w:rsid w:val="000E1365"/>
    <w:rsid w:val="000E157D"/>
    <w:rsid w:val="000E22BB"/>
    <w:rsid w:val="000E3050"/>
    <w:rsid w:val="000E31F9"/>
    <w:rsid w:val="000E3818"/>
    <w:rsid w:val="000E3CE1"/>
    <w:rsid w:val="000E48BA"/>
    <w:rsid w:val="000E4FBB"/>
    <w:rsid w:val="000E54D7"/>
    <w:rsid w:val="000E5B77"/>
    <w:rsid w:val="000E5FAC"/>
    <w:rsid w:val="000E7069"/>
    <w:rsid w:val="000E7140"/>
    <w:rsid w:val="000E763A"/>
    <w:rsid w:val="000E7981"/>
    <w:rsid w:val="000E7F0E"/>
    <w:rsid w:val="000F06CF"/>
    <w:rsid w:val="000F1605"/>
    <w:rsid w:val="000F2229"/>
    <w:rsid w:val="000F2AB3"/>
    <w:rsid w:val="000F2E87"/>
    <w:rsid w:val="000F2F9D"/>
    <w:rsid w:val="000F3353"/>
    <w:rsid w:val="000F37CC"/>
    <w:rsid w:val="000F40E5"/>
    <w:rsid w:val="000F4F93"/>
    <w:rsid w:val="000F5702"/>
    <w:rsid w:val="000F5845"/>
    <w:rsid w:val="000F5880"/>
    <w:rsid w:val="000F5971"/>
    <w:rsid w:val="000F6431"/>
    <w:rsid w:val="000F649C"/>
    <w:rsid w:val="000F665F"/>
    <w:rsid w:val="000F6766"/>
    <w:rsid w:val="000F71AA"/>
    <w:rsid w:val="000F7CC3"/>
    <w:rsid w:val="0010035B"/>
    <w:rsid w:val="00100734"/>
    <w:rsid w:val="001013D2"/>
    <w:rsid w:val="00101CD6"/>
    <w:rsid w:val="00101E70"/>
    <w:rsid w:val="001020BD"/>
    <w:rsid w:val="001021C4"/>
    <w:rsid w:val="00102522"/>
    <w:rsid w:val="0010252E"/>
    <w:rsid w:val="0010271A"/>
    <w:rsid w:val="00102D7D"/>
    <w:rsid w:val="00103870"/>
    <w:rsid w:val="00103DB4"/>
    <w:rsid w:val="00104141"/>
    <w:rsid w:val="001043FC"/>
    <w:rsid w:val="00104530"/>
    <w:rsid w:val="001046A1"/>
    <w:rsid w:val="00104A92"/>
    <w:rsid w:val="00104D44"/>
    <w:rsid w:val="00105757"/>
    <w:rsid w:val="00105C7E"/>
    <w:rsid w:val="00105D95"/>
    <w:rsid w:val="00105DD0"/>
    <w:rsid w:val="001064F6"/>
    <w:rsid w:val="00106513"/>
    <w:rsid w:val="0010668B"/>
    <w:rsid w:val="00106C64"/>
    <w:rsid w:val="0010719E"/>
    <w:rsid w:val="001076AE"/>
    <w:rsid w:val="00110445"/>
    <w:rsid w:val="001107F4"/>
    <w:rsid w:val="00111689"/>
    <w:rsid w:val="00111F87"/>
    <w:rsid w:val="00112874"/>
    <w:rsid w:val="001128B0"/>
    <w:rsid w:val="00112914"/>
    <w:rsid w:val="00112A05"/>
    <w:rsid w:val="00113289"/>
    <w:rsid w:val="001133B3"/>
    <w:rsid w:val="001135FF"/>
    <w:rsid w:val="001137DC"/>
    <w:rsid w:val="00113BCE"/>
    <w:rsid w:val="00113CB7"/>
    <w:rsid w:val="001146D9"/>
    <w:rsid w:val="0011492B"/>
    <w:rsid w:val="00114C0A"/>
    <w:rsid w:val="00114E06"/>
    <w:rsid w:val="00115202"/>
    <w:rsid w:val="00115431"/>
    <w:rsid w:val="00115A73"/>
    <w:rsid w:val="00115DB3"/>
    <w:rsid w:val="00115F1E"/>
    <w:rsid w:val="00115FFE"/>
    <w:rsid w:val="001160E4"/>
    <w:rsid w:val="00116325"/>
    <w:rsid w:val="001164A7"/>
    <w:rsid w:val="0011731A"/>
    <w:rsid w:val="00117D25"/>
    <w:rsid w:val="00120693"/>
    <w:rsid w:val="00120852"/>
    <w:rsid w:val="001208AC"/>
    <w:rsid w:val="00120AE6"/>
    <w:rsid w:val="001218FE"/>
    <w:rsid w:val="00121B81"/>
    <w:rsid w:val="0012281E"/>
    <w:rsid w:val="00122F3A"/>
    <w:rsid w:val="001234D3"/>
    <w:rsid w:val="00123A4C"/>
    <w:rsid w:val="00123DEA"/>
    <w:rsid w:val="00124087"/>
    <w:rsid w:val="00124E81"/>
    <w:rsid w:val="00125176"/>
    <w:rsid w:val="001256B0"/>
    <w:rsid w:val="00125701"/>
    <w:rsid w:val="00125C11"/>
    <w:rsid w:val="00126598"/>
    <w:rsid w:val="001266B3"/>
    <w:rsid w:val="0012692F"/>
    <w:rsid w:val="00126982"/>
    <w:rsid w:val="00127B44"/>
    <w:rsid w:val="00127E34"/>
    <w:rsid w:val="0013004F"/>
    <w:rsid w:val="001315FC"/>
    <w:rsid w:val="00131792"/>
    <w:rsid w:val="00131B7F"/>
    <w:rsid w:val="00131FA7"/>
    <w:rsid w:val="00132238"/>
    <w:rsid w:val="001324A5"/>
    <w:rsid w:val="0013265E"/>
    <w:rsid w:val="001326A8"/>
    <w:rsid w:val="001330CE"/>
    <w:rsid w:val="0013356B"/>
    <w:rsid w:val="00133B8D"/>
    <w:rsid w:val="00133C32"/>
    <w:rsid w:val="001345CE"/>
    <w:rsid w:val="00134B95"/>
    <w:rsid w:val="00134EC4"/>
    <w:rsid w:val="00135EC6"/>
    <w:rsid w:val="00135ECE"/>
    <w:rsid w:val="001375AC"/>
    <w:rsid w:val="001375D6"/>
    <w:rsid w:val="0013F049"/>
    <w:rsid w:val="00140349"/>
    <w:rsid w:val="0014065B"/>
    <w:rsid w:val="001407BE"/>
    <w:rsid w:val="00140BAC"/>
    <w:rsid w:val="00141756"/>
    <w:rsid w:val="00141786"/>
    <w:rsid w:val="00141927"/>
    <w:rsid w:val="00141B69"/>
    <w:rsid w:val="00141D6E"/>
    <w:rsid w:val="00142220"/>
    <w:rsid w:val="00142DA3"/>
    <w:rsid w:val="001433FC"/>
    <w:rsid w:val="001434B6"/>
    <w:rsid w:val="00143654"/>
    <w:rsid w:val="00143697"/>
    <w:rsid w:val="00143B0E"/>
    <w:rsid w:val="00145191"/>
    <w:rsid w:val="00145599"/>
    <w:rsid w:val="001459B2"/>
    <w:rsid w:val="00145D21"/>
    <w:rsid w:val="00145F38"/>
    <w:rsid w:val="0014614D"/>
    <w:rsid w:val="001463BE"/>
    <w:rsid w:val="00146482"/>
    <w:rsid w:val="001470EC"/>
    <w:rsid w:val="0014734B"/>
    <w:rsid w:val="00147366"/>
    <w:rsid w:val="001477D3"/>
    <w:rsid w:val="00147CB5"/>
    <w:rsid w:val="0015041D"/>
    <w:rsid w:val="0015060E"/>
    <w:rsid w:val="00150ACE"/>
    <w:rsid w:val="00150FA1"/>
    <w:rsid w:val="001513B4"/>
    <w:rsid w:val="00151A31"/>
    <w:rsid w:val="00151A87"/>
    <w:rsid w:val="00151ADD"/>
    <w:rsid w:val="00151B8D"/>
    <w:rsid w:val="00151F04"/>
    <w:rsid w:val="00152A19"/>
    <w:rsid w:val="00153172"/>
    <w:rsid w:val="00153BB8"/>
    <w:rsid w:val="001541D4"/>
    <w:rsid w:val="001542DE"/>
    <w:rsid w:val="00154381"/>
    <w:rsid w:val="00154B7C"/>
    <w:rsid w:val="00155828"/>
    <w:rsid w:val="00155A21"/>
    <w:rsid w:val="00155BCD"/>
    <w:rsid w:val="00155C1D"/>
    <w:rsid w:val="00155D57"/>
    <w:rsid w:val="0015620E"/>
    <w:rsid w:val="00156847"/>
    <w:rsid w:val="00156980"/>
    <w:rsid w:val="00156E1D"/>
    <w:rsid w:val="00156E7A"/>
    <w:rsid w:val="00156E8F"/>
    <w:rsid w:val="0015717E"/>
    <w:rsid w:val="00157282"/>
    <w:rsid w:val="0015779E"/>
    <w:rsid w:val="00157FD1"/>
    <w:rsid w:val="001607B6"/>
    <w:rsid w:val="00160A97"/>
    <w:rsid w:val="00160BD3"/>
    <w:rsid w:val="00160C66"/>
    <w:rsid w:val="00160C93"/>
    <w:rsid w:val="00160F8C"/>
    <w:rsid w:val="001637D4"/>
    <w:rsid w:val="00163942"/>
    <w:rsid w:val="00163B10"/>
    <w:rsid w:val="00163B33"/>
    <w:rsid w:val="00163E29"/>
    <w:rsid w:val="001641AE"/>
    <w:rsid w:val="001648C9"/>
    <w:rsid w:val="001652D8"/>
    <w:rsid w:val="00165351"/>
    <w:rsid w:val="001655B2"/>
    <w:rsid w:val="00166593"/>
    <w:rsid w:val="00166BD3"/>
    <w:rsid w:val="001675AB"/>
    <w:rsid w:val="00167DC7"/>
    <w:rsid w:val="00167DD0"/>
    <w:rsid w:val="0016BEE4"/>
    <w:rsid w:val="00170C01"/>
    <w:rsid w:val="00171386"/>
    <w:rsid w:val="00171402"/>
    <w:rsid w:val="001718C1"/>
    <w:rsid w:val="00171980"/>
    <w:rsid w:val="00171C99"/>
    <w:rsid w:val="00172121"/>
    <w:rsid w:val="00172422"/>
    <w:rsid w:val="00172566"/>
    <w:rsid w:val="00172761"/>
    <w:rsid w:val="0017292B"/>
    <w:rsid w:val="00172A3E"/>
    <w:rsid w:val="00172AB6"/>
    <w:rsid w:val="00173471"/>
    <w:rsid w:val="0017358E"/>
    <w:rsid w:val="00173B16"/>
    <w:rsid w:val="00173EAC"/>
    <w:rsid w:val="00174695"/>
    <w:rsid w:val="00174885"/>
    <w:rsid w:val="00174F17"/>
    <w:rsid w:val="00175672"/>
    <w:rsid w:val="00175826"/>
    <w:rsid w:val="00175A67"/>
    <w:rsid w:val="00175F40"/>
    <w:rsid w:val="001760B4"/>
    <w:rsid w:val="001762A6"/>
    <w:rsid w:val="001766FC"/>
    <w:rsid w:val="00176A58"/>
    <w:rsid w:val="00176E19"/>
    <w:rsid w:val="001808F2"/>
    <w:rsid w:val="00180A9D"/>
    <w:rsid w:val="00180F64"/>
    <w:rsid w:val="00180F86"/>
    <w:rsid w:val="00181310"/>
    <w:rsid w:val="00181CFC"/>
    <w:rsid w:val="0018206F"/>
    <w:rsid w:val="0018219F"/>
    <w:rsid w:val="0018299F"/>
    <w:rsid w:val="001829C2"/>
    <w:rsid w:val="00182E83"/>
    <w:rsid w:val="00182EFB"/>
    <w:rsid w:val="001830F7"/>
    <w:rsid w:val="00183A2B"/>
    <w:rsid w:val="00183B9C"/>
    <w:rsid w:val="00184B2C"/>
    <w:rsid w:val="001850D2"/>
    <w:rsid w:val="00185214"/>
    <w:rsid w:val="0018596B"/>
    <w:rsid w:val="00185A15"/>
    <w:rsid w:val="00185A7B"/>
    <w:rsid w:val="001861B9"/>
    <w:rsid w:val="001862AE"/>
    <w:rsid w:val="0018676D"/>
    <w:rsid w:val="001874F4"/>
    <w:rsid w:val="00187A20"/>
    <w:rsid w:val="00187AB7"/>
    <w:rsid w:val="00187D13"/>
    <w:rsid w:val="0018E594"/>
    <w:rsid w:val="001903D7"/>
    <w:rsid w:val="0019040D"/>
    <w:rsid w:val="00190876"/>
    <w:rsid w:val="00190CB8"/>
    <w:rsid w:val="00190E9F"/>
    <w:rsid w:val="00191282"/>
    <w:rsid w:val="0019129A"/>
    <w:rsid w:val="00191A73"/>
    <w:rsid w:val="00191FCE"/>
    <w:rsid w:val="0019282B"/>
    <w:rsid w:val="00192C0B"/>
    <w:rsid w:val="00193980"/>
    <w:rsid w:val="00193FBF"/>
    <w:rsid w:val="0019455B"/>
    <w:rsid w:val="00194B11"/>
    <w:rsid w:val="00194C39"/>
    <w:rsid w:val="00194EF8"/>
    <w:rsid w:val="0019510A"/>
    <w:rsid w:val="0019516C"/>
    <w:rsid w:val="00195429"/>
    <w:rsid w:val="00195DE4"/>
    <w:rsid w:val="00195E48"/>
    <w:rsid w:val="0019661E"/>
    <w:rsid w:val="00196814"/>
    <w:rsid w:val="001968E0"/>
    <w:rsid w:val="00196A8A"/>
    <w:rsid w:val="00196AC4"/>
    <w:rsid w:val="00197C47"/>
    <w:rsid w:val="001A00EE"/>
    <w:rsid w:val="001A0595"/>
    <w:rsid w:val="001A05F9"/>
    <w:rsid w:val="001A06AB"/>
    <w:rsid w:val="001A1A71"/>
    <w:rsid w:val="001A1F61"/>
    <w:rsid w:val="001A1FF1"/>
    <w:rsid w:val="001A20FE"/>
    <w:rsid w:val="001A21D8"/>
    <w:rsid w:val="001A22DE"/>
    <w:rsid w:val="001A2407"/>
    <w:rsid w:val="001A2975"/>
    <w:rsid w:val="001A2A0D"/>
    <w:rsid w:val="001A3406"/>
    <w:rsid w:val="001A3881"/>
    <w:rsid w:val="001A3DC9"/>
    <w:rsid w:val="001A41CF"/>
    <w:rsid w:val="001A42F2"/>
    <w:rsid w:val="001A4D95"/>
    <w:rsid w:val="001A4E19"/>
    <w:rsid w:val="001A4EC3"/>
    <w:rsid w:val="001A56BB"/>
    <w:rsid w:val="001A5778"/>
    <w:rsid w:val="001A58A0"/>
    <w:rsid w:val="001A5D35"/>
    <w:rsid w:val="001A5F1D"/>
    <w:rsid w:val="001A6C5D"/>
    <w:rsid w:val="001A6D9F"/>
    <w:rsid w:val="001A712A"/>
    <w:rsid w:val="001A7969"/>
    <w:rsid w:val="001A7CEF"/>
    <w:rsid w:val="001B1179"/>
    <w:rsid w:val="001B117E"/>
    <w:rsid w:val="001B122F"/>
    <w:rsid w:val="001B1AC5"/>
    <w:rsid w:val="001B1E65"/>
    <w:rsid w:val="001B203D"/>
    <w:rsid w:val="001B2138"/>
    <w:rsid w:val="001B2446"/>
    <w:rsid w:val="001B2BFD"/>
    <w:rsid w:val="001B30DD"/>
    <w:rsid w:val="001B45C0"/>
    <w:rsid w:val="001B4709"/>
    <w:rsid w:val="001B48C6"/>
    <w:rsid w:val="001B4AA3"/>
    <w:rsid w:val="001B4ABF"/>
    <w:rsid w:val="001B5220"/>
    <w:rsid w:val="001B6115"/>
    <w:rsid w:val="001B616C"/>
    <w:rsid w:val="001B6887"/>
    <w:rsid w:val="001B6A5F"/>
    <w:rsid w:val="001B6B9D"/>
    <w:rsid w:val="001B6BBC"/>
    <w:rsid w:val="001B7C93"/>
    <w:rsid w:val="001C051D"/>
    <w:rsid w:val="001C1ED2"/>
    <w:rsid w:val="001C21D5"/>
    <w:rsid w:val="001C27CC"/>
    <w:rsid w:val="001C3EF8"/>
    <w:rsid w:val="001C44D6"/>
    <w:rsid w:val="001C44E0"/>
    <w:rsid w:val="001C4904"/>
    <w:rsid w:val="001C4FE7"/>
    <w:rsid w:val="001C4FF3"/>
    <w:rsid w:val="001C5136"/>
    <w:rsid w:val="001C5E9A"/>
    <w:rsid w:val="001C65DB"/>
    <w:rsid w:val="001C6BCD"/>
    <w:rsid w:val="001C6C88"/>
    <w:rsid w:val="001C6FF4"/>
    <w:rsid w:val="001C70B9"/>
    <w:rsid w:val="001C70E2"/>
    <w:rsid w:val="001D0181"/>
    <w:rsid w:val="001D04A2"/>
    <w:rsid w:val="001D0532"/>
    <w:rsid w:val="001D132F"/>
    <w:rsid w:val="001D169D"/>
    <w:rsid w:val="001D18F1"/>
    <w:rsid w:val="001D1EEA"/>
    <w:rsid w:val="001D28A0"/>
    <w:rsid w:val="001D2980"/>
    <w:rsid w:val="001D3299"/>
    <w:rsid w:val="001D34DA"/>
    <w:rsid w:val="001D376A"/>
    <w:rsid w:val="001D4222"/>
    <w:rsid w:val="001D440D"/>
    <w:rsid w:val="001D500F"/>
    <w:rsid w:val="001D5103"/>
    <w:rsid w:val="001D539E"/>
    <w:rsid w:val="001D5467"/>
    <w:rsid w:val="001D5D97"/>
    <w:rsid w:val="001D673D"/>
    <w:rsid w:val="001D681F"/>
    <w:rsid w:val="001D6A89"/>
    <w:rsid w:val="001D7329"/>
    <w:rsid w:val="001D7D89"/>
    <w:rsid w:val="001E01CF"/>
    <w:rsid w:val="001E0552"/>
    <w:rsid w:val="001E06AD"/>
    <w:rsid w:val="001E0F1F"/>
    <w:rsid w:val="001E1031"/>
    <w:rsid w:val="001E1800"/>
    <w:rsid w:val="001E19E2"/>
    <w:rsid w:val="001E22F8"/>
    <w:rsid w:val="001E250A"/>
    <w:rsid w:val="001E27B1"/>
    <w:rsid w:val="001E284F"/>
    <w:rsid w:val="001E2B32"/>
    <w:rsid w:val="001E316C"/>
    <w:rsid w:val="001E3D4E"/>
    <w:rsid w:val="001E431B"/>
    <w:rsid w:val="001E4708"/>
    <w:rsid w:val="001E49B6"/>
    <w:rsid w:val="001E4A47"/>
    <w:rsid w:val="001E5E7B"/>
    <w:rsid w:val="001E5E87"/>
    <w:rsid w:val="001E6471"/>
    <w:rsid w:val="001E683B"/>
    <w:rsid w:val="001E690F"/>
    <w:rsid w:val="001E7562"/>
    <w:rsid w:val="001F0426"/>
    <w:rsid w:val="001F0678"/>
    <w:rsid w:val="001F095A"/>
    <w:rsid w:val="001F0ED5"/>
    <w:rsid w:val="001F166D"/>
    <w:rsid w:val="001F3124"/>
    <w:rsid w:val="001F3226"/>
    <w:rsid w:val="001F32B6"/>
    <w:rsid w:val="001F3756"/>
    <w:rsid w:val="001F3ACB"/>
    <w:rsid w:val="001F3DD6"/>
    <w:rsid w:val="001F3E08"/>
    <w:rsid w:val="001F4173"/>
    <w:rsid w:val="001F4579"/>
    <w:rsid w:val="001F474A"/>
    <w:rsid w:val="001F485F"/>
    <w:rsid w:val="001F4BD4"/>
    <w:rsid w:val="001F4C85"/>
    <w:rsid w:val="001F4FAE"/>
    <w:rsid w:val="001F4FE9"/>
    <w:rsid w:val="001F50BC"/>
    <w:rsid w:val="001F517F"/>
    <w:rsid w:val="001F5473"/>
    <w:rsid w:val="001F5757"/>
    <w:rsid w:val="001F5D32"/>
    <w:rsid w:val="001F6089"/>
    <w:rsid w:val="001F6335"/>
    <w:rsid w:val="001F7526"/>
    <w:rsid w:val="001F7653"/>
    <w:rsid w:val="001F7E18"/>
    <w:rsid w:val="0020007B"/>
    <w:rsid w:val="002002B0"/>
    <w:rsid w:val="00200BCB"/>
    <w:rsid w:val="00200CDC"/>
    <w:rsid w:val="00200F0B"/>
    <w:rsid w:val="002018F3"/>
    <w:rsid w:val="002021BA"/>
    <w:rsid w:val="0020243B"/>
    <w:rsid w:val="0020294B"/>
    <w:rsid w:val="00202C62"/>
    <w:rsid w:val="00203577"/>
    <w:rsid w:val="00203B02"/>
    <w:rsid w:val="00203FE7"/>
    <w:rsid w:val="002045D9"/>
    <w:rsid w:val="002047CC"/>
    <w:rsid w:val="00204BE2"/>
    <w:rsid w:val="00205C06"/>
    <w:rsid w:val="002066F6"/>
    <w:rsid w:val="00207605"/>
    <w:rsid w:val="00207989"/>
    <w:rsid w:val="002106FB"/>
    <w:rsid w:val="00210F49"/>
    <w:rsid w:val="00210F6A"/>
    <w:rsid w:val="00211051"/>
    <w:rsid w:val="00211543"/>
    <w:rsid w:val="00212900"/>
    <w:rsid w:val="00212C67"/>
    <w:rsid w:val="002131A1"/>
    <w:rsid w:val="0021340D"/>
    <w:rsid w:val="00213D22"/>
    <w:rsid w:val="002146F8"/>
    <w:rsid w:val="0021493D"/>
    <w:rsid w:val="00214961"/>
    <w:rsid w:val="00214BCD"/>
    <w:rsid w:val="00214EF0"/>
    <w:rsid w:val="0021568E"/>
    <w:rsid w:val="00216766"/>
    <w:rsid w:val="0021698B"/>
    <w:rsid w:val="00216A5F"/>
    <w:rsid w:val="00216C31"/>
    <w:rsid w:val="002177AB"/>
    <w:rsid w:val="00217D52"/>
    <w:rsid w:val="0021964A"/>
    <w:rsid w:val="00220271"/>
    <w:rsid w:val="00220484"/>
    <w:rsid w:val="00220646"/>
    <w:rsid w:val="00220C27"/>
    <w:rsid w:val="00221A34"/>
    <w:rsid w:val="00221A71"/>
    <w:rsid w:val="00222A93"/>
    <w:rsid w:val="002233D7"/>
    <w:rsid w:val="00225187"/>
    <w:rsid w:val="00225476"/>
    <w:rsid w:val="00226055"/>
    <w:rsid w:val="00226607"/>
    <w:rsid w:val="00226FB1"/>
    <w:rsid w:val="00227118"/>
    <w:rsid w:val="00227388"/>
    <w:rsid w:val="00227752"/>
    <w:rsid w:val="00230230"/>
    <w:rsid w:val="0023117D"/>
    <w:rsid w:val="00231497"/>
    <w:rsid w:val="00233ABE"/>
    <w:rsid w:val="00234DF6"/>
    <w:rsid w:val="00235315"/>
    <w:rsid w:val="00235A69"/>
    <w:rsid w:val="00235F00"/>
    <w:rsid w:val="00236000"/>
    <w:rsid w:val="002364F7"/>
    <w:rsid w:val="0023713A"/>
    <w:rsid w:val="0023719E"/>
    <w:rsid w:val="00237B8E"/>
    <w:rsid w:val="00240523"/>
    <w:rsid w:val="00241373"/>
    <w:rsid w:val="00241456"/>
    <w:rsid w:val="00241AD3"/>
    <w:rsid w:val="002426F6"/>
    <w:rsid w:val="00242ABC"/>
    <w:rsid w:val="002430A2"/>
    <w:rsid w:val="002432DD"/>
    <w:rsid w:val="00243420"/>
    <w:rsid w:val="00243D2F"/>
    <w:rsid w:val="00243ED8"/>
    <w:rsid w:val="00244354"/>
    <w:rsid w:val="002445FA"/>
    <w:rsid w:val="00244F74"/>
    <w:rsid w:val="00245049"/>
    <w:rsid w:val="00245079"/>
    <w:rsid w:val="00245B82"/>
    <w:rsid w:val="00246132"/>
    <w:rsid w:val="00246E66"/>
    <w:rsid w:val="0024737B"/>
    <w:rsid w:val="00247387"/>
    <w:rsid w:val="002503C6"/>
    <w:rsid w:val="002503E0"/>
    <w:rsid w:val="00250766"/>
    <w:rsid w:val="00250AEF"/>
    <w:rsid w:val="00251230"/>
    <w:rsid w:val="002515CE"/>
    <w:rsid w:val="00251A55"/>
    <w:rsid w:val="00252866"/>
    <w:rsid w:val="00252A15"/>
    <w:rsid w:val="00253355"/>
    <w:rsid w:val="0025356A"/>
    <w:rsid w:val="002541B7"/>
    <w:rsid w:val="00254430"/>
    <w:rsid w:val="002547DC"/>
    <w:rsid w:val="00254856"/>
    <w:rsid w:val="002553FA"/>
    <w:rsid w:val="002555C5"/>
    <w:rsid w:val="00255765"/>
    <w:rsid w:val="0025583A"/>
    <w:rsid w:val="002573CA"/>
    <w:rsid w:val="0025998E"/>
    <w:rsid w:val="0025CE90"/>
    <w:rsid w:val="002601A8"/>
    <w:rsid w:val="0026073F"/>
    <w:rsid w:val="00260BE5"/>
    <w:rsid w:val="00260E59"/>
    <w:rsid w:val="00260EB5"/>
    <w:rsid w:val="002611B1"/>
    <w:rsid w:val="002614A9"/>
    <w:rsid w:val="00261609"/>
    <w:rsid w:val="00261882"/>
    <w:rsid w:val="00261EFC"/>
    <w:rsid w:val="002624FB"/>
    <w:rsid w:val="002625D8"/>
    <w:rsid w:val="00262A4B"/>
    <w:rsid w:val="00263260"/>
    <w:rsid w:val="002637CC"/>
    <w:rsid w:val="00263853"/>
    <w:rsid w:val="00263C41"/>
    <w:rsid w:val="0026448C"/>
    <w:rsid w:val="00264DA3"/>
    <w:rsid w:val="0026506E"/>
    <w:rsid w:val="0026532F"/>
    <w:rsid w:val="002657B1"/>
    <w:rsid w:val="0026595B"/>
    <w:rsid w:val="00266E5E"/>
    <w:rsid w:val="00266EBE"/>
    <w:rsid w:val="00267025"/>
    <w:rsid w:val="00267049"/>
    <w:rsid w:val="0026714D"/>
    <w:rsid w:val="00267396"/>
    <w:rsid w:val="002676B8"/>
    <w:rsid w:val="00267B6A"/>
    <w:rsid w:val="0027011A"/>
    <w:rsid w:val="002701AA"/>
    <w:rsid w:val="0027090E"/>
    <w:rsid w:val="00270DE4"/>
    <w:rsid w:val="00271A2F"/>
    <w:rsid w:val="00271DFA"/>
    <w:rsid w:val="002725A1"/>
    <w:rsid w:val="0027319B"/>
    <w:rsid w:val="002734E3"/>
    <w:rsid w:val="00273F1D"/>
    <w:rsid w:val="00274439"/>
    <w:rsid w:val="002746F0"/>
    <w:rsid w:val="00274F60"/>
    <w:rsid w:val="002760AB"/>
    <w:rsid w:val="0027642C"/>
    <w:rsid w:val="00277235"/>
    <w:rsid w:val="00277C11"/>
    <w:rsid w:val="002804F7"/>
    <w:rsid w:val="00280B2B"/>
    <w:rsid w:val="00280E00"/>
    <w:rsid w:val="002810AA"/>
    <w:rsid w:val="002811E6"/>
    <w:rsid w:val="0028176F"/>
    <w:rsid w:val="002819AC"/>
    <w:rsid w:val="002822A4"/>
    <w:rsid w:val="00282C83"/>
    <w:rsid w:val="00283359"/>
    <w:rsid w:val="002839EC"/>
    <w:rsid w:val="00283E40"/>
    <w:rsid w:val="00283E73"/>
    <w:rsid w:val="0028444E"/>
    <w:rsid w:val="002847A4"/>
    <w:rsid w:val="002847F4"/>
    <w:rsid w:val="00285143"/>
    <w:rsid w:val="00285B4D"/>
    <w:rsid w:val="002869B5"/>
    <w:rsid w:val="00286A50"/>
    <w:rsid w:val="002871A0"/>
    <w:rsid w:val="00287711"/>
    <w:rsid w:val="00287864"/>
    <w:rsid w:val="00287AE5"/>
    <w:rsid w:val="00287B09"/>
    <w:rsid w:val="0029011D"/>
    <w:rsid w:val="00290B99"/>
    <w:rsid w:val="00290E59"/>
    <w:rsid w:val="00290F1C"/>
    <w:rsid w:val="0029199E"/>
    <w:rsid w:val="00291B80"/>
    <w:rsid w:val="00291E4E"/>
    <w:rsid w:val="00292555"/>
    <w:rsid w:val="002931CC"/>
    <w:rsid w:val="00293D36"/>
    <w:rsid w:val="00294166"/>
    <w:rsid w:val="00294724"/>
    <w:rsid w:val="002948B2"/>
    <w:rsid w:val="002948E6"/>
    <w:rsid w:val="00296657"/>
    <w:rsid w:val="00296A96"/>
    <w:rsid w:val="002971BB"/>
    <w:rsid w:val="0029735A"/>
    <w:rsid w:val="002973A4"/>
    <w:rsid w:val="002978AE"/>
    <w:rsid w:val="002A0017"/>
    <w:rsid w:val="002A04BA"/>
    <w:rsid w:val="002A0521"/>
    <w:rsid w:val="002A066C"/>
    <w:rsid w:val="002A0724"/>
    <w:rsid w:val="002A08D4"/>
    <w:rsid w:val="002A0A58"/>
    <w:rsid w:val="002A0DC0"/>
    <w:rsid w:val="002A112E"/>
    <w:rsid w:val="002A1322"/>
    <w:rsid w:val="002A1D06"/>
    <w:rsid w:val="002A2080"/>
    <w:rsid w:val="002A26E3"/>
    <w:rsid w:val="002A3489"/>
    <w:rsid w:val="002A35E9"/>
    <w:rsid w:val="002A3C16"/>
    <w:rsid w:val="002A40A6"/>
    <w:rsid w:val="002A463D"/>
    <w:rsid w:val="002A4995"/>
    <w:rsid w:val="002A4AAD"/>
    <w:rsid w:val="002A5EAD"/>
    <w:rsid w:val="002A63FD"/>
    <w:rsid w:val="002A68B2"/>
    <w:rsid w:val="002A6B69"/>
    <w:rsid w:val="002A6B88"/>
    <w:rsid w:val="002A750B"/>
    <w:rsid w:val="002A7EEE"/>
    <w:rsid w:val="002B0237"/>
    <w:rsid w:val="002B077E"/>
    <w:rsid w:val="002B08E3"/>
    <w:rsid w:val="002B0AA5"/>
    <w:rsid w:val="002B1196"/>
    <w:rsid w:val="002B1262"/>
    <w:rsid w:val="002B1270"/>
    <w:rsid w:val="002B1451"/>
    <w:rsid w:val="002B15C9"/>
    <w:rsid w:val="002B17D2"/>
    <w:rsid w:val="002B261E"/>
    <w:rsid w:val="002B2EB4"/>
    <w:rsid w:val="002B3077"/>
    <w:rsid w:val="002B5003"/>
    <w:rsid w:val="002B52B0"/>
    <w:rsid w:val="002B5726"/>
    <w:rsid w:val="002B5AFC"/>
    <w:rsid w:val="002B5E2A"/>
    <w:rsid w:val="002B5EB3"/>
    <w:rsid w:val="002B6678"/>
    <w:rsid w:val="002B6DF5"/>
    <w:rsid w:val="002B73B8"/>
    <w:rsid w:val="002B792D"/>
    <w:rsid w:val="002B88F7"/>
    <w:rsid w:val="002C08A1"/>
    <w:rsid w:val="002C0949"/>
    <w:rsid w:val="002C0CA3"/>
    <w:rsid w:val="002C1C25"/>
    <w:rsid w:val="002C1EC8"/>
    <w:rsid w:val="002C20A6"/>
    <w:rsid w:val="002C218E"/>
    <w:rsid w:val="002C2718"/>
    <w:rsid w:val="002C283A"/>
    <w:rsid w:val="002C2B74"/>
    <w:rsid w:val="002C2C1C"/>
    <w:rsid w:val="002C30C4"/>
    <w:rsid w:val="002C3404"/>
    <w:rsid w:val="002C362E"/>
    <w:rsid w:val="002C3EB2"/>
    <w:rsid w:val="002C434C"/>
    <w:rsid w:val="002C5177"/>
    <w:rsid w:val="002C52F4"/>
    <w:rsid w:val="002C5787"/>
    <w:rsid w:val="002C5F18"/>
    <w:rsid w:val="002C6092"/>
    <w:rsid w:val="002C630E"/>
    <w:rsid w:val="002C7D30"/>
    <w:rsid w:val="002C7F19"/>
    <w:rsid w:val="002D14CE"/>
    <w:rsid w:val="002D1569"/>
    <w:rsid w:val="002D157E"/>
    <w:rsid w:val="002D18CE"/>
    <w:rsid w:val="002D1B1F"/>
    <w:rsid w:val="002D2020"/>
    <w:rsid w:val="002D2092"/>
    <w:rsid w:val="002D2209"/>
    <w:rsid w:val="002D279F"/>
    <w:rsid w:val="002D2937"/>
    <w:rsid w:val="002D2AB6"/>
    <w:rsid w:val="002D2BA6"/>
    <w:rsid w:val="002D2E18"/>
    <w:rsid w:val="002D31E7"/>
    <w:rsid w:val="002D39C2"/>
    <w:rsid w:val="002D4727"/>
    <w:rsid w:val="002D4743"/>
    <w:rsid w:val="002D49DA"/>
    <w:rsid w:val="002D555B"/>
    <w:rsid w:val="002D5C0D"/>
    <w:rsid w:val="002D5F62"/>
    <w:rsid w:val="002D6125"/>
    <w:rsid w:val="002D63FA"/>
    <w:rsid w:val="002D685F"/>
    <w:rsid w:val="002D6B97"/>
    <w:rsid w:val="002D77F0"/>
    <w:rsid w:val="002D7844"/>
    <w:rsid w:val="002D7BA4"/>
    <w:rsid w:val="002E00A8"/>
    <w:rsid w:val="002E02FC"/>
    <w:rsid w:val="002E092B"/>
    <w:rsid w:val="002E099A"/>
    <w:rsid w:val="002E0F56"/>
    <w:rsid w:val="002E17C9"/>
    <w:rsid w:val="002E19A1"/>
    <w:rsid w:val="002E1DBF"/>
    <w:rsid w:val="002E1E16"/>
    <w:rsid w:val="002E20DA"/>
    <w:rsid w:val="002E296D"/>
    <w:rsid w:val="002E2DE5"/>
    <w:rsid w:val="002E2ECA"/>
    <w:rsid w:val="002E341F"/>
    <w:rsid w:val="002E3A25"/>
    <w:rsid w:val="002E3D6A"/>
    <w:rsid w:val="002E43CB"/>
    <w:rsid w:val="002E5135"/>
    <w:rsid w:val="002E65D2"/>
    <w:rsid w:val="002E676A"/>
    <w:rsid w:val="002E6D49"/>
    <w:rsid w:val="002E7811"/>
    <w:rsid w:val="002F0131"/>
    <w:rsid w:val="002F036F"/>
    <w:rsid w:val="002F0586"/>
    <w:rsid w:val="002F0D04"/>
    <w:rsid w:val="002F1767"/>
    <w:rsid w:val="002F18AF"/>
    <w:rsid w:val="002F23DE"/>
    <w:rsid w:val="002F253A"/>
    <w:rsid w:val="002F2E1E"/>
    <w:rsid w:val="002F2E50"/>
    <w:rsid w:val="002F310D"/>
    <w:rsid w:val="002F3188"/>
    <w:rsid w:val="002F34E3"/>
    <w:rsid w:val="002F3960"/>
    <w:rsid w:val="002F3BBF"/>
    <w:rsid w:val="002F3EEC"/>
    <w:rsid w:val="002F41C8"/>
    <w:rsid w:val="002F4332"/>
    <w:rsid w:val="002F4BC2"/>
    <w:rsid w:val="002F4CC6"/>
    <w:rsid w:val="002F58F8"/>
    <w:rsid w:val="002F5E8C"/>
    <w:rsid w:val="002F5ED7"/>
    <w:rsid w:val="002F6BE0"/>
    <w:rsid w:val="002F7349"/>
    <w:rsid w:val="002F767C"/>
    <w:rsid w:val="00300044"/>
    <w:rsid w:val="003003FD"/>
    <w:rsid w:val="0030045C"/>
    <w:rsid w:val="0030056E"/>
    <w:rsid w:val="00300790"/>
    <w:rsid w:val="00300A98"/>
    <w:rsid w:val="00300ACC"/>
    <w:rsid w:val="00301E88"/>
    <w:rsid w:val="00302177"/>
    <w:rsid w:val="003023B4"/>
    <w:rsid w:val="00302682"/>
    <w:rsid w:val="00302AD3"/>
    <w:rsid w:val="0030395F"/>
    <w:rsid w:val="00304738"/>
    <w:rsid w:val="00304B81"/>
    <w:rsid w:val="00304CBB"/>
    <w:rsid w:val="00304D67"/>
    <w:rsid w:val="003050CA"/>
    <w:rsid w:val="00305FAD"/>
    <w:rsid w:val="00306201"/>
    <w:rsid w:val="00306B5B"/>
    <w:rsid w:val="00306E63"/>
    <w:rsid w:val="00306FD0"/>
    <w:rsid w:val="00307FB8"/>
    <w:rsid w:val="0031047B"/>
    <w:rsid w:val="00311C58"/>
    <w:rsid w:val="00312938"/>
    <w:rsid w:val="003129C0"/>
    <w:rsid w:val="00312E3C"/>
    <w:rsid w:val="00313506"/>
    <w:rsid w:val="003139E7"/>
    <w:rsid w:val="00313A82"/>
    <w:rsid w:val="00313B3A"/>
    <w:rsid w:val="00313BD5"/>
    <w:rsid w:val="00314C32"/>
    <w:rsid w:val="0031576D"/>
    <w:rsid w:val="00315A20"/>
    <w:rsid w:val="00315DA0"/>
    <w:rsid w:val="003167B5"/>
    <w:rsid w:val="0031736C"/>
    <w:rsid w:val="0031AD5D"/>
    <w:rsid w:val="0032039F"/>
    <w:rsid w:val="003205DD"/>
    <w:rsid w:val="003213E0"/>
    <w:rsid w:val="003215A2"/>
    <w:rsid w:val="003216C1"/>
    <w:rsid w:val="003217E0"/>
    <w:rsid w:val="00321AB4"/>
    <w:rsid w:val="003223BE"/>
    <w:rsid w:val="00322A10"/>
    <w:rsid w:val="00322FAB"/>
    <w:rsid w:val="003230A1"/>
    <w:rsid w:val="003232F2"/>
    <w:rsid w:val="00323347"/>
    <w:rsid w:val="0032360C"/>
    <w:rsid w:val="00323796"/>
    <w:rsid w:val="00323AA4"/>
    <w:rsid w:val="00323BBF"/>
    <w:rsid w:val="00323E3A"/>
    <w:rsid w:val="00323FB3"/>
    <w:rsid w:val="00324E2B"/>
    <w:rsid w:val="00324E35"/>
    <w:rsid w:val="00325AA0"/>
    <w:rsid w:val="00325AC1"/>
    <w:rsid w:val="00326D7C"/>
    <w:rsid w:val="003271F8"/>
    <w:rsid w:val="0032726C"/>
    <w:rsid w:val="003274E3"/>
    <w:rsid w:val="003275A2"/>
    <w:rsid w:val="00327D50"/>
    <w:rsid w:val="00330716"/>
    <w:rsid w:val="00330984"/>
    <w:rsid w:val="00330A5E"/>
    <w:rsid w:val="00330DD7"/>
    <w:rsid w:val="0033131C"/>
    <w:rsid w:val="0033166C"/>
    <w:rsid w:val="00331A5D"/>
    <w:rsid w:val="00331A61"/>
    <w:rsid w:val="00331B6B"/>
    <w:rsid w:val="00332836"/>
    <w:rsid w:val="00332C79"/>
    <w:rsid w:val="0033306E"/>
    <w:rsid w:val="003336FD"/>
    <w:rsid w:val="00333957"/>
    <w:rsid w:val="00333B3D"/>
    <w:rsid w:val="003342D6"/>
    <w:rsid w:val="0033547D"/>
    <w:rsid w:val="0033594C"/>
    <w:rsid w:val="00335F5B"/>
    <w:rsid w:val="00336039"/>
    <w:rsid w:val="0033682E"/>
    <w:rsid w:val="00336C66"/>
    <w:rsid w:val="00336E46"/>
    <w:rsid w:val="003372D4"/>
    <w:rsid w:val="0033742F"/>
    <w:rsid w:val="0033747C"/>
    <w:rsid w:val="003378D5"/>
    <w:rsid w:val="003378F0"/>
    <w:rsid w:val="00337D16"/>
    <w:rsid w:val="0034001C"/>
    <w:rsid w:val="00340A14"/>
    <w:rsid w:val="00341523"/>
    <w:rsid w:val="00341D97"/>
    <w:rsid w:val="003428BE"/>
    <w:rsid w:val="00342A1F"/>
    <w:rsid w:val="00342BA2"/>
    <w:rsid w:val="00342BD1"/>
    <w:rsid w:val="00342D1D"/>
    <w:rsid w:val="00342F1E"/>
    <w:rsid w:val="00343195"/>
    <w:rsid w:val="00344022"/>
    <w:rsid w:val="00344038"/>
    <w:rsid w:val="00344923"/>
    <w:rsid w:val="00345876"/>
    <w:rsid w:val="00345E6C"/>
    <w:rsid w:val="00346062"/>
    <w:rsid w:val="0034639E"/>
    <w:rsid w:val="00346BF6"/>
    <w:rsid w:val="00346F9F"/>
    <w:rsid w:val="00347048"/>
    <w:rsid w:val="0035039B"/>
    <w:rsid w:val="00350A1A"/>
    <w:rsid w:val="00350B94"/>
    <w:rsid w:val="00350D0C"/>
    <w:rsid w:val="00350D26"/>
    <w:rsid w:val="00351C99"/>
    <w:rsid w:val="00351FBC"/>
    <w:rsid w:val="003523E5"/>
    <w:rsid w:val="0035255A"/>
    <w:rsid w:val="003528DA"/>
    <w:rsid w:val="00352D8D"/>
    <w:rsid w:val="00352FD1"/>
    <w:rsid w:val="0035308B"/>
    <w:rsid w:val="003536A9"/>
    <w:rsid w:val="003537AE"/>
    <w:rsid w:val="00353912"/>
    <w:rsid w:val="00353933"/>
    <w:rsid w:val="00353BC5"/>
    <w:rsid w:val="00353CA4"/>
    <w:rsid w:val="0035438D"/>
    <w:rsid w:val="00354D7A"/>
    <w:rsid w:val="00355073"/>
    <w:rsid w:val="00355A4C"/>
    <w:rsid w:val="00355D0C"/>
    <w:rsid w:val="00355EDB"/>
    <w:rsid w:val="00356BB8"/>
    <w:rsid w:val="00356E92"/>
    <w:rsid w:val="00356EF0"/>
    <w:rsid w:val="00356F2E"/>
    <w:rsid w:val="0035708F"/>
    <w:rsid w:val="00357C23"/>
    <w:rsid w:val="0036027C"/>
    <w:rsid w:val="00360302"/>
    <w:rsid w:val="00360DF7"/>
    <w:rsid w:val="00361578"/>
    <w:rsid w:val="0036163A"/>
    <w:rsid w:val="0036200A"/>
    <w:rsid w:val="00362D1E"/>
    <w:rsid w:val="0036342A"/>
    <w:rsid w:val="00363B92"/>
    <w:rsid w:val="003641CC"/>
    <w:rsid w:val="0036462A"/>
    <w:rsid w:val="00364C76"/>
    <w:rsid w:val="003658F0"/>
    <w:rsid w:val="00365F6A"/>
    <w:rsid w:val="00365F9B"/>
    <w:rsid w:val="003665C9"/>
    <w:rsid w:val="00366819"/>
    <w:rsid w:val="00366C3C"/>
    <w:rsid w:val="0036753B"/>
    <w:rsid w:val="00367DE1"/>
    <w:rsid w:val="00369211"/>
    <w:rsid w:val="003705EF"/>
    <w:rsid w:val="00370FB2"/>
    <w:rsid w:val="00371360"/>
    <w:rsid w:val="003718AF"/>
    <w:rsid w:val="00371BFA"/>
    <w:rsid w:val="00371FDA"/>
    <w:rsid w:val="003727E8"/>
    <w:rsid w:val="0037295A"/>
    <w:rsid w:val="00372A23"/>
    <w:rsid w:val="003734F2"/>
    <w:rsid w:val="00373813"/>
    <w:rsid w:val="003738A5"/>
    <w:rsid w:val="003739E1"/>
    <w:rsid w:val="00373D17"/>
    <w:rsid w:val="00374582"/>
    <w:rsid w:val="00374AE3"/>
    <w:rsid w:val="00374DEB"/>
    <w:rsid w:val="0037515F"/>
    <w:rsid w:val="003753D3"/>
    <w:rsid w:val="003756C3"/>
    <w:rsid w:val="00375A28"/>
    <w:rsid w:val="00376204"/>
    <w:rsid w:val="003764B4"/>
    <w:rsid w:val="00376565"/>
    <w:rsid w:val="0037675D"/>
    <w:rsid w:val="003772E4"/>
    <w:rsid w:val="0037779B"/>
    <w:rsid w:val="003801D0"/>
    <w:rsid w:val="003806EA"/>
    <w:rsid w:val="00380A02"/>
    <w:rsid w:val="00380A62"/>
    <w:rsid w:val="00380BEE"/>
    <w:rsid w:val="00380F11"/>
    <w:rsid w:val="003816A2"/>
    <w:rsid w:val="00381D98"/>
    <w:rsid w:val="0038204C"/>
    <w:rsid w:val="003820BD"/>
    <w:rsid w:val="003822E4"/>
    <w:rsid w:val="00382CD8"/>
    <w:rsid w:val="0038309C"/>
    <w:rsid w:val="00383681"/>
    <w:rsid w:val="00383E11"/>
    <w:rsid w:val="00384095"/>
    <w:rsid w:val="003840A1"/>
    <w:rsid w:val="00384568"/>
    <w:rsid w:val="00385A97"/>
    <w:rsid w:val="00386249"/>
    <w:rsid w:val="003864A1"/>
    <w:rsid w:val="00386829"/>
    <w:rsid w:val="00386838"/>
    <w:rsid w:val="00386F46"/>
    <w:rsid w:val="00387323"/>
    <w:rsid w:val="0038780A"/>
    <w:rsid w:val="003879A7"/>
    <w:rsid w:val="00387B76"/>
    <w:rsid w:val="00387D09"/>
    <w:rsid w:val="00387F18"/>
    <w:rsid w:val="00387F37"/>
    <w:rsid w:val="00390B44"/>
    <w:rsid w:val="00390D84"/>
    <w:rsid w:val="0039111C"/>
    <w:rsid w:val="003916DF"/>
    <w:rsid w:val="00391A44"/>
    <w:rsid w:val="00392188"/>
    <w:rsid w:val="0039326F"/>
    <w:rsid w:val="003933CD"/>
    <w:rsid w:val="00394481"/>
    <w:rsid w:val="00394761"/>
    <w:rsid w:val="00394A80"/>
    <w:rsid w:val="0039568B"/>
    <w:rsid w:val="0039592D"/>
    <w:rsid w:val="0039640E"/>
    <w:rsid w:val="003966C1"/>
    <w:rsid w:val="00396801"/>
    <w:rsid w:val="00396A51"/>
    <w:rsid w:val="00396AC4"/>
    <w:rsid w:val="0039748B"/>
    <w:rsid w:val="00397784"/>
    <w:rsid w:val="0039799A"/>
    <w:rsid w:val="00397AA5"/>
    <w:rsid w:val="003A06A8"/>
    <w:rsid w:val="003A1022"/>
    <w:rsid w:val="003A1306"/>
    <w:rsid w:val="003A1999"/>
    <w:rsid w:val="003A1FBC"/>
    <w:rsid w:val="003A20AF"/>
    <w:rsid w:val="003A230E"/>
    <w:rsid w:val="003A2417"/>
    <w:rsid w:val="003A2773"/>
    <w:rsid w:val="003A2AEF"/>
    <w:rsid w:val="003A2DA4"/>
    <w:rsid w:val="003A32B1"/>
    <w:rsid w:val="003A38EB"/>
    <w:rsid w:val="003A3962"/>
    <w:rsid w:val="003A3C5B"/>
    <w:rsid w:val="003A411D"/>
    <w:rsid w:val="003A4416"/>
    <w:rsid w:val="003A4684"/>
    <w:rsid w:val="003A4877"/>
    <w:rsid w:val="003A559B"/>
    <w:rsid w:val="003A5A7D"/>
    <w:rsid w:val="003A5AC0"/>
    <w:rsid w:val="003A64A3"/>
    <w:rsid w:val="003A654B"/>
    <w:rsid w:val="003A6D15"/>
    <w:rsid w:val="003A7931"/>
    <w:rsid w:val="003A7DCE"/>
    <w:rsid w:val="003B01EE"/>
    <w:rsid w:val="003B0258"/>
    <w:rsid w:val="003B0797"/>
    <w:rsid w:val="003B08F5"/>
    <w:rsid w:val="003B0D21"/>
    <w:rsid w:val="003B0D4C"/>
    <w:rsid w:val="003B1809"/>
    <w:rsid w:val="003B1E1E"/>
    <w:rsid w:val="003B25BA"/>
    <w:rsid w:val="003B2828"/>
    <w:rsid w:val="003B2C5D"/>
    <w:rsid w:val="003B31CD"/>
    <w:rsid w:val="003B4157"/>
    <w:rsid w:val="003B4377"/>
    <w:rsid w:val="003B46C2"/>
    <w:rsid w:val="003B489B"/>
    <w:rsid w:val="003B4E07"/>
    <w:rsid w:val="003B6265"/>
    <w:rsid w:val="003B65BE"/>
    <w:rsid w:val="003B6EEC"/>
    <w:rsid w:val="003B6FD5"/>
    <w:rsid w:val="003B7120"/>
    <w:rsid w:val="003B75D5"/>
    <w:rsid w:val="003B7D48"/>
    <w:rsid w:val="003B7F39"/>
    <w:rsid w:val="003C1001"/>
    <w:rsid w:val="003C101E"/>
    <w:rsid w:val="003C1070"/>
    <w:rsid w:val="003C12F9"/>
    <w:rsid w:val="003C18B7"/>
    <w:rsid w:val="003C1BA4"/>
    <w:rsid w:val="003C1E57"/>
    <w:rsid w:val="003C2CEC"/>
    <w:rsid w:val="003C2D83"/>
    <w:rsid w:val="003C2FE3"/>
    <w:rsid w:val="003C31EF"/>
    <w:rsid w:val="003C3548"/>
    <w:rsid w:val="003C3667"/>
    <w:rsid w:val="003C3B44"/>
    <w:rsid w:val="003C4198"/>
    <w:rsid w:val="003C4225"/>
    <w:rsid w:val="003C4752"/>
    <w:rsid w:val="003C4946"/>
    <w:rsid w:val="003C4A6C"/>
    <w:rsid w:val="003C56FD"/>
    <w:rsid w:val="003C5954"/>
    <w:rsid w:val="003C59B5"/>
    <w:rsid w:val="003C6B8B"/>
    <w:rsid w:val="003C70EC"/>
    <w:rsid w:val="003C7219"/>
    <w:rsid w:val="003C7508"/>
    <w:rsid w:val="003C762E"/>
    <w:rsid w:val="003C7CE7"/>
    <w:rsid w:val="003C7F43"/>
    <w:rsid w:val="003CD2FA"/>
    <w:rsid w:val="003D0A70"/>
    <w:rsid w:val="003D0CF4"/>
    <w:rsid w:val="003D17E9"/>
    <w:rsid w:val="003D1BA5"/>
    <w:rsid w:val="003D2148"/>
    <w:rsid w:val="003D240B"/>
    <w:rsid w:val="003D241E"/>
    <w:rsid w:val="003D266D"/>
    <w:rsid w:val="003D2950"/>
    <w:rsid w:val="003D2AC2"/>
    <w:rsid w:val="003D2B2F"/>
    <w:rsid w:val="003D2B3D"/>
    <w:rsid w:val="003D2C2B"/>
    <w:rsid w:val="003D3CC6"/>
    <w:rsid w:val="003D3D84"/>
    <w:rsid w:val="003D431A"/>
    <w:rsid w:val="003D46FF"/>
    <w:rsid w:val="003D4A41"/>
    <w:rsid w:val="003D4AAA"/>
    <w:rsid w:val="003D5117"/>
    <w:rsid w:val="003D6694"/>
    <w:rsid w:val="003D7074"/>
    <w:rsid w:val="003D70DE"/>
    <w:rsid w:val="003D761F"/>
    <w:rsid w:val="003D78DE"/>
    <w:rsid w:val="003E049E"/>
    <w:rsid w:val="003E0C44"/>
    <w:rsid w:val="003E0F3C"/>
    <w:rsid w:val="003E18C6"/>
    <w:rsid w:val="003E18D1"/>
    <w:rsid w:val="003E19D4"/>
    <w:rsid w:val="003E1BE0"/>
    <w:rsid w:val="003E2710"/>
    <w:rsid w:val="003E3756"/>
    <w:rsid w:val="003E3789"/>
    <w:rsid w:val="003E3B5C"/>
    <w:rsid w:val="003E3E63"/>
    <w:rsid w:val="003E4035"/>
    <w:rsid w:val="003E4049"/>
    <w:rsid w:val="003E4201"/>
    <w:rsid w:val="003E4502"/>
    <w:rsid w:val="003E4899"/>
    <w:rsid w:val="003E496D"/>
    <w:rsid w:val="003E5014"/>
    <w:rsid w:val="003E54AB"/>
    <w:rsid w:val="003E5BF2"/>
    <w:rsid w:val="003E5D6E"/>
    <w:rsid w:val="003E7208"/>
    <w:rsid w:val="003E742D"/>
    <w:rsid w:val="003E792B"/>
    <w:rsid w:val="003E7C98"/>
    <w:rsid w:val="003F0093"/>
    <w:rsid w:val="003F010B"/>
    <w:rsid w:val="003F05CF"/>
    <w:rsid w:val="003F0721"/>
    <w:rsid w:val="003F1042"/>
    <w:rsid w:val="003F1DFC"/>
    <w:rsid w:val="003F1F34"/>
    <w:rsid w:val="003F2148"/>
    <w:rsid w:val="003F293C"/>
    <w:rsid w:val="003F356E"/>
    <w:rsid w:val="003F3D81"/>
    <w:rsid w:val="003F43D0"/>
    <w:rsid w:val="003F4EFA"/>
    <w:rsid w:val="003F59F5"/>
    <w:rsid w:val="003F5CC5"/>
    <w:rsid w:val="003F5CC9"/>
    <w:rsid w:val="003F5FC6"/>
    <w:rsid w:val="003F62FD"/>
    <w:rsid w:val="003F6405"/>
    <w:rsid w:val="003F65DD"/>
    <w:rsid w:val="003F6A36"/>
    <w:rsid w:val="003F6CAD"/>
    <w:rsid w:val="003F6D2C"/>
    <w:rsid w:val="003F70C8"/>
    <w:rsid w:val="003F7151"/>
    <w:rsid w:val="003F71E3"/>
    <w:rsid w:val="003F73E3"/>
    <w:rsid w:val="003F7DEA"/>
    <w:rsid w:val="004001ED"/>
    <w:rsid w:val="004002D3"/>
    <w:rsid w:val="004009F3"/>
    <w:rsid w:val="00400EBF"/>
    <w:rsid w:val="00401326"/>
    <w:rsid w:val="00401793"/>
    <w:rsid w:val="00401903"/>
    <w:rsid w:val="00401E25"/>
    <w:rsid w:val="00401F03"/>
    <w:rsid w:val="004020E4"/>
    <w:rsid w:val="0040229F"/>
    <w:rsid w:val="004024D0"/>
    <w:rsid w:val="00402905"/>
    <w:rsid w:val="00402927"/>
    <w:rsid w:val="00402B73"/>
    <w:rsid w:val="00402D76"/>
    <w:rsid w:val="00402DDF"/>
    <w:rsid w:val="00402EE2"/>
    <w:rsid w:val="004034AB"/>
    <w:rsid w:val="00403671"/>
    <w:rsid w:val="004036D1"/>
    <w:rsid w:val="004039DE"/>
    <w:rsid w:val="00403EDB"/>
    <w:rsid w:val="00404B09"/>
    <w:rsid w:val="00404F50"/>
    <w:rsid w:val="0040612C"/>
    <w:rsid w:val="0040633C"/>
    <w:rsid w:val="004066DC"/>
    <w:rsid w:val="004071FB"/>
    <w:rsid w:val="0040724A"/>
    <w:rsid w:val="0040758A"/>
    <w:rsid w:val="00407595"/>
    <w:rsid w:val="00407766"/>
    <w:rsid w:val="0040F527"/>
    <w:rsid w:val="0041058E"/>
    <w:rsid w:val="0041064A"/>
    <w:rsid w:val="0041085D"/>
    <w:rsid w:val="00410997"/>
    <w:rsid w:val="004115E2"/>
    <w:rsid w:val="004116FA"/>
    <w:rsid w:val="00411E11"/>
    <w:rsid w:val="004125D8"/>
    <w:rsid w:val="0041357C"/>
    <w:rsid w:val="004142D1"/>
    <w:rsid w:val="004145B1"/>
    <w:rsid w:val="00415311"/>
    <w:rsid w:val="00415313"/>
    <w:rsid w:val="00415D53"/>
    <w:rsid w:val="00415DB6"/>
    <w:rsid w:val="00415F9D"/>
    <w:rsid w:val="00416189"/>
    <w:rsid w:val="00416447"/>
    <w:rsid w:val="00416EA2"/>
    <w:rsid w:val="00416FE8"/>
    <w:rsid w:val="00417627"/>
    <w:rsid w:val="00417F34"/>
    <w:rsid w:val="004200DC"/>
    <w:rsid w:val="004201A7"/>
    <w:rsid w:val="004206CB"/>
    <w:rsid w:val="004209EE"/>
    <w:rsid w:val="00420D07"/>
    <w:rsid w:val="0042148B"/>
    <w:rsid w:val="004226F9"/>
    <w:rsid w:val="00422DD0"/>
    <w:rsid w:val="004230B5"/>
    <w:rsid w:val="0042330D"/>
    <w:rsid w:val="00423359"/>
    <w:rsid w:val="00423773"/>
    <w:rsid w:val="00423AB7"/>
    <w:rsid w:val="00423F1D"/>
    <w:rsid w:val="004249DA"/>
    <w:rsid w:val="00424ACF"/>
    <w:rsid w:val="004256C9"/>
    <w:rsid w:val="0042581C"/>
    <w:rsid w:val="004258AA"/>
    <w:rsid w:val="004259F1"/>
    <w:rsid w:val="00425B8D"/>
    <w:rsid w:val="004261C6"/>
    <w:rsid w:val="00426244"/>
    <w:rsid w:val="00426CDA"/>
    <w:rsid w:val="00426DE8"/>
    <w:rsid w:val="004275FF"/>
    <w:rsid w:val="00427930"/>
    <w:rsid w:val="00427ABD"/>
    <w:rsid w:val="00427AE5"/>
    <w:rsid w:val="00427B43"/>
    <w:rsid w:val="00427B87"/>
    <w:rsid w:val="00427CE1"/>
    <w:rsid w:val="004304EE"/>
    <w:rsid w:val="00431BA6"/>
    <w:rsid w:val="00432131"/>
    <w:rsid w:val="0043229A"/>
    <w:rsid w:val="00432650"/>
    <w:rsid w:val="004328F0"/>
    <w:rsid w:val="00433178"/>
    <w:rsid w:val="0043338C"/>
    <w:rsid w:val="004333CE"/>
    <w:rsid w:val="004336C9"/>
    <w:rsid w:val="00433BDF"/>
    <w:rsid w:val="00433C73"/>
    <w:rsid w:val="00433D0E"/>
    <w:rsid w:val="004340DD"/>
    <w:rsid w:val="00434464"/>
    <w:rsid w:val="00434A2F"/>
    <w:rsid w:val="00435F06"/>
    <w:rsid w:val="004361EC"/>
    <w:rsid w:val="0043642C"/>
    <w:rsid w:val="004369E6"/>
    <w:rsid w:val="00436D25"/>
    <w:rsid w:val="00436D30"/>
    <w:rsid w:val="004370BA"/>
    <w:rsid w:val="00437688"/>
    <w:rsid w:val="0043796A"/>
    <w:rsid w:val="00437C96"/>
    <w:rsid w:val="004402CC"/>
    <w:rsid w:val="00440BA5"/>
    <w:rsid w:val="00440E53"/>
    <w:rsid w:val="00440EC6"/>
    <w:rsid w:val="0044151E"/>
    <w:rsid w:val="00441750"/>
    <w:rsid w:val="00441F05"/>
    <w:rsid w:val="00441F9E"/>
    <w:rsid w:val="0044295F"/>
    <w:rsid w:val="00442CEB"/>
    <w:rsid w:val="00442EFC"/>
    <w:rsid w:val="00443C8E"/>
    <w:rsid w:val="0044436D"/>
    <w:rsid w:val="004444E1"/>
    <w:rsid w:val="00444A4D"/>
    <w:rsid w:val="00444DC4"/>
    <w:rsid w:val="00444E38"/>
    <w:rsid w:val="0044514F"/>
    <w:rsid w:val="004453B6"/>
    <w:rsid w:val="0044577A"/>
    <w:rsid w:val="00445C50"/>
    <w:rsid w:val="00446746"/>
    <w:rsid w:val="004471BF"/>
    <w:rsid w:val="0044743F"/>
    <w:rsid w:val="00447711"/>
    <w:rsid w:val="00447A11"/>
    <w:rsid w:val="00447C3E"/>
    <w:rsid w:val="00447CED"/>
    <w:rsid w:val="00450276"/>
    <w:rsid w:val="004505B7"/>
    <w:rsid w:val="0045185F"/>
    <w:rsid w:val="00451A9A"/>
    <w:rsid w:val="0045223A"/>
    <w:rsid w:val="00452480"/>
    <w:rsid w:val="0045273A"/>
    <w:rsid w:val="00452894"/>
    <w:rsid w:val="00452B66"/>
    <w:rsid w:val="00452B78"/>
    <w:rsid w:val="00452E2C"/>
    <w:rsid w:val="00453338"/>
    <w:rsid w:val="00453B06"/>
    <w:rsid w:val="00453E4A"/>
    <w:rsid w:val="00453ED1"/>
    <w:rsid w:val="00454A4D"/>
    <w:rsid w:val="00454AC9"/>
    <w:rsid w:val="00454EED"/>
    <w:rsid w:val="00454FDA"/>
    <w:rsid w:val="004556D5"/>
    <w:rsid w:val="00455C8B"/>
    <w:rsid w:val="004562B7"/>
    <w:rsid w:val="004565D9"/>
    <w:rsid w:val="0046034A"/>
    <w:rsid w:val="004607CD"/>
    <w:rsid w:val="0046091F"/>
    <w:rsid w:val="00460B4C"/>
    <w:rsid w:val="00460DB2"/>
    <w:rsid w:val="004619A7"/>
    <w:rsid w:val="004619BD"/>
    <w:rsid w:val="004624BC"/>
    <w:rsid w:val="00462C5D"/>
    <w:rsid w:val="00462CD8"/>
    <w:rsid w:val="00462D73"/>
    <w:rsid w:val="00463E54"/>
    <w:rsid w:val="0046421E"/>
    <w:rsid w:val="0046439A"/>
    <w:rsid w:val="00464433"/>
    <w:rsid w:val="00464484"/>
    <w:rsid w:val="004644EB"/>
    <w:rsid w:val="0046515D"/>
    <w:rsid w:val="0046564A"/>
    <w:rsid w:val="0046569B"/>
    <w:rsid w:val="00467052"/>
    <w:rsid w:val="004672F8"/>
    <w:rsid w:val="00467361"/>
    <w:rsid w:val="0046756D"/>
    <w:rsid w:val="00467E17"/>
    <w:rsid w:val="00470854"/>
    <w:rsid w:val="00471361"/>
    <w:rsid w:val="0047143D"/>
    <w:rsid w:val="004714B8"/>
    <w:rsid w:val="0047157D"/>
    <w:rsid w:val="00471848"/>
    <w:rsid w:val="0047187B"/>
    <w:rsid w:val="004718F4"/>
    <w:rsid w:val="00472413"/>
    <w:rsid w:val="00472465"/>
    <w:rsid w:val="00472704"/>
    <w:rsid w:val="0047284F"/>
    <w:rsid w:val="00472CB2"/>
    <w:rsid w:val="00472DEF"/>
    <w:rsid w:val="0047325F"/>
    <w:rsid w:val="004732F9"/>
    <w:rsid w:val="00473300"/>
    <w:rsid w:val="004734C9"/>
    <w:rsid w:val="004736D3"/>
    <w:rsid w:val="00473D45"/>
    <w:rsid w:val="00474270"/>
    <w:rsid w:val="00474937"/>
    <w:rsid w:val="00474B23"/>
    <w:rsid w:val="00474CD0"/>
    <w:rsid w:val="004753BF"/>
    <w:rsid w:val="00475416"/>
    <w:rsid w:val="004757A8"/>
    <w:rsid w:val="00475FFC"/>
    <w:rsid w:val="0047626B"/>
    <w:rsid w:val="00476D17"/>
    <w:rsid w:val="00477587"/>
    <w:rsid w:val="0048010B"/>
    <w:rsid w:val="00480735"/>
    <w:rsid w:val="00480E56"/>
    <w:rsid w:val="0048136E"/>
    <w:rsid w:val="00481DA7"/>
    <w:rsid w:val="004828BA"/>
    <w:rsid w:val="00482DDE"/>
    <w:rsid w:val="00483A12"/>
    <w:rsid w:val="00483AC0"/>
    <w:rsid w:val="00483B0E"/>
    <w:rsid w:val="00483F08"/>
    <w:rsid w:val="00483FCE"/>
    <w:rsid w:val="00484042"/>
    <w:rsid w:val="0048432F"/>
    <w:rsid w:val="004844C7"/>
    <w:rsid w:val="0048629B"/>
    <w:rsid w:val="0048649A"/>
    <w:rsid w:val="00486760"/>
    <w:rsid w:val="004871E7"/>
    <w:rsid w:val="00490F1B"/>
    <w:rsid w:val="00491D7D"/>
    <w:rsid w:val="00492151"/>
    <w:rsid w:val="00492AD1"/>
    <w:rsid w:val="00492B09"/>
    <w:rsid w:val="00492C4E"/>
    <w:rsid w:val="00492E89"/>
    <w:rsid w:val="00492F09"/>
    <w:rsid w:val="00493021"/>
    <w:rsid w:val="0049321B"/>
    <w:rsid w:val="00493777"/>
    <w:rsid w:val="00494415"/>
    <w:rsid w:val="00494A29"/>
    <w:rsid w:val="00494B2A"/>
    <w:rsid w:val="004950C6"/>
    <w:rsid w:val="00495817"/>
    <w:rsid w:val="00495D1D"/>
    <w:rsid w:val="00495D95"/>
    <w:rsid w:val="004963F3"/>
    <w:rsid w:val="0049691A"/>
    <w:rsid w:val="004969F8"/>
    <w:rsid w:val="00497040"/>
    <w:rsid w:val="0049726B"/>
    <w:rsid w:val="004A0529"/>
    <w:rsid w:val="004A0AF5"/>
    <w:rsid w:val="004A0B24"/>
    <w:rsid w:val="004A0D92"/>
    <w:rsid w:val="004A0EE4"/>
    <w:rsid w:val="004A14FB"/>
    <w:rsid w:val="004A1DF6"/>
    <w:rsid w:val="004A2453"/>
    <w:rsid w:val="004A25F6"/>
    <w:rsid w:val="004A2867"/>
    <w:rsid w:val="004A2B41"/>
    <w:rsid w:val="004A2EA9"/>
    <w:rsid w:val="004A3591"/>
    <w:rsid w:val="004A3FA2"/>
    <w:rsid w:val="004A40C3"/>
    <w:rsid w:val="004A42F0"/>
    <w:rsid w:val="004A4905"/>
    <w:rsid w:val="004A4ACE"/>
    <w:rsid w:val="004A4DF4"/>
    <w:rsid w:val="004A55F1"/>
    <w:rsid w:val="004A5CA0"/>
    <w:rsid w:val="004A5F1A"/>
    <w:rsid w:val="004A63AD"/>
    <w:rsid w:val="004A670A"/>
    <w:rsid w:val="004A6C0B"/>
    <w:rsid w:val="004A710D"/>
    <w:rsid w:val="004A7F75"/>
    <w:rsid w:val="004B0059"/>
    <w:rsid w:val="004B023A"/>
    <w:rsid w:val="004B096E"/>
    <w:rsid w:val="004B0C1E"/>
    <w:rsid w:val="004B0D38"/>
    <w:rsid w:val="004B1CDB"/>
    <w:rsid w:val="004B1D6B"/>
    <w:rsid w:val="004B2201"/>
    <w:rsid w:val="004B23B4"/>
    <w:rsid w:val="004B286C"/>
    <w:rsid w:val="004B2CE4"/>
    <w:rsid w:val="004B2DA2"/>
    <w:rsid w:val="004B302C"/>
    <w:rsid w:val="004B3207"/>
    <w:rsid w:val="004B3476"/>
    <w:rsid w:val="004B374B"/>
    <w:rsid w:val="004B3818"/>
    <w:rsid w:val="004B38F4"/>
    <w:rsid w:val="004B3F85"/>
    <w:rsid w:val="004B4042"/>
    <w:rsid w:val="004B42C1"/>
    <w:rsid w:val="004B4CA9"/>
    <w:rsid w:val="004B4FF5"/>
    <w:rsid w:val="004B5722"/>
    <w:rsid w:val="004B5E5B"/>
    <w:rsid w:val="004B621C"/>
    <w:rsid w:val="004B664F"/>
    <w:rsid w:val="004B6772"/>
    <w:rsid w:val="004B6A48"/>
    <w:rsid w:val="004B78C2"/>
    <w:rsid w:val="004B7E07"/>
    <w:rsid w:val="004C0645"/>
    <w:rsid w:val="004C09CA"/>
    <w:rsid w:val="004C0D2C"/>
    <w:rsid w:val="004C1806"/>
    <w:rsid w:val="004C1B54"/>
    <w:rsid w:val="004C1E5F"/>
    <w:rsid w:val="004C2637"/>
    <w:rsid w:val="004C274C"/>
    <w:rsid w:val="004C2AE0"/>
    <w:rsid w:val="004C2C1A"/>
    <w:rsid w:val="004C2FB9"/>
    <w:rsid w:val="004C3BE0"/>
    <w:rsid w:val="004C426E"/>
    <w:rsid w:val="004C43A3"/>
    <w:rsid w:val="004C4868"/>
    <w:rsid w:val="004C4A34"/>
    <w:rsid w:val="004C578B"/>
    <w:rsid w:val="004C586C"/>
    <w:rsid w:val="004C5DDE"/>
    <w:rsid w:val="004C6C9A"/>
    <w:rsid w:val="004C6E94"/>
    <w:rsid w:val="004C70C6"/>
    <w:rsid w:val="004C7198"/>
    <w:rsid w:val="004C74D8"/>
    <w:rsid w:val="004C7820"/>
    <w:rsid w:val="004C7DBD"/>
    <w:rsid w:val="004C7E17"/>
    <w:rsid w:val="004D02D1"/>
    <w:rsid w:val="004D0387"/>
    <w:rsid w:val="004D0790"/>
    <w:rsid w:val="004D0AE8"/>
    <w:rsid w:val="004D0F7A"/>
    <w:rsid w:val="004D108C"/>
    <w:rsid w:val="004D10BC"/>
    <w:rsid w:val="004D1BD9"/>
    <w:rsid w:val="004D1F11"/>
    <w:rsid w:val="004D1FB5"/>
    <w:rsid w:val="004D226D"/>
    <w:rsid w:val="004D2995"/>
    <w:rsid w:val="004D2B98"/>
    <w:rsid w:val="004D3E26"/>
    <w:rsid w:val="004D485C"/>
    <w:rsid w:val="004D52AB"/>
    <w:rsid w:val="004D565A"/>
    <w:rsid w:val="004D5A0E"/>
    <w:rsid w:val="004D5EB9"/>
    <w:rsid w:val="004D623F"/>
    <w:rsid w:val="004D6CD6"/>
    <w:rsid w:val="004D6EC4"/>
    <w:rsid w:val="004D6FCC"/>
    <w:rsid w:val="004D782E"/>
    <w:rsid w:val="004D7A0E"/>
    <w:rsid w:val="004D7AF4"/>
    <w:rsid w:val="004E0014"/>
    <w:rsid w:val="004E05B7"/>
    <w:rsid w:val="004E0699"/>
    <w:rsid w:val="004E07AD"/>
    <w:rsid w:val="004E0F86"/>
    <w:rsid w:val="004E132A"/>
    <w:rsid w:val="004E151A"/>
    <w:rsid w:val="004E16EB"/>
    <w:rsid w:val="004E1EAE"/>
    <w:rsid w:val="004E22CE"/>
    <w:rsid w:val="004E25DB"/>
    <w:rsid w:val="004E29DB"/>
    <w:rsid w:val="004E2ABF"/>
    <w:rsid w:val="004E2B57"/>
    <w:rsid w:val="004E2F0F"/>
    <w:rsid w:val="004E35AF"/>
    <w:rsid w:val="004E3EBD"/>
    <w:rsid w:val="004E5167"/>
    <w:rsid w:val="004E5456"/>
    <w:rsid w:val="004E5536"/>
    <w:rsid w:val="004E5909"/>
    <w:rsid w:val="004E5DCC"/>
    <w:rsid w:val="004E5F94"/>
    <w:rsid w:val="004E64C3"/>
    <w:rsid w:val="004E6757"/>
    <w:rsid w:val="004E6A2C"/>
    <w:rsid w:val="004E6EBD"/>
    <w:rsid w:val="004E7464"/>
    <w:rsid w:val="004E7A0A"/>
    <w:rsid w:val="004E7E24"/>
    <w:rsid w:val="004E7F43"/>
    <w:rsid w:val="004F0475"/>
    <w:rsid w:val="004F0801"/>
    <w:rsid w:val="004F13A2"/>
    <w:rsid w:val="004F13A6"/>
    <w:rsid w:val="004F13FE"/>
    <w:rsid w:val="004F20F5"/>
    <w:rsid w:val="004F2A0E"/>
    <w:rsid w:val="004F2A85"/>
    <w:rsid w:val="004F30F9"/>
    <w:rsid w:val="004F3752"/>
    <w:rsid w:val="004F39D7"/>
    <w:rsid w:val="004F5750"/>
    <w:rsid w:val="004F5EA7"/>
    <w:rsid w:val="004F6640"/>
    <w:rsid w:val="004F6B08"/>
    <w:rsid w:val="004F72C5"/>
    <w:rsid w:val="004F73EE"/>
    <w:rsid w:val="004F7CDA"/>
    <w:rsid w:val="004F7F30"/>
    <w:rsid w:val="004F7F6E"/>
    <w:rsid w:val="004FFF58"/>
    <w:rsid w:val="00500832"/>
    <w:rsid w:val="0050088E"/>
    <w:rsid w:val="00500F73"/>
    <w:rsid w:val="00501041"/>
    <w:rsid w:val="005016D4"/>
    <w:rsid w:val="00501AE4"/>
    <w:rsid w:val="00501CF6"/>
    <w:rsid w:val="00501DCB"/>
    <w:rsid w:val="00501F9F"/>
    <w:rsid w:val="00502BD0"/>
    <w:rsid w:val="00502DA0"/>
    <w:rsid w:val="005032E0"/>
    <w:rsid w:val="00503C0F"/>
    <w:rsid w:val="00503F21"/>
    <w:rsid w:val="00504E38"/>
    <w:rsid w:val="00504FA8"/>
    <w:rsid w:val="00505083"/>
    <w:rsid w:val="0050537F"/>
    <w:rsid w:val="0050548A"/>
    <w:rsid w:val="00505BC2"/>
    <w:rsid w:val="00505C4F"/>
    <w:rsid w:val="005063D0"/>
    <w:rsid w:val="005065D2"/>
    <w:rsid w:val="005076ED"/>
    <w:rsid w:val="00507BAC"/>
    <w:rsid w:val="00507D29"/>
    <w:rsid w:val="00507D54"/>
    <w:rsid w:val="00507EB2"/>
    <w:rsid w:val="0051018F"/>
    <w:rsid w:val="005106F7"/>
    <w:rsid w:val="005111C0"/>
    <w:rsid w:val="005119F3"/>
    <w:rsid w:val="00511B01"/>
    <w:rsid w:val="00512236"/>
    <w:rsid w:val="005124F2"/>
    <w:rsid w:val="0051266B"/>
    <w:rsid w:val="00512743"/>
    <w:rsid w:val="00513888"/>
    <w:rsid w:val="005139D8"/>
    <w:rsid w:val="005142F5"/>
    <w:rsid w:val="00514852"/>
    <w:rsid w:val="00515022"/>
    <w:rsid w:val="005151FD"/>
    <w:rsid w:val="005156C8"/>
    <w:rsid w:val="00516361"/>
    <w:rsid w:val="0051778B"/>
    <w:rsid w:val="00517A19"/>
    <w:rsid w:val="00517A42"/>
    <w:rsid w:val="00517BE5"/>
    <w:rsid w:val="00520122"/>
    <w:rsid w:val="00520B2E"/>
    <w:rsid w:val="0052250B"/>
    <w:rsid w:val="005228BB"/>
    <w:rsid w:val="00522BF5"/>
    <w:rsid w:val="00522C18"/>
    <w:rsid w:val="00523123"/>
    <w:rsid w:val="005231DD"/>
    <w:rsid w:val="005233A9"/>
    <w:rsid w:val="0052416F"/>
    <w:rsid w:val="005244C9"/>
    <w:rsid w:val="00524B8F"/>
    <w:rsid w:val="005253BF"/>
    <w:rsid w:val="005253FE"/>
    <w:rsid w:val="00525B7F"/>
    <w:rsid w:val="00526E16"/>
    <w:rsid w:val="00526F27"/>
    <w:rsid w:val="0052770D"/>
    <w:rsid w:val="00527BAC"/>
    <w:rsid w:val="00527FAD"/>
    <w:rsid w:val="005307BC"/>
    <w:rsid w:val="005309D3"/>
    <w:rsid w:val="00531911"/>
    <w:rsid w:val="00531C8F"/>
    <w:rsid w:val="00532281"/>
    <w:rsid w:val="0053296D"/>
    <w:rsid w:val="00533024"/>
    <w:rsid w:val="00533745"/>
    <w:rsid w:val="005337A1"/>
    <w:rsid w:val="00533985"/>
    <w:rsid w:val="005339B1"/>
    <w:rsid w:val="00533EA0"/>
    <w:rsid w:val="005344CF"/>
    <w:rsid w:val="00534890"/>
    <w:rsid w:val="00534AAB"/>
    <w:rsid w:val="00534E55"/>
    <w:rsid w:val="00535B11"/>
    <w:rsid w:val="0053689B"/>
    <w:rsid w:val="00537143"/>
    <w:rsid w:val="00537A67"/>
    <w:rsid w:val="00537B8D"/>
    <w:rsid w:val="0054018D"/>
    <w:rsid w:val="005404D8"/>
    <w:rsid w:val="00540BF4"/>
    <w:rsid w:val="00540E03"/>
    <w:rsid w:val="00541302"/>
    <w:rsid w:val="00541A45"/>
    <w:rsid w:val="00541B45"/>
    <w:rsid w:val="00541B83"/>
    <w:rsid w:val="00541ECA"/>
    <w:rsid w:val="00542366"/>
    <w:rsid w:val="00542AF6"/>
    <w:rsid w:val="00543508"/>
    <w:rsid w:val="005439BD"/>
    <w:rsid w:val="005440A3"/>
    <w:rsid w:val="005446E2"/>
    <w:rsid w:val="00544F25"/>
    <w:rsid w:val="00544F82"/>
    <w:rsid w:val="00545229"/>
    <w:rsid w:val="0054522C"/>
    <w:rsid w:val="0054550B"/>
    <w:rsid w:val="005457F5"/>
    <w:rsid w:val="00545A66"/>
    <w:rsid w:val="00545C2A"/>
    <w:rsid w:val="00545EA7"/>
    <w:rsid w:val="0054641D"/>
    <w:rsid w:val="00546421"/>
    <w:rsid w:val="00546E8D"/>
    <w:rsid w:val="00547393"/>
    <w:rsid w:val="00547A0E"/>
    <w:rsid w:val="00547D4E"/>
    <w:rsid w:val="00547EB9"/>
    <w:rsid w:val="00547F65"/>
    <w:rsid w:val="0054DEC9"/>
    <w:rsid w:val="00550177"/>
    <w:rsid w:val="00550E89"/>
    <w:rsid w:val="00550F17"/>
    <w:rsid w:val="00551A54"/>
    <w:rsid w:val="00551BCB"/>
    <w:rsid w:val="00551CE4"/>
    <w:rsid w:val="0055239F"/>
    <w:rsid w:val="0055252B"/>
    <w:rsid w:val="0055279C"/>
    <w:rsid w:val="00552D58"/>
    <w:rsid w:val="00553191"/>
    <w:rsid w:val="00553278"/>
    <w:rsid w:val="00553CB0"/>
    <w:rsid w:val="00553DEC"/>
    <w:rsid w:val="00554177"/>
    <w:rsid w:val="0055418F"/>
    <w:rsid w:val="00554335"/>
    <w:rsid w:val="005550CC"/>
    <w:rsid w:val="005553D5"/>
    <w:rsid w:val="00555552"/>
    <w:rsid w:val="0055597B"/>
    <w:rsid w:val="00555AAF"/>
    <w:rsid w:val="0055646E"/>
    <w:rsid w:val="00557223"/>
    <w:rsid w:val="005579FB"/>
    <w:rsid w:val="00557D4F"/>
    <w:rsid w:val="00558DA9"/>
    <w:rsid w:val="0056015A"/>
    <w:rsid w:val="005611B7"/>
    <w:rsid w:val="0056183B"/>
    <w:rsid w:val="0056242A"/>
    <w:rsid w:val="005625A9"/>
    <w:rsid w:val="005631A4"/>
    <w:rsid w:val="005631DC"/>
    <w:rsid w:val="005632D2"/>
    <w:rsid w:val="005633CB"/>
    <w:rsid w:val="00563725"/>
    <w:rsid w:val="005637C2"/>
    <w:rsid w:val="00563BBB"/>
    <w:rsid w:val="0056426B"/>
    <w:rsid w:val="00564B84"/>
    <w:rsid w:val="00565046"/>
    <w:rsid w:val="005655F0"/>
    <w:rsid w:val="0056588E"/>
    <w:rsid w:val="00565F06"/>
    <w:rsid w:val="00566739"/>
    <w:rsid w:val="00566B26"/>
    <w:rsid w:val="00567DC8"/>
    <w:rsid w:val="00567FC6"/>
    <w:rsid w:val="005717EE"/>
    <w:rsid w:val="00572B2D"/>
    <w:rsid w:val="00572FEF"/>
    <w:rsid w:val="00573269"/>
    <w:rsid w:val="00573C53"/>
    <w:rsid w:val="00573D6D"/>
    <w:rsid w:val="00574254"/>
    <w:rsid w:val="0057464B"/>
    <w:rsid w:val="005746DC"/>
    <w:rsid w:val="00574E59"/>
    <w:rsid w:val="00574F64"/>
    <w:rsid w:val="00575294"/>
    <w:rsid w:val="00575497"/>
    <w:rsid w:val="00575633"/>
    <w:rsid w:val="005759EB"/>
    <w:rsid w:val="005761B8"/>
    <w:rsid w:val="0057629B"/>
    <w:rsid w:val="00576ACC"/>
    <w:rsid w:val="00576C08"/>
    <w:rsid w:val="00576C28"/>
    <w:rsid w:val="00576FD4"/>
    <w:rsid w:val="00577D32"/>
    <w:rsid w:val="005800FC"/>
    <w:rsid w:val="0058069C"/>
    <w:rsid w:val="00581D1D"/>
    <w:rsid w:val="00581EA1"/>
    <w:rsid w:val="00582C25"/>
    <w:rsid w:val="00582C37"/>
    <w:rsid w:val="0058343D"/>
    <w:rsid w:val="005836E3"/>
    <w:rsid w:val="00584A35"/>
    <w:rsid w:val="005851C3"/>
    <w:rsid w:val="005860F8"/>
    <w:rsid w:val="0058656B"/>
    <w:rsid w:val="00586DF7"/>
    <w:rsid w:val="00590A9C"/>
    <w:rsid w:val="00591075"/>
    <w:rsid w:val="00591098"/>
    <w:rsid w:val="00591203"/>
    <w:rsid w:val="00591948"/>
    <w:rsid w:val="005919DF"/>
    <w:rsid w:val="00592050"/>
    <w:rsid w:val="0059245A"/>
    <w:rsid w:val="0059258B"/>
    <w:rsid w:val="00592E09"/>
    <w:rsid w:val="00593088"/>
    <w:rsid w:val="00593A75"/>
    <w:rsid w:val="00593E00"/>
    <w:rsid w:val="00593E9D"/>
    <w:rsid w:val="005948D9"/>
    <w:rsid w:val="00594FCD"/>
    <w:rsid w:val="00595184"/>
    <w:rsid w:val="00595AA2"/>
    <w:rsid w:val="00595EA7"/>
    <w:rsid w:val="005965F3"/>
    <w:rsid w:val="00597144"/>
    <w:rsid w:val="005971A4"/>
    <w:rsid w:val="005973E6"/>
    <w:rsid w:val="005A010B"/>
    <w:rsid w:val="005A022C"/>
    <w:rsid w:val="005A08BE"/>
    <w:rsid w:val="005A0DF3"/>
    <w:rsid w:val="005A0F55"/>
    <w:rsid w:val="005A0F9F"/>
    <w:rsid w:val="005A1A08"/>
    <w:rsid w:val="005A2F4A"/>
    <w:rsid w:val="005A30BA"/>
    <w:rsid w:val="005A33AC"/>
    <w:rsid w:val="005A3466"/>
    <w:rsid w:val="005A3782"/>
    <w:rsid w:val="005A3BCF"/>
    <w:rsid w:val="005A3D0E"/>
    <w:rsid w:val="005A45E6"/>
    <w:rsid w:val="005A4895"/>
    <w:rsid w:val="005A4CD5"/>
    <w:rsid w:val="005A53DB"/>
    <w:rsid w:val="005A5C5D"/>
    <w:rsid w:val="005A6973"/>
    <w:rsid w:val="005A6B76"/>
    <w:rsid w:val="005A6E0C"/>
    <w:rsid w:val="005A6F69"/>
    <w:rsid w:val="005A789A"/>
    <w:rsid w:val="005A7CE9"/>
    <w:rsid w:val="005AC192"/>
    <w:rsid w:val="005B06D5"/>
    <w:rsid w:val="005B0EFE"/>
    <w:rsid w:val="005B1200"/>
    <w:rsid w:val="005B1230"/>
    <w:rsid w:val="005B3242"/>
    <w:rsid w:val="005B3283"/>
    <w:rsid w:val="005B3507"/>
    <w:rsid w:val="005B35BB"/>
    <w:rsid w:val="005B365D"/>
    <w:rsid w:val="005B50BB"/>
    <w:rsid w:val="005B5843"/>
    <w:rsid w:val="005B5886"/>
    <w:rsid w:val="005B5C57"/>
    <w:rsid w:val="005B5CB2"/>
    <w:rsid w:val="005B5D4E"/>
    <w:rsid w:val="005B6113"/>
    <w:rsid w:val="005B6434"/>
    <w:rsid w:val="005B67C6"/>
    <w:rsid w:val="005B68BD"/>
    <w:rsid w:val="005B6A08"/>
    <w:rsid w:val="005B6DD3"/>
    <w:rsid w:val="005B70BD"/>
    <w:rsid w:val="005C0CA0"/>
    <w:rsid w:val="005C17B6"/>
    <w:rsid w:val="005C2400"/>
    <w:rsid w:val="005C2628"/>
    <w:rsid w:val="005C365C"/>
    <w:rsid w:val="005C3F2F"/>
    <w:rsid w:val="005C40A4"/>
    <w:rsid w:val="005C41E3"/>
    <w:rsid w:val="005C4347"/>
    <w:rsid w:val="005C4B4E"/>
    <w:rsid w:val="005C518B"/>
    <w:rsid w:val="005C561B"/>
    <w:rsid w:val="005C5A03"/>
    <w:rsid w:val="005C6AD4"/>
    <w:rsid w:val="005C719E"/>
    <w:rsid w:val="005C763A"/>
    <w:rsid w:val="005C7D32"/>
    <w:rsid w:val="005D04FB"/>
    <w:rsid w:val="005D082C"/>
    <w:rsid w:val="005D0863"/>
    <w:rsid w:val="005D0F42"/>
    <w:rsid w:val="005D1D44"/>
    <w:rsid w:val="005D24D4"/>
    <w:rsid w:val="005D2737"/>
    <w:rsid w:val="005D3A5D"/>
    <w:rsid w:val="005D3A7A"/>
    <w:rsid w:val="005D3EBD"/>
    <w:rsid w:val="005D3FBD"/>
    <w:rsid w:val="005D4494"/>
    <w:rsid w:val="005D50B2"/>
    <w:rsid w:val="005D5B02"/>
    <w:rsid w:val="005D5D06"/>
    <w:rsid w:val="005D64CF"/>
    <w:rsid w:val="005D6B02"/>
    <w:rsid w:val="005D6C94"/>
    <w:rsid w:val="005D752B"/>
    <w:rsid w:val="005D76DF"/>
    <w:rsid w:val="005D7931"/>
    <w:rsid w:val="005D7F6B"/>
    <w:rsid w:val="005E058F"/>
    <w:rsid w:val="005E0935"/>
    <w:rsid w:val="005E0F63"/>
    <w:rsid w:val="005E1443"/>
    <w:rsid w:val="005E1D5D"/>
    <w:rsid w:val="005E254F"/>
    <w:rsid w:val="005E26ED"/>
    <w:rsid w:val="005E2E64"/>
    <w:rsid w:val="005E324C"/>
    <w:rsid w:val="005E3ACA"/>
    <w:rsid w:val="005E3E36"/>
    <w:rsid w:val="005E450E"/>
    <w:rsid w:val="005E475D"/>
    <w:rsid w:val="005E48D3"/>
    <w:rsid w:val="005E4BDF"/>
    <w:rsid w:val="005E50CE"/>
    <w:rsid w:val="005E5435"/>
    <w:rsid w:val="005E55F7"/>
    <w:rsid w:val="005E573B"/>
    <w:rsid w:val="005E5973"/>
    <w:rsid w:val="005E6097"/>
    <w:rsid w:val="005E6664"/>
    <w:rsid w:val="005E6C81"/>
    <w:rsid w:val="005E6F51"/>
    <w:rsid w:val="005E7CBD"/>
    <w:rsid w:val="005F00DD"/>
    <w:rsid w:val="005F0135"/>
    <w:rsid w:val="005F044F"/>
    <w:rsid w:val="005F0635"/>
    <w:rsid w:val="005F084F"/>
    <w:rsid w:val="005F0E0C"/>
    <w:rsid w:val="005F1434"/>
    <w:rsid w:val="005F1C65"/>
    <w:rsid w:val="005F1D3E"/>
    <w:rsid w:val="005F20F0"/>
    <w:rsid w:val="005F255C"/>
    <w:rsid w:val="005F2748"/>
    <w:rsid w:val="005F3068"/>
    <w:rsid w:val="005F37FE"/>
    <w:rsid w:val="005F380B"/>
    <w:rsid w:val="005F44F7"/>
    <w:rsid w:val="005F4BB2"/>
    <w:rsid w:val="005F4CDC"/>
    <w:rsid w:val="005F5386"/>
    <w:rsid w:val="005F572C"/>
    <w:rsid w:val="005F58E0"/>
    <w:rsid w:val="005F75D0"/>
    <w:rsid w:val="005F7F0B"/>
    <w:rsid w:val="0060013F"/>
    <w:rsid w:val="00600FCD"/>
    <w:rsid w:val="00601106"/>
    <w:rsid w:val="00601767"/>
    <w:rsid w:val="00602A8E"/>
    <w:rsid w:val="00602EBF"/>
    <w:rsid w:val="00602FE4"/>
    <w:rsid w:val="00603CE3"/>
    <w:rsid w:val="00603D85"/>
    <w:rsid w:val="00603DD9"/>
    <w:rsid w:val="006040D9"/>
    <w:rsid w:val="006045FF"/>
    <w:rsid w:val="00604CC7"/>
    <w:rsid w:val="00604EA1"/>
    <w:rsid w:val="006052AB"/>
    <w:rsid w:val="00605344"/>
    <w:rsid w:val="006059A9"/>
    <w:rsid w:val="00605D7B"/>
    <w:rsid w:val="0060605A"/>
    <w:rsid w:val="006063E2"/>
    <w:rsid w:val="006069DF"/>
    <w:rsid w:val="00606BE5"/>
    <w:rsid w:val="00606E73"/>
    <w:rsid w:val="00606EBB"/>
    <w:rsid w:val="006070C1"/>
    <w:rsid w:val="00607F08"/>
    <w:rsid w:val="0061035D"/>
    <w:rsid w:val="00610FE6"/>
    <w:rsid w:val="00611201"/>
    <w:rsid w:val="00611F45"/>
    <w:rsid w:val="006122E0"/>
    <w:rsid w:val="00612EF6"/>
    <w:rsid w:val="00612FD4"/>
    <w:rsid w:val="00614734"/>
    <w:rsid w:val="00614786"/>
    <w:rsid w:val="00616EE1"/>
    <w:rsid w:val="006173AF"/>
    <w:rsid w:val="00617EA4"/>
    <w:rsid w:val="00620471"/>
    <w:rsid w:val="00620FF5"/>
    <w:rsid w:val="00622015"/>
    <w:rsid w:val="00622158"/>
    <w:rsid w:val="0062247E"/>
    <w:rsid w:val="00622CDB"/>
    <w:rsid w:val="00622FA4"/>
    <w:rsid w:val="006230CB"/>
    <w:rsid w:val="0062311C"/>
    <w:rsid w:val="006231BE"/>
    <w:rsid w:val="0062339C"/>
    <w:rsid w:val="006245D6"/>
    <w:rsid w:val="0062480F"/>
    <w:rsid w:val="00624EC5"/>
    <w:rsid w:val="00625A63"/>
    <w:rsid w:val="00626D81"/>
    <w:rsid w:val="00626EF9"/>
    <w:rsid w:val="00626FA3"/>
    <w:rsid w:val="006271DD"/>
    <w:rsid w:val="006271E4"/>
    <w:rsid w:val="00627339"/>
    <w:rsid w:val="0062736A"/>
    <w:rsid w:val="00627392"/>
    <w:rsid w:val="006274F5"/>
    <w:rsid w:val="006278AB"/>
    <w:rsid w:val="00630107"/>
    <w:rsid w:val="006301AC"/>
    <w:rsid w:val="00630E57"/>
    <w:rsid w:val="00631372"/>
    <w:rsid w:val="006315D7"/>
    <w:rsid w:val="00631A80"/>
    <w:rsid w:val="00631A95"/>
    <w:rsid w:val="00631C17"/>
    <w:rsid w:val="00631EE5"/>
    <w:rsid w:val="006322F8"/>
    <w:rsid w:val="006323B6"/>
    <w:rsid w:val="0063257A"/>
    <w:rsid w:val="00632690"/>
    <w:rsid w:val="00633050"/>
    <w:rsid w:val="00633552"/>
    <w:rsid w:val="0063404E"/>
    <w:rsid w:val="00634715"/>
    <w:rsid w:val="00634A8A"/>
    <w:rsid w:val="00634FE5"/>
    <w:rsid w:val="00635093"/>
    <w:rsid w:val="00635B4B"/>
    <w:rsid w:val="00635C90"/>
    <w:rsid w:val="00636240"/>
    <w:rsid w:val="006364AE"/>
    <w:rsid w:val="006366E3"/>
    <w:rsid w:val="00636BD2"/>
    <w:rsid w:val="00636DF6"/>
    <w:rsid w:val="00636F8F"/>
    <w:rsid w:val="0063745C"/>
    <w:rsid w:val="006402F2"/>
    <w:rsid w:val="006403CF"/>
    <w:rsid w:val="006406D9"/>
    <w:rsid w:val="006409D3"/>
    <w:rsid w:val="00640AAE"/>
    <w:rsid w:val="0064107A"/>
    <w:rsid w:val="00641249"/>
    <w:rsid w:val="00641254"/>
    <w:rsid w:val="0064153B"/>
    <w:rsid w:val="00641925"/>
    <w:rsid w:val="00641DCA"/>
    <w:rsid w:val="0064202C"/>
    <w:rsid w:val="0064231B"/>
    <w:rsid w:val="006423C4"/>
    <w:rsid w:val="00643359"/>
    <w:rsid w:val="0064350F"/>
    <w:rsid w:val="00643A21"/>
    <w:rsid w:val="00644483"/>
    <w:rsid w:val="00644670"/>
    <w:rsid w:val="006448FB"/>
    <w:rsid w:val="00644CBE"/>
    <w:rsid w:val="006454EA"/>
    <w:rsid w:val="006458EA"/>
    <w:rsid w:val="006466D2"/>
    <w:rsid w:val="00646C58"/>
    <w:rsid w:val="00646DC6"/>
    <w:rsid w:val="00646E9E"/>
    <w:rsid w:val="00646FD2"/>
    <w:rsid w:val="00647FA0"/>
    <w:rsid w:val="0064BAED"/>
    <w:rsid w:val="0065080A"/>
    <w:rsid w:val="00650A50"/>
    <w:rsid w:val="006510C7"/>
    <w:rsid w:val="00651163"/>
    <w:rsid w:val="00651233"/>
    <w:rsid w:val="00651362"/>
    <w:rsid w:val="00651A7C"/>
    <w:rsid w:val="00651ADC"/>
    <w:rsid w:val="00651DBD"/>
    <w:rsid w:val="0065327C"/>
    <w:rsid w:val="0065365E"/>
    <w:rsid w:val="006536AB"/>
    <w:rsid w:val="006540DE"/>
    <w:rsid w:val="006542F6"/>
    <w:rsid w:val="006543B7"/>
    <w:rsid w:val="00654601"/>
    <w:rsid w:val="00654E9E"/>
    <w:rsid w:val="00655066"/>
    <w:rsid w:val="0065565E"/>
    <w:rsid w:val="00656241"/>
    <w:rsid w:val="0065644F"/>
    <w:rsid w:val="00656B04"/>
    <w:rsid w:val="00656D97"/>
    <w:rsid w:val="00657053"/>
    <w:rsid w:val="006577C0"/>
    <w:rsid w:val="0065786F"/>
    <w:rsid w:val="00657B06"/>
    <w:rsid w:val="00657E3F"/>
    <w:rsid w:val="00657FEB"/>
    <w:rsid w:val="00660A35"/>
    <w:rsid w:val="00660E0C"/>
    <w:rsid w:val="0066128C"/>
    <w:rsid w:val="00661408"/>
    <w:rsid w:val="00661424"/>
    <w:rsid w:val="00661E5C"/>
    <w:rsid w:val="00661E8B"/>
    <w:rsid w:val="00661F9F"/>
    <w:rsid w:val="006622E2"/>
    <w:rsid w:val="006633D6"/>
    <w:rsid w:val="00663649"/>
    <w:rsid w:val="006641FB"/>
    <w:rsid w:val="00664622"/>
    <w:rsid w:val="00664AE2"/>
    <w:rsid w:val="00665476"/>
    <w:rsid w:val="006654F5"/>
    <w:rsid w:val="00665FC7"/>
    <w:rsid w:val="00665FE4"/>
    <w:rsid w:val="00666244"/>
    <w:rsid w:val="006667A1"/>
    <w:rsid w:val="00667620"/>
    <w:rsid w:val="00670260"/>
    <w:rsid w:val="0067089F"/>
    <w:rsid w:val="006709EA"/>
    <w:rsid w:val="00670A22"/>
    <w:rsid w:val="00671520"/>
    <w:rsid w:val="006718CD"/>
    <w:rsid w:val="00671DAF"/>
    <w:rsid w:val="00672172"/>
    <w:rsid w:val="0067232C"/>
    <w:rsid w:val="006723A3"/>
    <w:rsid w:val="0067242A"/>
    <w:rsid w:val="006725EF"/>
    <w:rsid w:val="00672A43"/>
    <w:rsid w:val="00673802"/>
    <w:rsid w:val="00673BF0"/>
    <w:rsid w:val="0067411D"/>
    <w:rsid w:val="00674737"/>
    <w:rsid w:val="00674827"/>
    <w:rsid w:val="00674D6A"/>
    <w:rsid w:val="0067543C"/>
    <w:rsid w:val="0067610E"/>
    <w:rsid w:val="00676187"/>
    <w:rsid w:val="00676232"/>
    <w:rsid w:val="006766C5"/>
    <w:rsid w:val="00676725"/>
    <w:rsid w:val="00676925"/>
    <w:rsid w:val="00677052"/>
    <w:rsid w:val="006776CC"/>
    <w:rsid w:val="006777AD"/>
    <w:rsid w:val="0067785C"/>
    <w:rsid w:val="00677887"/>
    <w:rsid w:val="00677A2E"/>
    <w:rsid w:val="00677F71"/>
    <w:rsid w:val="0067EFA7"/>
    <w:rsid w:val="00680072"/>
    <w:rsid w:val="006806FA"/>
    <w:rsid w:val="00680EFD"/>
    <w:rsid w:val="0068259F"/>
    <w:rsid w:val="00682A7A"/>
    <w:rsid w:val="00682E95"/>
    <w:rsid w:val="0068309A"/>
    <w:rsid w:val="0068382D"/>
    <w:rsid w:val="00683B39"/>
    <w:rsid w:val="00683D69"/>
    <w:rsid w:val="0068401A"/>
    <w:rsid w:val="00684BC7"/>
    <w:rsid w:val="00684DAF"/>
    <w:rsid w:val="00684DF3"/>
    <w:rsid w:val="00684EC6"/>
    <w:rsid w:val="0068513F"/>
    <w:rsid w:val="006859F7"/>
    <w:rsid w:val="00685D65"/>
    <w:rsid w:val="00685F6D"/>
    <w:rsid w:val="0068606D"/>
    <w:rsid w:val="006866B1"/>
    <w:rsid w:val="00687429"/>
    <w:rsid w:val="006874F8"/>
    <w:rsid w:val="006875BF"/>
    <w:rsid w:val="006876B9"/>
    <w:rsid w:val="006907C2"/>
    <w:rsid w:val="00690806"/>
    <w:rsid w:val="00690EE1"/>
    <w:rsid w:val="00690EF6"/>
    <w:rsid w:val="0069194D"/>
    <w:rsid w:val="00691BA4"/>
    <w:rsid w:val="00691CB6"/>
    <w:rsid w:val="00692849"/>
    <w:rsid w:val="00693675"/>
    <w:rsid w:val="00693F61"/>
    <w:rsid w:val="00694200"/>
    <w:rsid w:val="006945A5"/>
    <w:rsid w:val="00694C34"/>
    <w:rsid w:val="00695454"/>
    <w:rsid w:val="00695684"/>
    <w:rsid w:val="00695D97"/>
    <w:rsid w:val="00696CB8"/>
    <w:rsid w:val="00696EF5"/>
    <w:rsid w:val="00697B59"/>
    <w:rsid w:val="006A025E"/>
    <w:rsid w:val="006A0632"/>
    <w:rsid w:val="006A0780"/>
    <w:rsid w:val="006A0CB7"/>
    <w:rsid w:val="006A0DCC"/>
    <w:rsid w:val="006A176F"/>
    <w:rsid w:val="006A1FF6"/>
    <w:rsid w:val="006A202F"/>
    <w:rsid w:val="006A2476"/>
    <w:rsid w:val="006A2741"/>
    <w:rsid w:val="006A29E5"/>
    <w:rsid w:val="006A2D15"/>
    <w:rsid w:val="006A348A"/>
    <w:rsid w:val="006A3541"/>
    <w:rsid w:val="006A3979"/>
    <w:rsid w:val="006A3E9E"/>
    <w:rsid w:val="006A4416"/>
    <w:rsid w:val="006A5E84"/>
    <w:rsid w:val="006A5E93"/>
    <w:rsid w:val="006A5FAF"/>
    <w:rsid w:val="006A6B49"/>
    <w:rsid w:val="006A6CF4"/>
    <w:rsid w:val="006A6D6D"/>
    <w:rsid w:val="006A7186"/>
    <w:rsid w:val="006A71D5"/>
    <w:rsid w:val="006A7579"/>
    <w:rsid w:val="006B01D1"/>
    <w:rsid w:val="006B030C"/>
    <w:rsid w:val="006B0312"/>
    <w:rsid w:val="006B0426"/>
    <w:rsid w:val="006B0772"/>
    <w:rsid w:val="006B07DE"/>
    <w:rsid w:val="006B09AD"/>
    <w:rsid w:val="006B0EEA"/>
    <w:rsid w:val="006B204D"/>
    <w:rsid w:val="006B2352"/>
    <w:rsid w:val="006B2DE1"/>
    <w:rsid w:val="006B3DC5"/>
    <w:rsid w:val="006B4138"/>
    <w:rsid w:val="006B47C6"/>
    <w:rsid w:val="006B49A8"/>
    <w:rsid w:val="006B49CB"/>
    <w:rsid w:val="006B4EF3"/>
    <w:rsid w:val="006B5D83"/>
    <w:rsid w:val="006B62F9"/>
    <w:rsid w:val="006B66E4"/>
    <w:rsid w:val="006B6D08"/>
    <w:rsid w:val="006B766B"/>
    <w:rsid w:val="006B78E5"/>
    <w:rsid w:val="006B7942"/>
    <w:rsid w:val="006C04BA"/>
    <w:rsid w:val="006C0928"/>
    <w:rsid w:val="006C0E90"/>
    <w:rsid w:val="006C0EBF"/>
    <w:rsid w:val="006C152B"/>
    <w:rsid w:val="006C18E3"/>
    <w:rsid w:val="006C1B93"/>
    <w:rsid w:val="006C1CFB"/>
    <w:rsid w:val="006C1D63"/>
    <w:rsid w:val="006C2254"/>
    <w:rsid w:val="006C2794"/>
    <w:rsid w:val="006C295F"/>
    <w:rsid w:val="006C3F1B"/>
    <w:rsid w:val="006C45FC"/>
    <w:rsid w:val="006C4CB0"/>
    <w:rsid w:val="006C4DB5"/>
    <w:rsid w:val="006C4E9A"/>
    <w:rsid w:val="006C5614"/>
    <w:rsid w:val="006C5C99"/>
    <w:rsid w:val="006C5F41"/>
    <w:rsid w:val="006C670E"/>
    <w:rsid w:val="006C6879"/>
    <w:rsid w:val="006C7401"/>
    <w:rsid w:val="006C7AAA"/>
    <w:rsid w:val="006C7D7D"/>
    <w:rsid w:val="006D027E"/>
    <w:rsid w:val="006D0303"/>
    <w:rsid w:val="006D034E"/>
    <w:rsid w:val="006D06F4"/>
    <w:rsid w:val="006D099F"/>
    <w:rsid w:val="006D2755"/>
    <w:rsid w:val="006D326A"/>
    <w:rsid w:val="006D4121"/>
    <w:rsid w:val="006D414B"/>
    <w:rsid w:val="006D4247"/>
    <w:rsid w:val="006D4463"/>
    <w:rsid w:val="006D4C14"/>
    <w:rsid w:val="006D4F3D"/>
    <w:rsid w:val="006D52FB"/>
    <w:rsid w:val="006D5CC4"/>
    <w:rsid w:val="006D6267"/>
    <w:rsid w:val="006D692F"/>
    <w:rsid w:val="006D6E75"/>
    <w:rsid w:val="006D6FDF"/>
    <w:rsid w:val="006D706D"/>
    <w:rsid w:val="006D71AA"/>
    <w:rsid w:val="006D7765"/>
    <w:rsid w:val="006E033A"/>
    <w:rsid w:val="006E0991"/>
    <w:rsid w:val="006E0ACB"/>
    <w:rsid w:val="006E0B84"/>
    <w:rsid w:val="006E0C84"/>
    <w:rsid w:val="006E0E2E"/>
    <w:rsid w:val="006E136B"/>
    <w:rsid w:val="006E14D1"/>
    <w:rsid w:val="006E15C6"/>
    <w:rsid w:val="006E15CE"/>
    <w:rsid w:val="006E1685"/>
    <w:rsid w:val="006E17A0"/>
    <w:rsid w:val="006E1C8F"/>
    <w:rsid w:val="006E1CB7"/>
    <w:rsid w:val="006E2A27"/>
    <w:rsid w:val="006E2E94"/>
    <w:rsid w:val="006E30D7"/>
    <w:rsid w:val="006E327D"/>
    <w:rsid w:val="006E36F9"/>
    <w:rsid w:val="006E3AD5"/>
    <w:rsid w:val="006E3E4F"/>
    <w:rsid w:val="006E4248"/>
    <w:rsid w:val="006E4380"/>
    <w:rsid w:val="006E43FE"/>
    <w:rsid w:val="006E49E8"/>
    <w:rsid w:val="006E4BAE"/>
    <w:rsid w:val="006E519B"/>
    <w:rsid w:val="006E5619"/>
    <w:rsid w:val="006E5A8C"/>
    <w:rsid w:val="006E6BC8"/>
    <w:rsid w:val="006E6F95"/>
    <w:rsid w:val="006E7395"/>
    <w:rsid w:val="006F07E3"/>
    <w:rsid w:val="006F0896"/>
    <w:rsid w:val="006F08D1"/>
    <w:rsid w:val="006F0908"/>
    <w:rsid w:val="006F0FCF"/>
    <w:rsid w:val="006F14DF"/>
    <w:rsid w:val="006F163C"/>
    <w:rsid w:val="006F1E96"/>
    <w:rsid w:val="006F2556"/>
    <w:rsid w:val="006F28DA"/>
    <w:rsid w:val="006F2A56"/>
    <w:rsid w:val="006F322E"/>
    <w:rsid w:val="006F33BF"/>
    <w:rsid w:val="006F3B4D"/>
    <w:rsid w:val="006F450C"/>
    <w:rsid w:val="006F4B8C"/>
    <w:rsid w:val="006F4D39"/>
    <w:rsid w:val="006F5163"/>
    <w:rsid w:val="006F552C"/>
    <w:rsid w:val="006F63ED"/>
    <w:rsid w:val="006F6A76"/>
    <w:rsid w:val="006F7100"/>
    <w:rsid w:val="006F7741"/>
    <w:rsid w:val="006F7963"/>
    <w:rsid w:val="006F7AF6"/>
    <w:rsid w:val="006F7BA0"/>
    <w:rsid w:val="00700037"/>
    <w:rsid w:val="007005C2"/>
    <w:rsid w:val="0070073E"/>
    <w:rsid w:val="00700837"/>
    <w:rsid w:val="007009D3"/>
    <w:rsid w:val="00700E72"/>
    <w:rsid w:val="00701617"/>
    <w:rsid w:val="007017F5"/>
    <w:rsid w:val="00701A6B"/>
    <w:rsid w:val="00701D9C"/>
    <w:rsid w:val="0070358C"/>
    <w:rsid w:val="0070393B"/>
    <w:rsid w:val="00703A72"/>
    <w:rsid w:val="00703CAF"/>
    <w:rsid w:val="007044BB"/>
    <w:rsid w:val="00704624"/>
    <w:rsid w:val="00705079"/>
    <w:rsid w:val="00705825"/>
    <w:rsid w:val="0070592F"/>
    <w:rsid w:val="00705BEF"/>
    <w:rsid w:val="0070620B"/>
    <w:rsid w:val="00706859"/>
    <w:rsid w:val="00706BA6"/>
    <w:rsid w:val="00706F1E"/>
    <w:rsid w:val="00707007"/>
    <w:rsid w:val="00707425"/>
    <w:rsid w:val="00707473"/>
    <w:rsid w:val="00707982"/>
    <w:rsid w:val="00707990"/>
    <w:rsid w:val="00707D60"/>
    <w:rsid w:val="00707F49"/>
    <w:rsid w:val="0070D219"/>
    <w:rsid w:val="00710092"/>
    <w:rsid w:val="007110CC"/>
    <w:rsid w:val="00711417"/>
    <w:rsid w:val="0071147B"/>
    <w:rsid w:val="00711693"/>
    <w:rsid w:val="00711800"/>
    <w:rsid w:val="00712050"/>
    <w:rsid w:val="007122BA"/>
    <w:rsid w:val="00712A2C"/>
    <w:rsid w:val="00713658"/>
    <w:rsid w:val="007137EE"/>
    <w:rsid w:val="00713A67"/>
    <w:rsid w:val="00714958"/>
    <w:rsid w:val="00714B01"/>
    <w:rsid w:val="00714E93"/>
    <w:rsid w:val="0071532F"/>
    <w:rsid w:val="00715B5E"/>
    <w:rsid w:val="00715F70"/>
    <w:rsid w:val="0071632F"/>
    <w:rsid w:val="00717028"/>
    <w:rsid w:val="0071705F"/>
    <w:rsid w:val="007179F9"/>
    <w:rsid w:val="00717B79"/>
    <w:rsid w:val="00717D4B"/>
    <w:rsid w:val="00717D4C"/>
    <w:rsid w:val="00720C3B"/>
    <w:rsid w:val="00721363"/>
    <w:rsid w:val="007226C5"/>
    <w:rsid w:val="00722D50"/>
    <w:rsid w:val="007238EE"/>
    <w:rsid w:val="00723AB8"/>
    <w:rsid w:val="00723D82"/>
    <w:rsid w:val="007240E5"/>
    <w:rsid w:val="007245C1"/>
    <w:rsid w:val="007249AB"/>
    <w:rsid w:val="00724D76"/>
    <w:rsid w:val="00725BDD"/>
    <w:rsid w:val="00725D5B"/>
    <w:rsid w:val="00725E2B"/>
    <w:rsid w:val="0072635A"/>
    <w:rsid w:val="0072744C"/>
    <w:rsid w:val="00727E03"/>
    <w:rsid w:val="00727FCF"/>
    <w:rsid w:val="00730897"/>
    <w:rsid w:val="0073104D"/>
    <w:rsid w:val="007311FB"/>
    <w:rsid w:val="007315B8"/>
    <w:rsid w:val="00731716"/>
    <w:rsid w:val="00732224"/>
    <w:rsid w:val="00732ED2"/>
    <w:rsid w:val="00733343"/>
    <w:rsid w:val="00733392"/>
    <w:rsid w:val="007333E7"/>
    <w:rsid w:val="00733C9B"/>
    <w:rsid w:val="00733E66"/>
    <w:rsid w:val="00733FD4"/>
    <w:rsid w:val="00734861"/>
    <w:rsid w:val="00734E3A"/>
    <w:rsid w:val="00735537"/>
    <w:rsid w:val="007359F3"/>
    <w:rsid w:val="00735D7C"/>
    <w:rsid w:val="00735DBE"/>
    <w:rsid w:val="00735EDA"/>
    <w:rsid w:val="007367A0"/>
    <w:rsid w:val="00736847"/>
    <w:rsid w:val="00737273"/>
    <w:rsid w:val="00737282"/>
    <w:rsid w:val="0073747F"/>
    <w:rsid w:val="007379EB"/>
    <w:rsid w:val="00737C3F"/>
    <w:rsid w:val="00737D29"/>
    <w:rsid w:val="0074023B"/>
    <w:rsid w:val="00740A59"/>
    <w:rsid w:val="00740C23"/>
    <w:rsid w:val="00740F04"/>
    <w:rsid w:val="007411EC"/>
    <w:rsid w:val="007412D7"/>
    <w:rsid w:val="00741487"/>
    <w:rsid w:val="007415AC"/>
    <w:rsid w:val="00741B3D"/>
    <w:rsid w:val="00742D01"/>
    <w:rsid w:val="007438F2"/>
    <w:rsid w:val="00743A11"/>
    <w:rsid w:val="00743CD5"/>
    <w:rsid w:val="00743D19"/>
    <w:rsid w:val="00743DE1"/>
    <w:rsid w:val="0074417C"/>
    <w:rsid w:val="007444F2"/>
    <w:rsid w:val="0074498C"/>
    <w:rsid w:val="00744A3C"/>
    <w:rsid w:val="00744BB3"/>
    <w:rsid w:val="00744C3C"/>
    <w:rsid w:val="00744F9E"/>
    <w:rsid w:val="007450FB"/>
    <w:rsid w:val="00745B76"/>
    <w:rsid w:val="00745C40"/>
    <w:rsid w:val="007462BA"/>
    <w:rsid w:val="007464F9"/>
    <w:rsid w:val="00746897"/>
    <w:rsid w:val="00746AED"/>
    <w:rsid w:val="00746B13"/>
    <w:rsid w:val="00746D3F"/>
    <w:rsid w:val="00746D94"/>
    <w:rsid w:val="007476B4"/>
    <w:rsid w:val="007477F8"/>
    <w:rsid w:val="00747AB8"/>
    <w:rsid w:val="00747C77"/>
    <w:rsid w:val="00747D3A"/>
    <w:rsid w:val="007505BF"/>
    <w:rsid w:val="0075075F"/>
    <w:rsid w:val="00750BBE"/>
    <w:rsid w:val="00750FE8"/>
    <w:rsid w:val="00751172"/>
    <w:rsid w:val="007515C7"/>
    <w:rsid w:val="0075188A"/>
    <w:rsid w:val="00751A62"/>
    <w:rsid w:val="00751AA0"/>
    <w:rsid w:val="00751E6C"/>
    <w:rsid w:val="0075250C"/>
    <w:rsid w:val="00752585"/>
    <w:rsid w:val="00752F58"/>
    <w:rsid w:val="0075333D"/>
    <w:rsid w:val="007534F4"/>
    <w:rsid w:val="0075363A"/>
    <w:rsid w:val="007543D4"/>
    <w:rsid w:val="00754598"/>
    <w:rsid w:val="00754724"/>
    <w:rsid w:val="00754B49"/>
    <w:rsid w:val="00754BF4"/>
    <w:rsid w:val="007559B3"/>
    <w:rsid w:val="0075611B"/>
    <w:rsid w:val="0075654C"/>
    <w:rsid w:val="00756B79"/>
    <w:rsid w:val="00756F7D"/>
    <w:rsid w:val="00757035"/>
    <w:rsid w:val="0075709D"/>
    <w:rsid w:val="00757698"/>
    <w:rsid w:val="00760234"/>
    <w:rsid w:val="0076028D"/>
    <w:rsid w:val="007615F4"/>
    <w:rsid w:val="00761608"/>
    <w:rsid w:val="00761923"/>
    <w:rsid w:val="00762216"/>
    <w:rsid w:val="00762FF2"/>
    <w:rsid w:val="0076301C"/>
    <w:rsid w:val="007638DA"/>
    <w:rsid w:val="0076407B"/>
    <w:rsid w:val="007640C5"/>
    <w:rsid w:val="00764A43"/>
    <w:rsid w:val="00764BE5"/>
    <w:rsid w:val="00764C7F"/>
    <w:rsid w:val="00764F02"/>
    <w:rsid w:val="007650DA"/>
    <w:rsid w:val="007656BA"/>
    <w:rsid w:val="007656D8"/>
    <w:rsid w:val="007669E7"/>
    <w:rsid w:val="00766BC0"/>
    <w:rsid w:val="00766FC1"/>
    <w:rsid w:val="00767376"/>
    <w:rsid w:val="00767865"/>
    <w:rsid w:val="007707B8"/>
    <w:rsid w:val="00770A61"/>
    <w:rsid w:val="00770E2A"/>
    <w:rsid w:val="00771706"/>
    <w:rsid w:val="007719D7"/>
    <w:rsid w:val="00771AED"/>
    <w:rsid w:val="00771FE8"/>
    <w:rsid w:val="00772B98"/>
    <w:rsid w:val="00772CE5"/>
    <w:rsid w:val="00772F3A"/>
    <w:rsid w:val="007730DE"/>
    <w:rsid w:val="00773921"/>
    <w:rsid w:val="00773E2D"/>
    <w:rsid w:val="00774135"/>
    <w:rsid w:val="007743A8"/>
    <w:rsid w:val="00774E69"/>
    <w:rsid w:val="00774E9D"/>
    <w:rsid w:val="00775245"/>
    <w:rsid w:val="0077589D"/>
    <w:rsid w:val="00775C83"/>
    <w:rsid w:val="00775F25"/>
    <w:rsid w:val="00775FF8"/>
    <w:rsid w:val="0077618F"/>
    <w:rsid w:val="0077624C"/>
    <w:rsid w:val="007765D2"/>
    <w:rsid w:val="007771EC"/>
    <w:rsid w:val="00777699"/>
    <w:rsid w:val="007776BA"/>
    <w:rsid w:val="00777A7D"/>
    <w:rsid w:val="00777F0F"/>
    <w:rsid w:val="0078001B"/>
    <w:rsid w:val="0078026F"/>
    <w:rsid w:val="00780B8E"/>
    <w:rsid w:val="00780D55"/>
    <w:rsid w:val="0078109F"/>
    <w:rsid w:val="007814DF"/>
    <w:rsid w:val="00781675"/>
    <w:rsid w:val="00781B27"/>
    <w:rsid w:val="00781BFC"/>
    <w:rsid w:val="00781C34"/>
    <w:rsid w:val="00782DCA"/>
    <w:rsid w:val="00782EC0"/>
    <w:rsid w:val="007836F3"/>
    <w:rsid w:val="00783886"/>
    <w:rsid w:val="00783A66"/>
    <w:rsid w:val="00783B53"/>
    <w:rsid w:val="00783CB2"/>
    <w:rsid w:val="007845D8"/>
    <w:rsid w:val="007848A6"/>
    <w:rsid w:val="00784AA7"/>
    <w:rsid w:val="00784D6B"/>
    <w:rsid w:val="0078522E"/>
    <w:rsid w:val="00785783"/>
    <w:rsid w:val="007857AC"/>
    <w:rsid w:val="00785E4B"/>
    <w:rsid w:val="0078673C"/>
    <w:rsid w:val="00786BE6"/>
    <w:rsid w:val="007875DC"/>
    <w:rsid w:val="00787694"/>
    <w:rsid w:val="00787726"/>
    <w:rsid w:val="00787805"/>
    <w:rsid w:val="00790067"/>
    <w:rsid w:val="00790449"/>
    <w:rsid w:val="00790D65"/>
    <w:rsid w:val="00790EBF"/>
    <w:rsid w:val="007911B3"/>
    <w:rsid w:val="007914BA"/>
    <w:rsid w:val="00791FE5"/>
    <w:rsid w:val="0079228D"/>
    <w:rsid w:val="00792A99"/>
    <w:rsid w:val="00792B63"/>
    <w:rsid w:val="00792F04"/>
    <w:rsid w:val="00793246"/>
    <w:rsid w:val="00793416"/>
    <w:rsid w:val="007934E7"/>
    <w:rsid w:val="00793509"/>
    <w:rsid w:val="00793ACC"/>
    <w:rsid w:val="00793F7B"/>
    <w:rsid w:val="00794210"/>
    <w:rsid w:val="007945AE"/>
    <w:rsid w:val="00795430"/>
    <w:rsid w:val="007954AF"/>
    <w:rsid w:val="00795E81"/>
    <w:rsid w:val="00795F47"/>
    <w:rsid w:val="0079611C"/>
    <w:rsid w:val="00796566"/>
    <w:rsid w:val="00797221"/>
    <w:rsid w:val="007979BC"/>
    <w:rsid w:val="007A00A3"/>
    <w:rsid w:val="007A124E"/>
    <w:rsid w:val="007A1FD0"/>
    <w:rsid w:val="007A28F0"/>
    <w:rsid w:val="007A2A75"/>
    <w:rsid w:val="007A2CEA"/>
    <w:rsid w:val="007A3181"/>
    <w:rsid w:val="007A325B"/>
    <w:rsid w:val="007A336E"/>
    <w:rsid w:val="007A41F9"/>
    <w:rsid w:val="007A45BE"/>
    <w:rsid w:val="007A51D0"/>
    <w:rsid w:val="007A5551"/>
    <w:rsid w:val="007A6326"/>
    <w:rsid w:val="007A6F36"/>
    <w:rsid w:val="007A6FBE"/>
    <w:rsid w:val="007A742C"/>
    <w:rsid w:val="007A74FF"/>
    <w:rsid w:val="007A79D8"/>
    <w:rsid w:val="007A79FC"/>
    <w:rsid w:val="007A7BAA"/>
    <w:rsid w:val="007A7C23"/>
    <w:rsid w:val="007B0597"/>
    <w:rsid w:val="007B069F"/>
    <w:rsid w:val="007B0DBC"/>
    <w:rsid w:val="007B0F10"/>
    <w:rsid w:val="007B1947"/>
    <w:rsid w:val="007B1B2A"/>
    <w:rsid w:val="007B1FC9"/>
    <w:rsid w:val="007B21D6"/>
    <w:rsid w:val="007B22F2"/>
    <w:rsid w:val="007B2BBF"/>
    <w:rsid w:val="007B3473"/>
    <w:rsid w:val="007B3F12"/>
    <w:rsid w:val="007B45C3"/>
    <w:rsid w:val="007B4B72"/>
    <w:rsid w:val="007B4D87"/>
    <w:rsid w:val="007B4EF7"/>
    <w:rsid w:val="007B5289"/>
    <w:rsid w:val="007B52DB"/>
    <w:rsid w:val="007B5F41"/>
    <w:rsid w:val="007B6154"/>
    <w:rsid w:val="007B6432"/>
    <w:rsid w:val="007B66B9"/>
    <w:rsid w:val="007B758C"/>
    <w:rsid w:val="007B7F8F"/>
    <w:rsid w:val="007C054B"/>
    <w:rsid w:val="007C05FB"/>
    <w:rsid w:val="007C083C"/>
    <w:rsid w:val="007C0844"/>
    <w:rsid w:val="007C086A"/>
    <w:rsid w:val="007C0D99"/>
    <w:rsid w:val="007C11A9"/>
    <w:rsid w:val="007C15E7"/>
    <w:rsid w:val="007C19FB"/>
    <w:rsid w:val="007C2B7E"/>
    <w:rsid w:val="007C2EE7"/>
    <w:rsid w:val="007C3091"/>
    <w:rsid w:val="007C3135"/>
    <w:rsid w:val="007C373A"/>
    <w:rsid w:val="007C3853"/>
    <w:rsid w:val="007C4108"/>
    <w:rsid w:val="007C478C"/>
    <w:rsid w:val="007C4D5D"/>
    <w:rsid w:val="007C56BA"/>
    <w:rsid w:val="007C5AC4"/>
    <w:rsid w:val="007C624E"/>
    <w:rsid w:val="007C65CB"/>
    <w:rsid w:val="007C6890"/>
    <w:rsid w:val="007C7F9B"/>
    <w:rsid w:val="007D1A42"/>
    <w:rsid w:val="007D1DFF"/>
    <w:rsid w:val="007D24AC"/>
    <w:rsid w:val="007D251F"/>
    <w:rsid w:val="007D2599"/>
    <w:rsid w:val="007D26F5"/>
    <w:rsid w:val="007D274E"/>
    <w:rsid w:val="007D27D9"/>
    <w:rsid w:val="007D2892"/>
    <w:rsid w:val="007D2ADF"/>
    <w:rsid w:val="007D2B06"/>
    <w:rsid w:val="007D2EFC"/>
    <w:rsid w:val="007D3FFC"/>
    <w:rsid w:val="007D42AE"/>
    <w:rsid w:val="007D4368"/>
    <w:rsid w:val="007D4508"/>
    <w:rsid w:val="007D49FA"/>
    <w:rsid w:val="007D4C5E"/>
    <w:rsid w:val="007D507C"/>
    <w:rsid w:val="007D538B"/>
    <w:rsid w:val="007D541E"/>
    <w:rsid w:val="007D561C"/>
    <w:rsid w:val="007D576D"/>
    <w:rsid w:val="007D58BC"/>
    <w:rsid w:val="007D6225"/>
    <w:rsid w:val="007D6B6B"/>
    <w:rsid w:val="007D7045"/>
    <w:rsid w:val="007D7221"/>
    <w:rsid w:val="007D7D8C"/>
    <w:rsid w:val="007D7E38"/>
    <w:rsid w:val="007D7E74"/>
    <w:rsid w:val="007D7EBC"/>
    <w:rsid w:val="007E0427"/>
    <w:rsid w:val="007E09F6"/>
    <w:rsid w:val="007E1179"/>
    <w:rsid w:val="007E16FB"/>
    <w:rsid w:val="007E1B2A"/>
    <w:rsid w:val="007E35F4"/>
    <w:rsid w:val="007E3C4B"/>
    <w:rsid w:val="007E3CAA"/>
    <w:rsid w:val="007E4174"/>
    <w:rsid w:val="007E4741"/>
    <w:rsid w:val="007E4970"/>
    <w:rsid w:val="007E4DD3"/>
    <w:rsid w:val="007E5664"/>
    <w:rsid w:val="007E5E54"/>
    <w:rsid w:val="007E5EBF"/>
    <w:rsid w:val="007E646C"/>
    <w:rsid w:val="007E64AA"/>
    <w:rsid w:val="007E6A6E"/>
    <w:rsid w:val="007E6CD5"/>
    <w:rsid w:val="007E6DCB"/>
    <w:rsid w:val="007E6F31"/>
    <w:rsid w:val="007E7438"/>
    <w:rsid w:val="007E794E"/>
    <w:rsid w:val="007E7A45"/>
    <w:rsid w:val="007E7C29"/>
    <w:rsid w:val="007E7CFF"/>
    <w:rsid w:val="007E7F44"/>
    <w:rsid w:val="007EB294"/>
    <w:rsid w:val="007F057C"/>
    <w:rsid w:val="007F0839"/>
    <w:rsid w:val="007F0C2E"/>
    <w:rsid w:val="007F100C"/>
    <w:rsid w:val="007F12BF"/>
    <w:rsid w:val="007F13C6"/>
    <w:rsid w:val="007F1580"/>
    <w:rsid w:val="007F198F"/>
    <w:rsid w:val="007F1E35"/>
    <w:rsid w:val="007F23BD"/>
    <w:rsid w:val="007F2940"/>
    <w:rsid w:val="007F2DA9"/>
    <w:rsid w:val="007F3616"/>
    <w:rsid w:val="007F3685"/>
    <w:rsid w:val="007F3D95"/>
    <w:rsid w:val="007F43AD"/>
    <w:rsid w:val="007F4446"/>
    <w:rsid w:val="007F4665"/>
    <w:rsid w:val="007F4A06"/>
    <w:rsid w:val="007F52FF"/>
    <w:rsid w:val="007F55DF"/>
    <w:rsid w:val="007F5DE4"/>
    <w:rsid w:val="007F5E80"/>
    <w:rsid w:val="007F61A4"/>
    <w:rsid w:val="007F635B"/>
    <w:rsid w:val="007F6914"/>
    <w:rsid w:val="007F6B66"/>
    <w:rsid w:val="007F6E47"/>
    <w:rsid w:val="007F6FCF"/>
    <w:rsid w:val="007F733C"/>
    <w:rsid w:val="0080052D"/>
    <w:rsid w:val="00800DB6"/>
    <w:rsid w:val="00801160"/>
    <w:rsid w:val="0080127C"/>
    <w:rsid w:val="00801431"/>
    <w:rsid w:val="00801499"/>
    <w:rsid w:val="008018F0"/>
    <w:rsid w:val="00801BFC"/>
    <w:rsid w:val="00802255"/>
    <w:rsid w:val="008024D9"/>
    <w:rsid w:val="0080267B"/>
    <w:rsid w:val="008032AF"/>
    <w:rsid w:val="00803861"/>
    <w:rsid w:val="0080419F"/>
    <w:rsid w:val="0080446E"/>
    <w:rsid w:val="00804611"/>
    <w:rsid w:val="00804728"/>
    <w:rsid w:val="0080476A"/>
    <w:rsid w:val="00804989"/>
    <w:rsid w:val="00805408"/>
    <w:rsid w:val="00805754"/>
    <w:rsid w:val="00805967"/>
    <w:rsid w:val="008060CF"/>
    <w:rsid w:val="00806371"/>
    <w:rsid w:val="008064A0"/>
    <w:rsid w:val="0080654E"/>
    <w:rsid w:val="008067DB"/>
    <w:rsid w:val="00806A35"/>
    <w:rsid w:val="00807354"/>
    <w:rsid w:val="00807E81"/>
    <w:rsid w:val="0081000A"/>
    <w:rsid w:val="00810F8C"/>
    <w:rsid w:val="008118E2"/>
    <w:rsid w:val="00811A75"/>
    <w:rsid w:val="00812789"/>
    <w:rsid w:val="008130E3"/>
    <w:rsid w:val="00813456"/>
    <w:rsid w:val="008134CC"/>
    <w:rsid w:val="008136D8"/>
    <w:rsid w:val="00813874"/>
    <w:rsid w:val="008149AC"/>
    <w:rsid w:val="008149BD"/>
    <w:rsid w:val="00814D32"/>
    <w:rsid w:val="008150D2"/>
    <w:rsid w:val="0081510B"/>
    <w:rsid w:val="00815399"/>
    <w:rsid w:val="008153D3"/>
    <w:rsid w:val="0081543E"/>
    <w:rsid w:val="008160DC"/>
    <w:rsid w:val="00816365"/>
    <w:rsid w:val="008168BB"/>
    <w:rsid w:val="00816FD6"/>
    <w:rsid w:val="00817616"/>
    <w:rsid w:val="0082002F"/>
    <w:rsid w:val="0082047B"/>
    <w:rsid w:val="00820EFC"/>
    <w:rsid w:val="0082127A"/>
    <w:rsid w:val="0082152F"/>
    <w:rsid w:val="008218BC"/>
    <w:rsid w:val="00821AE8"/>
    <w:rsid w:val="00821CD5"/>
    <w:rsid w:val="00822B56"/>
    <w:rsid w:val="00823145"/>
    <w:rsid w:val="00823ACA"/>
    <w:rsid w:val="0082400C"/>
    <w:rsid w:val="008243DE"/>
    <w:rsid w:val="00824E74"/>
    <w:rsid w:val="008250CA"/>
    <w:rsid w:val="008250CD"/>
    <w:rsid w:val="00825C70"/>
    <w:rsid w:val="00825CE7"/>
    <w:rsid w:val="008261FE"/>
    <w:rsid w:val="00826473"/>
    <w:rsid w:val="0082653A"/>
    <w:rsid w:val="00826892"/>
    <w:rsid w:val="00826B4C"/>
    <w:rsid w:val="00826CE5"/>
    <w:rsid w:val="00830637"/>
    <w:rsid w:val="00830C76"/>
    <w:rsid w:val="00831933"/>
    <w:rsid w:val="00832388"/>
    <w:rsid w:val="00832F5E"/>
    <w:rsid w:val="008330FA"/>
    <w:rsid w:val="0083438E"/>
    <w:rsid w:val="0083441E"/>
    <w:rsid w:val="0083479D"/>
    <w:rsid w:val="00834F5B"/>
    <w:rsid w:val="00835ED4"/>
    <w:rsid w:val="00836084"/>
    <w:rsid w:val="00836971"/>
    <w:rsid w:val="00837641"/>
    <w:rsid w:val="00837B36"/>
    <w:rsid w:val="00837D46"/>
    <w:rsid w:val="00840046"/>
    <w:rsid w:val="00840549"/>
    <w:rsid w:val="00840E75"/>
    <w:rsid w:val="0084162A"/>
    <w:rsid w:val="00841A5D"/>
    <w:rsid w:val="0084232B"/>
    <w:rsid w:val="008423C6"/>
    <w:rsid w:val="00842FCD"/>
    <w:rsid w:val="00842FF3"/>
    <w:rsid w:val="00843026"/>
    <w:rsid w:val="008432EF"/>
    <w:rsid w:val="00843399"/>
    <w:rsid w:val="0084359E"/>
    <w:rsid w:val="00843C2B"/>
    <w:rsid w:val="00843D5C"/>
    <w:rsid w:val="0084462B"/>
    <w:rsid w:val="00844C4E"/>
    <w:rsid w:val="00844DD6"/>
    <w:rsid w:val="00844FDD"/>
    <w:rsid w:val="00845298"/>
    <w:rsid w:val="008453AA"/>
    <w:rsid w:val="008456EC"/>
    <w:rsid w:val="008459F4"/>
    <w:rsid w:val="00845AF6"/>
    <w:rsid w:val="00845E4F"/>
    <w:rsid w:val="00845F2D"/>
    <w:rsid w:val="0084602A"/>
    <w:rsid w:val="00846236"/>
    <w:rsid w:val="008464B5"/>
    <w:rsid w:val="008466E0"/>
    <w:rsid w:val="008467AF"/>
    <w:rsid w:val="00846B62"/>
    <w:rsid w:val="008471DE"/>
    <w:rsid w:val="008475B9"/>
    <w:rsid w:val="0084781A"/>
    <w:rsid w:val="00847952"/>
    <w:rsid w:val="00847A4C"/>
    <w:rsid w:val="00847CAD"/>
    <w:rsid w:val="00847D50"/>
    <w:rsid w:val="00850958"/>
    <w:rsid w:val="00850F5E"/>
    <w:rsid w:val="00852235"/>
    <w:rsid w:val="00852C33"/>
    <w:rsid w:val="00852E61"/>
    <w:rsid w:val="008533A7"/>
    <w:rsid w:val="00853792"/>
    <w:rsid w:val="008537EF"/>
    <w:rsid w:val="00854AD7"/>
    <w:rsid w:val="00854B07"/>
    <w:rsid w:val="00854B76"/>
    <w:rsid w:val="00854FC3"/>
    <w:rsid w:val="00855349"/>
    <w:rsid w:val="00855382"/>
    <w:rsid w:val="00855664"/>
    <w:rsid w:val="008559D1"/>
    <w:rsid w:val="008561D4"/>
    <w:rsid w:val="008566F8"/>
    <w:rsid w:val="00856CB9"/>
    <w:rsid w:val="00856EEC"/>
    <w:rsid w:val="00857222"/>
    <w:rsid w:val="00857523"/>
    <w:rsid w:val="00857E48"/>
    <w:rsid w:val="00857EEA"/>
    <w:rsid w:val="008601B4"/>
    <w:rsid w:val="008601EF"/>
    <w:rsid w:val="008606D9"/>
    <w:rsid w:val="00860EEA"/>
    <w:rsid w:val="00861017"/>
    <w:rsid w:val="00861A1D"/>
    <w:rsid w:val="00861F81"/>
    <w:rsid w:val="008620BA"/>
    <w:rsid w:val="008622A2"/>
    <w:rsid w:val="00862839"/>
    <w:rsid w:val="00862A3E"/>
    <w:rsid w:val="00863063"/>
    <w:rsid w:val="00863319"/>
    <w:rsid w:val="00863ECD"/>
    <w:rsid w:val="008643A4"/>
    <w:rsid w:val="0086491F"/>
    <w:rsid w:val="00864C77"/>
    <w:rsid w:val="00864FA8"/>
    <w:rsid w:val="008654FC"/>
    <w:rsid w:val="008655AD"/>
    <w:rsid w:val="008656C0"/>
    <w:rsid w:val="00865722"/>
    <w:rsid w:val="00865785"/>
    <w:rsid w:val="008660C2"/>
    <w:rsid w:val="00866BE2"/>
    <w:rsid w:val="00866DB5"/>
    <w:rsid w:val="00867120"/>
    <w:rsid w:val="0086768B"/>
    <w:rsid w:val="0087059E"/>
    <w:rsid w:val="00870AA5"/>
    <w:rsid w:val="00870CC4"/>
    <w:rsid w:val="00871695"/>
    <w:rsid w:val="00871AC6"/>
    <w:rsid w:val="00871CCF"/>
    <w:rsid w:val="00872009"/>
    <w:rsid w:val="008729ED"/>
    <w:rsid w:val="00872A5A"/>
    <w:rsid w:val="00872C54"/>
    <w:rsid w:val="00872F29"/>
    <w:rsid w:val="00872FA4"/>
    <w:rsid w:val="0087316B"/>
    <w:rsid w:val="00873723"/>
    <w:rsid w:val="008739A4"/>
    <w:rsid w:val="0087470B"/>
    <w:rsid w:val="00874CBE"/>
    <w:rsid w:val="0087500F"/>
    <w:rsid w:val="00875629"/>
    <w:rsid w:val="00875A6C"/>
    <w:rsid w:val="00875BDD"/>
    <w:rsid w:val="00875D7B"/>
    <w:rsid w:val="00875DE9"/>
    <w:rsid w:val="00876610"/>
    <w:rsid w:val="00876A8A"/>
    <w:rsid w:val="00876B67"/>
    <w:rsid w:val="008775AC"/>
    <w:rsid w:val="00877A9F"/>
    <w:rsid w:val="008800AA"/>
    <w:rsid w:val="008808B6"/>
    <w:rsid w:val="00881CDB"/>
    <w:rsid w:val="00882325"/>
    <w:rsid w:val="0088246D"/>
    <w:rsid w:val="00882592"/>
    <w:rsid w:val="00882A03"/>
    <w:rsid w:val="00882D5B"/>
    <w:rsid w:val="00883AF7"/>
    <w:rsid w:val="00883F9C"/>
    <w:rsid w:val="008846DF"/>
    <w:rsid w:val="00884D75"/>
    <w:rsid w:val="00884F54"/>
    <w:rsid w:val="00885702"/>
    <w:rsid w:val="00886B36"/>
    <w:rsid w:val="00886CA7"/>
    <w:rsid w:val="00886D8E"/>
    <w:rsid w:val="0088705A"/>
    <w:rsid w:val="00887333"/>
    <w:rsid w:val="00890103"/>
    <w:rsid w:val="00890AFD"/>
    <w:rsid w:val="008918F9"/>
    <w:rsid w:val="00891D2D"/>
    <w:rsid w:val="00892472"/>
    <w:rsid w:val="00892960"/>
    <w:rsid w:val="00892C6D"/>
    <w:rsid w:val="00892EF2"/>
    <w:rsid w:val="00893059"/>
    <w:rsid w:val="0089312C"/>
    <w:rsid w:val="008934E1"/>
    <w:rsid w:val="00893723"/>
    <w:rsid w:val="00893AF4"/>
    <w:rsid w:val="008940D9"/>
    <w:rsid w:val="00894570"/>
    <w:rsid w:val="00894D46"/>
    <w:rsid w:val="008954EC"/>
    <w:rsid w:val="008963FF"/>
    <w:rsid w:val="008965FA"/>
    <w:rsid w:val="0089693D"/>
    <w:rsid w:val="00897B45"/>
    <w:rsid w:val="00897DD7"/>
    <w:rsid w:val="008A0010"/>
    <w:rsid w:val="008A0CD3"/>
    <w:rsid w:val="008A1450"/>
    <w:rsid w:val="008A273A"/>
    <w:rsid w:val="008A29F4"/>
    <w:rsid w:val="008A2E2A"/>
    <w:rsid w:val="008A328D"/>
    <w:rsid w:val="008A35FB"/>
    <w:rsid w:val="008A36E2"/>
    <w:rsid w:val="008A3F4B"/>
    <w:rsid w:val="008A400C"/>
    <w:rsid w:val="008A43AB"/>
    <w:rsid w:val="008A4AA3"/>
    <w:rsid w:val="008A4ED2"/>
    <w:rsid w:val="008A5452"/>
    <w:rsid w:val="008A55B2"/>
    <w:rsid w:val="008A59AF"/>
    <w:rsid w:val="008A5A88"/>
    <w:rsid w:val="008A5F2D"/>
    <w:rsid w:val="008A5F57"/>
    <w:rsid w:val="008A6043"/>
    <w:rsid w:val="008A6839"/>
    <w:rsid w:val="008A6D38"/>
    <w:rsid w:val="008A6F60"/>
    <w:rsid w:val="008A70D0"/>
    <w:rsid w:val="008A73CB"/>
    <w:rsid w:val="008A75F9"/>
    <w:rsid w:val="008AE4E7"/>
    <w:rsid w:val="008B0028"/>
    <w:rsid w:val="008B0321"/>
    <w:rsid w:val="008B0599"/>
    <w:rsid w:val="008B11E1"/>
    <w:rsid w:val="008B1A11"/>
    <w:rsid w:val="008B1CA8"/>
    <w:rsid w:val="008B20DA"/>
    <w:rsid w:val="008B2844"/>
    <w:rsid w:val="008B2D56"/>
    <w:rsid w:val="008B3E15"/>
    <w:rsid w:val="008B3FD8"/>
    <w:rsid w:val="008B4080"/>
    <w:rsid w:val="008B40B4"/>
    <w:rsid w:val="008B465E"/>
    <w:rsid w:val="008B4887"/>
    <w:rsid w:val="008B492A"/>
    <w:rsid w:val="008B4A15"/>
    <w:rsid w:val="008B55AA"/>
    <w:rsid w:val="008B6233"/>
    <w:rsid w:val="008B6DA2"/>
    <w:rsid w:val="008B7542"/>
    <w:rsid w:val="008B7810"/>
    <w:rsid w:val="008C006E"/>
    <w:rsid w:val="008C00D5"/>
    <w:rsid w:val="008C01DC"/>
    <w:rsid w:val="008C08D6"/>
    <w:rsid w:val="008C0AB5"/>
    <w:rsid w:val="008C0C3D"/>
    <w:rsid w:val="008C0CC1"/>
    <w:rsid w:val="008C0D33"/>
    <w:rsid w:val="008C0EA0"/>
    <w:rsid w:val="008C0EC5"/>
    <w:rsid w:val="008C287F"/>
    <w:rsid w:val="008C295B"/>
    <w:rsid w:val="008C2C81"/>
    <w:rsid w:val="008C33D7"/>
    <w:rsid w:val="008C340A"/>
    <w:rsid w:val="008C3E32"/>
    <w:rsid w:val="008C463D"/>
    <w:rsid w:val="008C50FF"/>
    <w:rsid w:val="008C5184"/>
    <w:rsid w:val="008C56B8"/>
    <w:rsid w:val="008C61DF"/>
    <w:rsid w:val="008C6F8F"/>
    <w:rsid w:val="008C7E2A"/>
    <w:rsid w:val="008D0B49"/>
    <w:rsid w:val="008D12DB"/>
    <w:rsid w:val="008D163D"/>
    <w:rsid w:val="008D18D0"/>
    <w:rsid w:val="008D2047"/>
    <w:rsid w:val="008D2112"/>
    <w:rsid w:val="008D22E0"/>
    <w:rsid w:val="008D295B"/>
    <w:rsid w:val="008D2A53"/>
    <w:rsid w:val="008D2E2C"/>
    <w:rsid w:val="008D2E2E"/>
    <w:rsid w:val="008D31A6"/>
    <w:rsid w:val="008D3293"/>
    <w:rsid w:val="008D339B"/>
    <w:rsid w:val="008D33F6"/>
    <w:rsid w:val="008D399B"/>
    <w:rsid w:val="008D3C40"/>
    <w:rsid w:val="008D3CD4"/>
    <w:rsid w:val="008D3D8B"/>
    <w:rsid w:val="008D3E6D"/>
    <w:rsid w:val="008D429E"/>
    <w:rsid w:val="008D4564"/>
    <w:rsid w:val="008D4F18"/>
    <w:rsid w:val="008D4F37"/>
    <w:rsid w:val="008D52D6"/>
    <w:rsid w:val="008D5A3A"/>
    <w:rsid w:val="008D5EA2"/>
    <w:rsid w:val="008D6056"/>
    <w:rsid w:val="008D6114"/>
    <w:rsid w:val="008D6303"/>
    <w:rsid w:val="008D632E"/>
    <w:rsid w:val="008D67BF"/>
    <w:rsid w:val="008D7C98"/>
    <w:rsid w:val="008E0878"/>
    <w:rsid w:val="008E0AD1"/>
    <w:rsid w:val="008E0EBC"/>
    <w:rsid w:val="008E150B"/>
    <w:rsid w:val="008E16F7"/>
    <w:rsid w:val="008E174E"/>
    <w:rsid w:val="008E1D13"/>
    <w:rsid w:val="008E20D1"/>
    <w:rsid w:val="008E225F"/>
    <w:rsid w:val="008E2DBD"/>
    <w:rsid w:val="008E316D"/>
    <w:rsid w:val="008E39FA"/>
    <w:rsid w:val="008E41CB"/>
    <w:rsid w:val="008E4225"/>
    <w:rsid w:val="008E42DC"/>
    <w:rsid w:val="008E4368"/>
    <w:rsid w:val="008E43BF"/>
    <w:rsid w:val="008E457D"/>
    <w:rsid w:val="008E45F8"/>
    <w:rsid w:val="008E54C7"/>
    <w:rsid w:val="008E622E"/>
    <w:rsid w:val="008E637D"/>
    <w:rsid w:val="008E6DA0"/>
    <w:rsid w:val="008E74CC"/>
    <w:rsid w:val="008E78BA"/>
    <w:rsid w:val="008E7C43"/>
    <w:rsid w:val="008E7EE9"/>
    <w:rsid w:val="008E9F29"/>
    <w:rsid w:val="008F0300"/>
    <w:rsid w:val="008F0383"/>
    <w:rsid w:val="008F05D3"/>
    <w:rsid w:val="008F0C67"/>
    <w:rsid w:val="008F106A"/>
    <w:rsid w:val="008F11EB"/>
    <w:rsid w:val="008F1BD2"/>
    <w:rsid w:val="008F2168"/>
    <w:rsid w:val="008F25C9"/>
    <w:rsid w:val="008F2773"/>
    <w:rsid w:val="008F28C3"/>
    <w:rsid w:val="008F28D9"/>
    <w:rsid w:val="008F2B0C"/>
    <w:rsid w:val="008F2C67"/>
    <w:rsid w:val="008F2C8A"/>
    <w:rsid w:val="008F2F26"/>
    <w:rsid w:val="008F372B"/>
    <w:rsid w:val="008F3C3A"/>
    <w:rsid w:val="008F56E8"/>
    <w:rsid w:val="008F5D38"/>
    <w:rsid w:val="008F6252"/>
    <w:rsid w:val="008F627E"/>
    <w:rsid w:val="008F7485"/>
    <w:rsid w:val="008F78F7"/>
    <w:rsid w:val="008F7BAA"/>
    <w:rsid w:val="0090000F"/>
    <w:rsid w:val="00900671"/>
    <w:rsid w:val="009009FF"/>
    <w:rsid w:val="00900E39"/>
    <w:rsid w:val="009012AA"/>
    <w:rsid w:val="009014D5"/>
    <w:rsid w:val="00901671"/>
    <w:rsid w:val="009017B7"/>
    <w:rsid w:val="009017DC"/>
    <w:rsid w:val="00901BE7"/>
    <w:rsid w:val="00901CC2"/>
    <w:rsid w:val="00901DA3"/>
    <w:rsid w:val="0090235C"/>
    <w:rsid w:val="00902428"/>
    <w:rsid w:val="00902572"/>
    <w:rsid w:val="00902C6F"/>
    <w:rsid w:val="009039DA"/>
    <w:rsid w:val="00903B2D"/>
    <w:rsid w:val="00903CAB"/>
    <w:rsid w:val="00903CBE"/>
    <w:rsid w:val="00903ED0"/>
    <w:rsid w:val="0090480E"/>
    <w:rsid w:val="00905048"/>
    <w:rsid w:val="009050C2"/>
    <w:rsid w:val="00905542"/>
    <w:rsid w:val="00905713"/>
    <w:rsid w:val="009057AC"/>
    <w:rsid w:val="00905A00"/>
    <w:rsid w:val="00905B6E"/>
    <w:rsid w:val="00905C86"/>
    <w:rsid w:val="0090607B"/>
    <w:rsid w:val="009061B2"/>
    <w:rsid w:val="0090696A"/>
    <w:rsid w:val="00907068"/>
    <w:rsid w:val="009072AF"/>
    <w:rsid w:val="009075F6"/>
    <w:rsid w:val="0090779A"/>
    <w:rsid w:val="00910529"/>
    <w:rsid w:val="00911F88"/>
    <w:rsid w:val="00911FF8"/>
    <w:rsid w:val="00912150"/>
    <w:rsid w:val="0091237B"/>
    <w:rsid w:val="009125D0"/>
    <w:rsid w:val="009128A0"/>
    <w:rsid w:val="009128C5"/>
    <w:rsid w:val="00912E73"/>
    <w:rsid w:val="00912F49"/>
    <w:rsid w:val="009152D8"/>
    <w:rsid w:val="00915903"/>
    <w:rsid w:val="00915A6F"/>
    <w:rsid w:val="00916FA4"/>
    <w:rsid w:val="00917052"/>
    <w:rsid w:val="00917311"/>
    <w:rsid w:val="0091748D"/>
    <w:rsid w:val="009178E3"/>
    <w:rsid w:val="00917CE0"/>
    <w:rsid w:val="00917E44"/>
    <w:rsid w:val="009201D0"/>
    <w:rsid w:val="00920539"/>
    <w:rsid w:val="009207CD"/>
    <w:rsid w:val="00920B2D"/>
    <w:rsid w:val="00921370"/>
    <w:rsid w:val="009213C9"/>
    <w:rsid w:val="0092172C"/>
    <w:rsid w:val="009217FA"/>
    <w:rsid w:val="0092235E"/>
    <w:rsid w:val="00923199"/>
    <w:rsid w:val="00923A41"/>
    <w:rsid w:val="0092413F"/>
    <w:rsid w:val="009246BB"/>
    <w:rsid w:val="00924906"/>
    <w:rsid w:val="00924E4F"/>
    <w:rsid w:val="00925531"/>
    <w:rsid w:val="00925BA8"/>
    <w:rsid w:val="00926B6E"/>
    <w:rsid w:val="00927610"/>
    <w:rsid w:val="00927731"/>
    <w:rsid w:val="00927845"/>
    <w:rsid w:val="009300E7"/>
    <w:rsid w:val="00930456"/>
    <w:rsid w:val="00930C31"/>
    <w:rsid w:val="00931037"/>
    <w:rsid w:val="00931484"/>
    <w:rsid w:val="00931B17"/>
    <w:rsid w:val="00932152"/>
    <w:rsid w:val="00933B18"/>
    <w:rsid w:val="0093418D"/>
    <w:rsid w:val="009343CC"/>
    <w:rsid w:val="0093461D"/>
    <w:rsid w:val="00934785"/>
    <w:rsid w:val="0093534D"/>
    <w:rsid w:val="009355DF"/>
    <w:rsid w:val="00935793"/>
    <w:rsid w:val="00935805"/>
    <w:rsid w:val="0093586B"/>
    <w:rsid w:val="00935BE2"/>
    <w:rsid w:val="00935E08"/>
    <w:rsid w:val="00936278"/>
    <w:rsid w:val="00936BF0"/>
    <w:rsid w:val="00936E60"/>
    <w:rsid w:val="00937189"/>
    <w:rsid w:val="00937A8F"/>
    <w:rsid w:val="00937D71"/>
    <w:rsid w:val="00937E9C"/>
    <w:rsid w:val="00937EBF"/>
    <w:rsid w:val="00937ECF"/>
    <w:rsid w:val="0094025E"/>
    <w:rsid w:val="00940401"/>
    <w:rsid w:val="009412A7"/>
    <w:rsid w:val="0094133A"/>
    <w:rsid w:val="009413E9"/>
    <w:rsid w:val="0094277F"/>
    <w:rsid w:val="00943214"/>
    <w:rsid w:val="00943677"/>
    <w:rsid w:val="009444A2"/>
    <w:rsid w:val="009446CE"/>
    <w:rsid w:val="00945510"/>
    <w:rsid w:val="0094570B"/>
    <w:rsid w:val="00945712"/>
    <w:rsid w:val="00945BE3"/>
    <w:rsid w:val="0094659C"/>
    <w:rsid w:val="00946946"/>
    <w:rsid w:val="00946E97"/>
    <w:rsid w:val="009476AD"/>
    <w:rsid w:val="00947A7C"/>
    <w:rsid w:val="00947B25"/>
    <w:rsid w:val="00950072"/>
    <w:rsid w:val="00950912"/>
    <w:rsid w:val="00951111"/>
    <w:rsid w:val="009512A7"/>
    <w:rsid w:val="0095153A"/>
    <w:rsid w:val="0095172E"/>
    <w:rsid w:val="00951C49"/>
    <w:rsid w:val="00951C93"/>
    <w:rsid w:val="009534EB"/>
    <w:rsid w:val="0095411F"/>
    <w:rsid w:val="009545FD"/>
    <w:rsid w:val="00954B51"/>
    <w:rsid w:val="00954F9F"/>
    <w:rsid w:val="0095552F"/>
    <w:rsid w:val="00955545"/>
    <w:rsid w:val="00955A43"/>
    <w:rsid w:val="00955E8A"/>
    <w:rsid w:val="009560B8"/>
    <w:rsid w:val="009561BF"/>
    <w:rsid w:val="00956739"/>
    <w:rsid w:val="009567D2"/>
    <w:rsid w:val="009570CB"/>
    <w:rsid w:val="0095714C"/>
    <w:rsid w:val="0096030B"/>
    <w:rsid w:val="00960572"/>
    <w:rsid w:val="009605EC"/>
    <w:rsid w:val="009608B6"/>
    <w:rsid w:val="009611C1"/>
    <w:rsid w:val="0096131F"/>
    <w:rsid w:val="00961356"/>
    <w:rsid w:val="00961B38"/>
    <w:rsid w:val="00962218"/>
    <w:rsid w:val="00962588"/>
    <w:rsid w:val="009629E9"/>
    <w:rsid w:val="00962A87"/>
    <w:rsid w:val="00962D7C"/>
    <w:rsid w:val="00962E6A"/>
    <w:rsid w:val="00963206"/>
    <w:rsid w:val="0096325A"/>
    <w:rsid w:val="009633AB"/>
    <w:rsid w:val="00963B9A"/>
    <w:rsid w:val="00963F4E"/>
    <w:rsid w:val="009641D8"/>
    <w:rsid w:val="009649CB"/>
    <w:rsid w:val="00964F7E"/>
    <w:rsid w:val="009651C2"/>
    <w:rsid w:val="009655B2"/>
    <w:rsid w:val="0096571E"/>
    <w:rsid w:val="0096597C"/>
    <w:rsid w:val="00965D66"/>
    <w:rsid w:val="00965E41"/>
    <w:rsid w:val="00966717"/>
    <w:rsid w:val="00966739"/>
    <w:rsid w:val="00966893"/>
    <w:rsid w:val="00967646"/>
    <w:rsid w:val="00967770"/>
    <w:rsid w:val="009677C9"/>
    <w:rsid w:val="00967B1D"/>
    <w:rsid w:val="009700DB"/>
    <w:rsid w:val="009703F3"/>
    <w:rsid w:val="009709B2"/>
    <w:rsid w:val="00971579"/>
    <w:rsid w:val="009715FD"/>
    <w:rsid w:val="00971BB1"/>
    <w:rsid w:val="00971BBF"/>
    <w:rsid w:val="00972577"/>
    <w:rsid w:val="009725CD"/>
    <w:rsid w:val="009725ED"/>
    <w:rsid w:val="009729DA"/>
    <w:rsid w:val="00973CB2"/>
    <w:rsid w:val="00973D05"/>
    <w:rsid w:val="00974BB4"/>
    <w:rsid w:val="009750E0"/>
    <w:rsid w:val="00975492"/>
    <w:rsid w:val="0097566F"/>
    <w:rsid w:val="0097583E"/>
    <w:rsid w:val="009763E4"/>
    <w:rsid w:val="0097695D"/>
    <w:rsid w:val="009769A0"/>
    <w:rsid w:val="00976BA3"/>
    <w:rsid w:val="00976E6C"/>
    <w:rsid w:val="00976EB2"/>
    <w:rsid w:val="00976F15"/>
    <w:rsid w:val="009776A9"/>
    <w:rsid w:val="009806F1"/>
    <w:rsid w:val="00980EDB"/>
    <w:rsid w:val="009815F0"/>
    <w:rsid w:val="00981A7C"/>
    <w:rsid w:val="00982A8A"/>
    <w:rsid w:val="00982B84"/>
    <w:rsid w:val="00982F94"/>
    <w:rsid w:val="0098335F"/>
    <w:rsid w:val="00983876"/>
    <w:rsid w:val="00983B8F"/>
    <w:rsid w:val="00983E5D"/>
    <w:rsid w:val="00984402"/>
    <w:rsid w:val="00984C90"/>
    <w:rsid w:val="00985395"/>
    <w:rsid w:val="0098570C"/>
    <w:rsid w:val="0098588B"/>
    <w:rsid w:val="00985EA4"/>
    <w:rsid w:val="00986DA9"/>
    <w:rsid w:val="00986F35"/>
    <w:rsid w:val="0098776F"/>
    <w:rsid w:val="00987C96"/>
    <w:rsid w:val="009905F0"/>
    <w:rsid w:val="00990ADB"/>
    <w:rsid w:val="00990CAE"/>
    <w:rsid w:val="00990ED9"/>
    <w:rsid w:val="00991893"/>
    <w:rsid w:val="00992B37"/>
    <w:rsid w:val="00992FE2"/>
    <w:rsid w:val="0099381E"/>
    <w:rsid w:val="00993A78"/>
    <w:rsid w:val="009940EE"/>
    <w:rsid w:val="00994F63"/>
    <w:rsid w:val="009950CD"/>
    <w:rsid w:val="0099579A"/>
    <w:rsid w:val="00995A1A"/>
    <w:rsid w:val="009961B9"/>
    <w:rsid w:val="00996911"/>
    <w:rsid w:val="00996CEF"/>
    <w:rsid w:val="009977BB"/>
    <w:rsid w:val="0099788E"/>
    <w:rsid w:val="009A0587"/>
    <w:rsid w:val="009A060F"/>
    <w:rsid w:val="009A0A28"/>
    <w:rsid w:val="009A1312"/>
    <w:rsid w:val="009A15FE"/>
    <w:rsid w:val="009A166B"/>
    <w:rsid w:val="009A1CBB"/>
    <w:rsid w:val="009A24FF"/>
    <w:rsid w:val="009A2C1A"/>
    <w:rsid w:val="009A2D54"/>
    <w:rsid w:val="009A2E0F"/>
    <w:rsid w:val="009A3565"/>
    <w:rsid w:val="009A39F4"/>
    <w:rsid w:val="009A3A59"/>
    <w:rsid w:val="009A4AB7"/>
    <w:rsid w:val="009A51B4"/>
    <w:rsid w:val="009A5A5D"/>
    <w:rsid w:val="009A6103"/>
    <w:rsid w:val="009A62A3"/>
    <w:rsid w:val="009A6309"/>
    <w:rsid w:val="009A6BA6"/>
    <w:rsid w:val="009A73C5"/>
    <w:rsid w:val="009A7F5B"/>
    <w:rsid w:val="009A7F5C"/>
    <w:rsid w:val="009B0AE0"/>
    <w:rsid w:val="009B10A9"/>
    <w:rsid w:val="009B10D5"/>
    <w:rsid w:val="009B1327"/>
    <w:rsid w:val="009B16EB"/>
    <w:rsid w:val="009B18F3"/>
    <w:rsid w:val="009B1FBA"/>
    <w:rsid w:val="009B2102"/>
    <w:rsid w:val="009B2645"/>
    <w:rsid w:val="009B28AA"/>
    <w:rsid w:val="009B3293"/>
    <w:rsid w:val="009B3A46"/>
    <w:rsid w:val="009B3FE8"/>
    <w:rsid w:val="009B4D58"/>
    <w:rsid w:val="009B509C"/>
    <w:rsid w:val="009B55A6"/>
    <w:rsid w:val="009B5A77"/>
    <w:rsid w:val="009B5DB1"/>
    <w:rsid w:val="009B66D2"/>
    <w:rsid w:val="009B6D79"/>
    <w:rsid w:val="009B706F"/>
    <w:rsid w:val="009B792C"/>
    <w:rsid w:val="009C1172"/>
    <w:rsid w:val="009C1468"/>
    <w:rsid w:val="009C147F"/>
    <w:rsid w:val="009C1D4E"/>
    <w:rsid w:val="009C1EFC"/>
    <w:rsid w:val="009C2641"/>
    <w:rsid w:val="009C275B"/>
    <w:rsid w:val="009C2CE2"/>
    <w:rsid w:val="009C3083"/>
    <w:rsid w:val="009C34FC"/>
    <w:rsid w:val="009C354D"/>
    <w:rsid w:val="009C36A4"/>
    <w:rsid w:val="009C4356"/>
    <w:rsid w:val="009C4943"/>
    <w:rsid w:val="009C4BBD"/>
    <w:rsid w:val="009C4E81"/>
    <w:rsid w:val="009C5051"/>
    <w:rsid w:val="009C50AF"/>
    <w:rsid w:val="009C523F"/>
    <w:rsid w:val="009C52C8"/>
    <w:rsid w:val="009C5427"/>
    <w:rsid w:val="009C56D0"/>
    <w:rsid w:val="009C5CB9"/>
    <w:rsid w:val="009C5CEF"/>
    <w:rsid w:val="009C5D62"/>
    <w:rsid w:val="009C5E4E"/>
    <w:rsid w:val="009C6120"/>
    <w:rsid w:val="009C69AB"/>
    <w:rsid w:val="009C7B65"/>
    <w:rsid w:val="009C7EB9"/>
    <w:rsid w:val="009D02A2"/>
    <w:rsid w:val="009D0527"/>
    <w:rsid w:val="009D0915"/>
    <w:rsid w:val="009D0C4B"/>
    <w:rsid w:val="009D15E6"/>
    <w:rsid w:val="009D18AE"/>
    <w:rsid w:val="009D1C32"/>
    <w:rsid w:val="009D2331"/>
    <w:rsid w:val="009D279C"/>
    <w:rsid w:val="009D329E"/>
    <w:rsid w:val="009D38F9"/>
    <w:rsid w:val="009D3F70"/>
    <w:rsid w:val="009D3F7C"/>
    <w:rsid w:val="009D4122"/>
    <w:rsid w:val="009D42A5"/>
    <w:rsid w:val="009D4A99"/>
    <w:rsid w:val="009D5229"/>
    <w:rsid w:val="009D55D5"/>
    <w:rsid w:val="009D59FC"/>
    <w:rsid w:val="009D5F01"/>
    <w:rsid w:val="009D6102"/>
    <w:rsid w:val="009D64CC"/>
    <w:rsid w:val="009D65B6"/>
    <w:rsid w:val="009D6DA1"/>
    <w:rsid w:val="009D71C8"/>
    <w:rsid w:val="009D7BF9"/>
    <w:rsid w:val="009DC6A6"/>
    <w:rsid w:val="009E0BE5"/>
    <w:rsid w:val="009E14CB"/>
    <w:rsid w:val="009E1798"/>
    <w:rsid w:val="009E20CD"/>
    <w:rsid w:val="009E2410"/>
    <w:rsid w:val="009E241D"/>
    <w:rsid w:val="009E2441"/>
    <w:rsid w:val="009E2B36"/>
    <w:rsid w:val="009E2CD8"/>
    <w:rsid w:val="009E3000"/>
    <w:rsid w:val="009E33D6"/>
    <w:rsid w:val="009E3F6E"/>
    <w:rsid w:val="009E3FBC"/>
    <w:rsid w:val="009E47A8"/>
    <w:rsid w:val="009E47F8"/>
    <w:rsid w:val="009E51C0"/>
    <w:rsid w:val="009E57EC"/>
    <w:rsid w:val="009E600C"/>
    <w:rsid w:val="009E619F"/>
    <w:rsid w:val="009E61B3"/>
    <w:rsid w:val="009E6247"/>
    <w:rsid w:val="009E66A7"/>
    <w:rsid w:val="009E6DAD"/>
    <w:rsid w:val="009E6E34"/>
    <w:rsid w:val="009E6E4C"/>
    <w:rsid w:val="009E779D"/>
    <w:rsid w:val="009E7EBA"/>
    <w:rsid w:val="009F05D0"/>
    <w:rsid w:val="009F096C"/>
    <w:rsid w:val="009F09B3"/>
    <w:rsid w:val="009F0F22"/>
    <w:rsid w:val="009F17D5"/>
    <w:rsid w:val="009F1A9E"/>
    <w:rsid w:val="009F1E35"/>
    <w:rsid w:val="009F2101"/>
    <w:rsid w:val="009F23CE"/>
    <w:rsid w:val="009F2B36"/>
    <w:rsid w:val="009F32FB"/>
    <w:rsid w:val="009F35E9"/>
    <w:rsid w:val="009F39CD"/>
    <w:rsid w:val="009F3ABE"/>
    <w:rsid w:val="009F3DA8"/>
    <w:rsid w:val="009F3FF4"/>
    <w:rsid w:val="009F4270"/>
    <w:rsid w:val="009F43E5"/>
    <w:rsid w:val="009F4C43"/>
    <w:rsid w:val="009F5128"/>
    <w:rsid w:val="009F5404"/>
    <w:rsid w:val="009F5DA7"/>
    <w:rsid w:val="009F6588"/>
    <w:rsid w:val="009F65AC"/>
    <w:rsid w:val="009F6ACA"/>
    <w:rsid w:val="009F7B6F"/>
    <w:rsid w:val="00A000F0"/>
    <w:rsid w:val="00A00239"/>
    <w:rsid w:val="00A00796"/>
    <w:rsid w:val="00A00948"/>
    <w:rsid w:val="00A0106A"/>
    <w:rsid w:val="00A01099"/>
    <w:rsid w:val="00A0229D"/>
    <w:rsid w:val="00A0283E"/>
    <w:rsid w:val="00A03610"/>
    <w:rsid w:val="00A04104"/>
    <w:rsid w:val="00A04215"/>
    <w:rsid w:val="00A051AD"/>
    <w:rsid w:val="00A053F7"/>
    <w:rsid w:val="00A058F4"/>
    <w:rsid w:val="00A05B1A"/>
    <w:rsid w:val="00A05CB0"/>
    <w:rsid w:val="00A05FDE"/>
    <w:rsid w:val="00A06EF2"/>
    <w:rsid w:val="00A070A3"/>
    <w:rsid w:val="00A07600"/>
    <w:rsid w:val="00A07F42"/>
    <w:rsid w:val="00A102A1"/>
    <w:rsid w:val="00A108FE"/>
    <w:rsid w:val="00A10EEC"/>
    <w:rsid w:val="00A11BAA"/>
    <w:rsid w:val="00A11F5A"/>
    <w:rsid w:val="00A1248C"/>
    <w:rsid w:val="00A12671"/>
    <w:rsid w:val="00A127DA"/>
    <w:rsid w:val="00A12862"/>
    <w:rsid w:val="00A12C4C"/>
    <w:rsid w:val="00A130D1"/>
    <w:rsid w:val="00A136E9"/>
    <w:rsid w:val="00A13F4B"/>
    <w:rsid w:val="00A14D2B"/>
    <w:rsid w:val="00A14D2F"/>
    <w:rsid w:val="00A150A8"/>
    <w:rsid w:val="00A155E9"/>
    <w:rsid w:val="00A15626"/>
    <w:rsid w:val="00A16B82"/>
    <w:rsid w:val="00A16F7C"/>
    <w:rsid w:val="00A1777D"/>
    <w:rsid w:val="00A17780"/>
    <w:rsid w:val="00A17A11"/>
    <w:rsid w:val="00A2040B"/>
    <w:rsid w:val="00A209D7"/>
    <w:rsid w:val="00A20B21"/>
    <w:rsid w:val="00A21387"/>
    <w:rsid w:val="00A214B0"/>
    <w:rsid w:val="00A21905"/>
    <w:rsid w:val="00A21FF3"/>
    <w:rsid w:val="00A22073"/>
    <w:rsid w:val="00A220D8"/>
    <w:rsid w:val="00A2270C"/>
    <w:rsid w:val="00A23B99"/>
    <w:rsid w:val="00A24285"/>
    <w:rsid w:val="00A24B92"/>
    <w:rsid w:val="00A24D44"/>
    <w:rsid w:val="00A24D5A"/>
    <w:rsid w:val="00A25039"/>
    <w:rsid w:val="00A260D5"/>
    <w:rsid w:val="00A26904"/>
    <w:rsid w:val="00A26E68"/>
    <w:rsid w:val="00A26F17"/>
    <w:rsid w:val="00A2767D"/>
    <w:rsid w:val="00A27ADF"/>
    <w:rsid w:val="00A27B7B"/>
    <w:rsid w:val="00A27D40"/>
    <w:rsid w:val="00A3009A"/>
    <w:rsid w:val="00A30119"/>
    <w:rsid w:val="00A307E2"/>
    <w:rsid w:val="00A31994"/>
    <w:rsid w:val="00A3248A"/>
    <w:rsid w:val="00A324CB"/>
    <w:rsid w:val="00A33B73"/>
    <w:rsid w:val="00A33BE4"/>
    <w:rsid w:val="00A33E09"/>
    <w:rsid w:val="00A33FE4"/>
    <w:rsid w:val="00A34015"/>
    <w:rsid w:val="00A34785"/>
    <w:rsid w:val="00A34842"/>
    <w:rsid w:val="00A34BF5"/>
    <w:rsid w:val="00A36054"/>
    <w:rsid w:val="00A3612C"/>
    <w:rsid w:val="00A3651D"/>
    <w:rsid w:val="00A36B12"/>
    <w:rsid w:val="00A36D9B"/>
    <w:rsid w:val="00A371C0"/>
    <w:rsid w:val="00A37E12"/>
    <w:rsid w:val="00A40D00"/>
    <w:rsid w:val="00A417C8"/>
    <w:rsid w:val="00A418A9"/>
    <w:rsid w:val="00A41B75"/>
    <w:rsid w:val="00A41FD8"/>
    <w:rsid w:val="00A42CEA"/>
    <w:rsid w:val="00A42FD0"/>
    <w:rsid w:val="00A43221"/>
    <w:rsid w:val="00A43ADE"/>
    <w:rsid w:val="00A43CE4"/>
    <w:rsid w:val="00A43D6E"/>
    <w:rsid w:val="00A43E5C"/>
    <w:rsid w:val="00A43ECD"/>
    <w:rsid w:val="00A43F2D"/>
    <w:rsid w:val="00A44675"/>
    <w:rsid w:val="00A44DAF"/>
    <w:rsid w:val="00A45126"/>
    <w:rsid w:val="00A45365"/>
    <w:rsid w:val="00A455AF"/>
    <w:rsid w:val="00A45755"/>
    <w:rsid w:val="00A463FA"/>
    <w:rsid w:val="00A46B25"/>
    <w:rsid w:val="00A505C7"/>
    <w:rsid w:val="00A50706"/>
    <w:rsid w:val="00A50AA2"/>
    <w:rsid w:val="00A50AAC"/>
    <w:rsid w:val="00A50BCB"/>
    <w:rsid w:val="00A50BFA"/>
    <w:rsid w:val="00A50EB5"/>
    <w:rsid w:val="00A50F3D"/>
    <w:rsid w:val="00A50FA2"/>
    <w:rsid w:val="00A513FD"/>
    <w:rsid w:val="00A51BA1"/>
    <w:rsid w:val="00A51F4B"/>
    <w:rsid w:val="00A522F7"/>
    <w:rsid w:val="00A52372"/>
    <w:rsid w:val="00A523CC"/>
    <w:rsid w:val="00A52ADF"/>
    <w:rsid w:val="00A52AF2"/>
    <w:rsid w:val="00A52BBB"/>
    <w:rsid w:val="00A52BC8"/>
    <w:rsid w:val="00A52F0A"/>
    <w:rsid w:val="00A530DB"/>
    <w:rsid w:val="00A537E9"/>
    <w:rsid w:val="00A53938"/>
    <w:rsid w:val="00A539DF"/>
    <w:rsid w:val="00A53C6F"/>
    <w:rsid w:val="00A53E93"/>
    <w:rsid w:val="00A54074"/>
    <w:rsid w:val="00A54F31"/>
    <w:rsid w:val="00A551A9"/>
    <w:rsid w:val="00A551CF"/>
    <w:rsid w:val="00A5596C"/>
    <w:rsid w:val="00A559FB"/>
    <w:rsid w:val="00A55A5A"/>
    <w:rsid w:val="00A55B70"/>
    <w:rsid w:val="00A55D8B"/>
    <w:rsid w:val="00A55FEC"/>
    <w:rsid w:val="00A560EF"/>
    <w:rsid w:val="00A561AA"/>
    <w:rsid w:val="00A56DE2"/>
    <w:rsid w:val="00A56EDD"/>
    <w:rsid w:val="00A601AC"/>
    <w:rsid w:val="00A60EB6"/>
    <w:rsid w:val="00A60FC1"/>
    <w:rsid w:val="00A6161E"/>
    <w:rsid w:val="00A61E4D"/>
    <w:rsid w:val="00A62852"/>
    <w:rsid w:val="00A62C40"/>
    <w:rsid w:val="00A6413F"/>
    <w:rsid w:val="00A6427A"/>
    <w:rsid w:val="00A648BD"/>
    <w:rsid w:val="00A64A7B"/>
    <w:rsid w:val="00A64AA6"/>
    <w:rsid w:val="00A64FBD"/>
    <w:rsid w:val="00A65159"/>
    <w:rsid w:val="00A654F6"/>
    <w:rsid w:val="00A657EC"/>
    <w:rsid w:val="00A65A47"/>
    <w:rsid w:val="00A65BC5"/>
    <w:rsid w:val="00A65E9B"/>
    <w:rsid w:val="00A66AB0"/>
    <w:rsid w:val="00A66EB6"/>
    <w:rsid w:val="00A6772D"/>
    <w:rsid w:val="00A67AC3"/>
    <w:rsid w:val="00A67BA8"/>
    <w:rsid w:val="00A67F98"/>
    <w:rsid w:val="00A70218"/>
    <w:rsid w:val="00A709D9"/>
    <w:rsid w:val="00A710E0"/>
    <w:rsid w:val="00A71B88"/>
    <w:rsid w:val="00A71C2B"/>
    <w:rsid w:val="00A72B31"/>
    <w:rsid w:val="00A72E5D"/>
    <w:rsid w:val="00A74967"/>
    <w:rsid w:val="00A74AF0"/>
    <w:rsid w:val="00A74D2B"/>
    <w:rsid w:val="00A74F9C"/>
    <w:rsid w:val="00A75EFB"/>
    <w:rsid w:val="00A767B5"/>
    <w:rsid w:val="00A76870"/>
    <w:rsid w:val="00A76CCF"/>
    <w:rsid w:val="00A7744F"/>
    <w:rsid w:val="00A80505"/>
    <w:rsid w:val="00A82399"/>
    <w:rsid w:val="00A833CD"/>
    <w:rsid w:val="00A83437"/>
    <w:rsid w:val="00A836AA"/>
    <w:rsid w:val="00A838CC"/>
    <w:rsid w:val="00A83B48"/>
    <w:rsid w:val="00A83F15"/>
    <w:rsid w:val="00A83F2D"/>
    <w:rsid w:val="00A846A4"/>
    <w:rsid w:val="00A84A5C"/>
    <w:rsid w:val="00A8524C"/>
    <w:rsid w:val="00A85415"/>
    <w:rsid w:val="00A855A1"/>
    <w:rsid w:val="00A85A23"/>
    <w:rsid w:val="00A85A2E"/>
    <w:rsid w:val="00A85BA5"/>
    <w:rsid w:val="00A85D53"/>
    <w:rsid w:val="00A86055"/>
    <w:rsid w:val="00A87093"/>
    <w:rsid w:val="00A8713E"/>
    <w:rsid w:val="00A875BA"/>
    <w:rsid w:val="00A87902"/>
    <w:rsid w:val="00A879E5"/>
    <w:rsid w:val="00A87AAB"/>
    <w:rsid w:val="00A90399"/>
    <w:rsid w:val="00A911D0"/>
    <w:rsid w:val="00A91273"/>
    <w:rsid w:val="00A91C40"/>
    <w:rsid w:val="00A91E2B"/>
    <w:rsid w:val="00A91E50"/>
    <w:rsid w:val="00A931DC"/>
    <w:rsid w:val="00A932B8"/>
    <w:rsid w:val="00A9357D"/>
    <w:rsid w:val="00A93AD9"/>
    <w:rsid w:val="00A93CAA"/>
    <w:rsid w:val="00A94E94"/>
    <w:rsid w:val="00A94F1E"/>
    <w:rsid w:val="00A9562D"/>
    <w:rsid w:val="00A95E79"/>
    <w:rsid w:val="00A95EA9"/>
    <w:rsid w:val="00A96991"/>
    <w:rsid w:val="00A96C6B"/>
    <w:rsid w:val="00A96D28"/>
    <w:rsid w:val="00A96D31"/>
    <w:rsid w:val="00A96D6F"/>
    <w:rsid w:val="00A978A7"/>
    <w:rsid w:val="00A97DB8"/>
    <w:rsid w:val="00A97F01"/>
    <w:rsid w:val="00AA0A42"/>
    <w:rsid w:val="00AA0E38"/>
    <w:rsid w:val="00AA11AE"/>
    <w:rsid w:val="00AA1B80"/>
    <w:rsid w:val="00AA1E3A"/>
    <w:rsid w:val="00AA2E68"/>
    <w:rsid w:val="00AA3113"/>
    <w:rsid w:val="00AA3132"/>
    <w:rsid w:val="00AA37D3"/>
    <w:rsid w:val="00AA3E77"/>
    <w:rsid w:val="00AA3EC6"/>
    <w:rsid w:val="00AA3F78"/>
    <w:rsid w:val="00AA4197"/>
    <w:rsid w:val="00AA4535"/>
    <w:rsid w:val="00AA4C60"/>
    <w:rsid w:val="00AA4E09"/>
    <w:rsid w:val="00AA5125"/>
    <w:rsid w:val="00AA520F"/>
    <w:rsid w:val="00AA5233"/>
    <w:rsid w:val="00AA55CE"/>
    <w:rsid w:val="00AA5FE3"/>
    <w:rsid w:val="00AA6C67"/>
    <w:rsid w:val="00AA6CED"/>
    <w:rsid w:val="00AA6DC2"/>
    <w:rsid w:val="00AA7336"/>
    <w:rsid w:val="00AA7466"/>
    <w:rsid w:val="00AA7CE1"/>
    <w:rsid w:val="00AA7F48"/>
    <w:rsid w:val="00AB0023"/>
    <w:rsid w:val="00AB0761"/>
    <w:rsid w:val="00AB0963"/>
    <w:rsid w:val="00AB0B12"/>
    <w:rsid w:val="00AB0E63"/>
    <w:rsid w:val="00AB139E"/>
    <w:rsid w:val="00AB16CB"/>
    <w:rsid w:val="00AB18BC"/>
    <w:rsid w:val="00AB2361"/>
    <w:rsid w:val="00AB2731"/>
    <w:rsid w:val="00AB2968"/>
    <w:rsid w:val="00AB2A09"/>
    <w:rsid w:val="00AB2CE8"/>
    <w:rsid w:val="00AB2EAD"/>
    <w:rsid w:val="00AB3741"/>
    <w:rsid w:val="00AB39BC"/>
    <w:rsid w:val="00AB3C86"/>
    <w:rsid w:val="00AB4C2F"/>
    <w:rsid w:val="00AB4CA8"/>
    <w:rsid w:val="00AB4EDE"/>
    <w:rsid w:val="00AB5009"/>
    <w:rsid w:val="00AB5289"/>
    <w:rsid w:val="00AB5921"/>
    <w:rsid w:val="00AB61C6"/>
    <w:rsid w:val="00AB7049"/>
    <w:rsid w:val="00AB726D"/>
    <w:rsid w:val="00AB72F6"/>
    <w:rsid w:val="00AB73CD"/>
    <w:rsid w:val="00AB74B2"/>
    <w:rsid w:val="00AB7BCC"/>
    <w:rsid w:val="00AC08F8"/>
    <w:rsid w:val="00AC0931"/>
    <w:rsid w:val="00AC0E42"/>
    <w:rsid w:val="00AC1169"/>
    <w:rsid w:val="00AC15B6"/>
    <w:rsid w:val="00AC1C26"/>
    <w:rsid w:val="00AC1C30"/>
    <w:rsid w:val="00AC266C"/>
    <w:rsid w:val="00AC3870"/>
    <w:rsid w:val="00AC3A8B"/>
    <w:rsid w:val="00AC406D"/>
    <w:rsid w:val="00AC40F1"/>
    <w:rsid w:val="00AC415D"/>
    <w:rsid w:val="00AC424D"/>
    <w:rsid w:val="00AC44F9"/>
    <w:rsid w:val="00AC5560"/>
    <w:rsid w:val="00AC55B5"/>
    <w:rsid w:val="00AC5C93"/>
    <w:rsid w:val="00AC6003"/>
    <w:rsid w:val="00AC6CCC"/>
    <w:rsid w:val="00AC6E22"/>
    <w:rsid w:val="00AC7224"/>
    <w:rsid w:val="00AC7581"/>
    <w:rsid w:val="00AC7B05"/>
    <w:rsid w:val="00AC7E24"/>
    <w:rsid w:val="00AD01B0"/>
    <w:rsid w:val="00AD0703"/>
    <w:rsid w:val="00AD0AF5"/>
    <w:rsid w:val="00AD0EFA"/>
    <w:rsid w:val="00AD11EC"/>
    <w:rsid w:val="00AD1371"/>
    <w:rsid w:val="00AD1C9B"/>
    <w:rsid w:val="00AD1F45"/>
    <w:rsid w:val="00AD20F6"/>
    <w:rsid w:val="00AD2158"/>
    <w:rsid w:val="00AD21F7"/>
    <w:rsid w:val="00AD24C0"/>
    <w:rsid w:val="00AD3BAF"/>
    <w:rsid w:val="00AD3BFE"/>
    <w:rsid w:val="00AD3F86"/>
    <w:rsid w:val="00AD4807"/>
    <w:rsid w:val="00AD4B35"/>
    <w:rsid w:val="00AD4DE0"/>
    <w:rsid w:val="00AD51BA"/>
    <w:rsid w:val="00AD59AD"/>
    <w:rsid w:val="00AD5B2F"/>
    <w:rsid w:val="00AD5DE9"/>
    <w:rsid w:val="00AD6033"/>
    <w:rsid w:val="00AD60E6"/>
    <w:rsid w:val="00AD668A"/>
    <w:rsid w:val="00AD68FD"/>
    <w:rsid w:val="00AD6B1E"/>
    <w:rsid w:val="00AD7432"/>
    <w:rsid w:val="00AD7AAD"/>
    <w:rsid w:val="00AD7C34"/>
    <w:rsid w:val="00AD7C46"/>
    <w:rsid w:val="00AE0431"/>
    <w:rsid w:val="00AE1046"/>
    <w:rsid w:val="00AE12F4"/>
    <w:rsid w:val="00AE1345"/>
    <w:rsid w:val="00AE1C32"/>
    <w:rsid w:val="00AE1CFD"/>
    <w:rsid w:val="00AE1D77"/>
    <w:rsid w:val="00AE2034"/>
    <w:rsid w:val="00AE20A8"/>
    <w:rsid w:val="00AE248E"/>
    <w:rsid w:val="00AE26C8"/>
    <w:rsid w:val="00AE2772"/>
    <w:rsid w:val="00AE2F9C"/>
    <w:rsid w:val="00AE343D"/>
    <w:rsid w:val="00AE3509"/>
    <w:rsid w:val="00AE3BB6"/>
    <w:rsid w:val="00AE3ECB"/>
    <w:rsid w:val="00AE3F03"/>
    <w:rsid w:val="00AE41FA"/>
    <w:rsid w:val="00AE42CE"/>
    <w:rsid w:val="00AE471A"/>
    <w:rsid w:val="00AE47CD"/>
    <w:rsid w:val="00AE5785"/>
    <w:rsid w:val="00AE57E9"/>
    <w:rsid w:val="00AE59D1"/>
    <w:rsid w:val="00AE5C2A"/>
    <w:rsid w:val="00AE612A"/>
    <w:rsid w:val="00AE7204"/>
    <w:rsid w:val="00AE7411"/>
    <w:rsid w:val="00AE7549"/>
    <w:rsid w:val="00AF0CB4"/>
    <w:rsid w:val="00AF3A15"/>
    <w:rsid w:val="00AF3F09"/>
    <w:rsid w:val="00AF4070"/>
    <w:rsid w:val="00AF4281"/>
    <w:rsid w:val="00AF446B"/>
    <w:rsid w:val="00AF452C"/>
    <w:rsid w:val="00AF4913"/>
    <w:rsid w:val="00AF5854"/>
    <w:rsid w:val="00AF67D1"/>
    <w:rsid w:val="00AF6B1D"/>
    <w:rsid w:val="00AF6E61"/>
    <w:rsid w:val="00AF6F57"/>
    <w:rsid w:val="00AF734B"/>
    <w:rsid w:val="00AF77DF"/>
    <w:rsid w:val="00AF7C41"/>
    <w:rsid w:val="00AF7E51"/>
    <w:rsid w:val="00B00498"/>
    <w:rsid w:val="00B0063E"/>
    <w:rsid w:val="00B007D9"/>
    <w:rsid w:val="00B01744"/>
    <w:rsid w:val="00B01996"/>
    <w:rsid w:val="00B02305"/>
    <w:rsid w:val="00B025A6"/>
    <w:rsid w:val="00B02E23"/>
    <w:rsid w:val="00B02F26"/>
    <w:rsid w:val="00B03007"/>
    <w:rsid w:val="00B03060"/>
    <w:rsid w:val="00B03891"/>
    <w:rsid w:val="00B03AB2"/>
    <w:rsid w:val="00B04663"/>
    <w:rsid w:val="00B0489F"/>
    <w:rsid w:val="00B04E81"/>
    <w:rsid w:val="00B05851"/>
    <w:rsid w:val="00B05C62"/>
    <w:rsid w:val="00B0619F"/>
    <w:rsid w:val="00B0647F"/>
    <w:rsid w:val="00B067EA"/>
    <w:rsid w:val="00B077AC"/>
    <w:rsid w:val="00B07A06"/>
    <w:rsid w:val="00B10231"/>
    <w:rsid w:val="00B12053"/>
    <w:rsid w:val="00B13060"/>
    <w:rsid w:val="00B1329A"/>
    <w:rsid w:val="00B1361E"/>
    <w:rsid w:val="00B1396A"/>
    <w:rsid w:val="00B13F4D"/>
    <w:rsid w:val="00B14287"/>
    <w:rsid w:val="00B14A72"/>
    <w:rsid w:val="00B14B35"/>
    <w:rsid w:val="00B14DFB"/>
    <w:rsid w:val="00B14EE7"/>
    <w:rsid w:val="00B15135"/>
    <w:rsid w:val="00B1580C"/>
    <w:rsid w:val="00B15C86"/>
    <w:rsid w:val="00B15FF8"/>
    <w:rsid w:val="00B17056"/>
    <w:rsid w:val="00B1785E"/>
    <w:rsid w:val="00B1786C"/>
    <w:rsid w:val="00B20182"/>
    <w:rsid w:val="00B20396"/>
    <w:rsid w:val="00B20F4E"/>
    <w:rsid w:val="00B21771"/>
    <w:rsid w:val="00B21E8B"/>
    <w:rsid w:val="00B220C2"/>
    <w:rsid w:val="00B2249D"/>
    <w:rsid w:val="00B2257C"/>
    <w:rsid w:val="00B22733"/>
    <w:rsid w:val="00B235BA"/>
    <w:rsid w:val="00B23746"/>
    <w:rsid w:val="00B24B33"/>
    <w:rsid w:val="00B24D05"/>
    <w:rsid w:val="00B256D5"/>
    <w:rsid w:val="00B2577B"/>
    <w:rsid w:val="00B25962"/>
    <w:rsid w:val="00B25F9B"/>
    <w:rsid w:val="00B26467"/>
    <w:rsid w:val="00B26968"/>
    <w:rsid w:val="00B26FA7"/>
    <w:rsid w:val="00B270AF"/>
    <w:rsid w:val="00B2770B"/>
    <w:rsid w:val="00B27A3A"/>
    <w:rsid w:val="00B27B20"/>
    <w:rsid w:val="00B27CB2"/>
    <w:rsid w:val="00B30D70"/>
    <w:rsid w:val="00B31159"/>
    <w:rsid w:val="00B328B5"/>
    <w:rsid w:val="00B32ABC"/>
    <w:rsid w:val="00B32F93"/>
    <w:rsid w:val="00B33345"/>
    <w:rsid w:val="00B334F6"/>
    <w:rsid w:val="00B33ACC"/>
    <w:rsid w:val="00B341E0"/>
    <w:rsid w:val="00B34309"/>
    <w:rsid w:val="00B345F2"/>
    <w:rsid w:val="00B34D37"/>
    <w:rsid w:val="00B34FBD"/>
    <w:rsid w:val="00B35034"/>
    <w:rsid w:val="00B35437"/>
    <w:rsid w:val="00B3556E"/>
    <w:rsid w:val="00B35995"/>
    <w:rsid w:val="00B35DC6"/>
    <w:rsid w:val="00B35DE8"/>
    <w:rsid w:val="00B3606A"/>
    <w:rsid w:val="00B36C9C"/>
    <w:rsid w:val="00B3709F"/>
    <w:rsid w:val="00B374F5"/>
    <w:rsid w:val="00B37A52"/>
    <w:rsid w:val="00B41918"/>
    <w:rsid w:val="00B41A67"/>
    <w:rsid w:val="00B41A77"/>
    <w:rsid w:val="00B41C41"/>
    <w:rsid w:val="00B41FB8"/>
    <w:rsid w:val="00B4240D"/>
    <w:rsid w:val="00B42A22"/>
    <w:rsid w:val="00B42BD5"/>
    <w:rsid w:val="00B42D01"/>
    <w:rsid w:val="00B42F85"/>
    <w:rsid w:val="00B43743"/>
    <w:rsid w:val="00B43E50"/>
    <w:rsid w:val="00B44103"/>
    <w:rsid w:val="00B441C5"/>
    <w:rsid w:val="00B4439C"/>
    <w:rsid w:val="00B44EE3"/>
    <w:rsid w:val="00B45400"/>
    <w:rsid w:val="00B4565C"/>
    <w:rsid w:val="00B4638D"/>
    <w:rsid w:val="00B46ADA"/>
    <w:rsid w:val="00B46EBD"/>
    <w:rsid w:val="00B47546"/>
    <w:rsid w:val="00B475EF"/>
    <w:rsid w:val="00B47D30"/>
    <w:rsid w:val="00B48A86"/>
    <w:rsid w:val="00B50347"/>
    <w:rsid w:val="00B50547"/>
    <w:rsid w:val="00B50635"/>
    <w:rsid w:val="00B50C02"/>
    <w:rsid w:val="00B51027"/>
    <w:rsid w:val="00B51514"/>
    <w:rsid w:val="00B5232D"/>
    <w:rsid w:val="00B53183"/>
    <w:rsid w:val="00B53188"/>
    <w:rsid w:val="00B53F00"/>
    <w:rsid w:val="00B54DE6"/>
    <w:rsid w:val="00B54E55"/>
    <w:rsid w:val="00B556BF"/>
    <w:rsid w:val="00B55BA3"/>
    <w:rsid w:val="00B55FD3"/>
    <w:rsid w:val="00B560C2"/>
    <w:rsid w:val="00B56191"/>
    <w:rsid w:val="00B562B1"/>
    <w:rsid w:val="00B56528"/>
    <w:rsid w:val="00B56858"/>
    <w:rsid w:val="00B570C4"/>
    <w:rsid w:val="00B57315"/>
    <w:rsid w:val="00B577B7"/>
    <w:rsid w:val="00B57CBA"/>
    <w:rsid w:val="00B57EDA"/>
    <w:rsid w:val="00B603EA"/>
    <w:rsid w:val="00B6087F"/>
    <w:rsid w:val="00B610EE"/>
    <w:rsid w:val="00B61197"/>
    <w:rsid w:val="00B613CD"/>
    <w:rsid w:val="00B61B07"/>
    <w:rsid w:val="00B623A8"/>
    <w:rsid w:val="00B62429"/>
    <w:rsid w:val="00B62722"/>
    <w:rsid w:val="00B632AC"/>
    <w:rsid w:val="00B6330D"/>
    <w:rsid w:val="00B63838"/>
    <w:rsid w:val="00B63AD0"/>
    <w:rsid w:val="00B63B09"/>
    <w:rsid w:val="00B644B0"/>
    <w:rsid w:val="00B64739"/>
    <w:rsid w:val="00B64B20"/>
    <w:rsid w:val="00B65183"/>
    <w:rsid w:val="00B6562B"/>
    <w:rsid w:val="00B65D5B"/>
    <w:rsid w:val="00B65E02"/>
    <w:rsid w:val="00B6621D"/>
    <w:rsid w:val="00B66E20"/>
    <w:rsid w:val="00B671D4"/>
    <w:rsid w:val="00B673E1"/>
    <w:rsid w:val="00B67C71"/>
    <w:rsid w:val="00B67CE8"/>
    <w:rsid w:val="00B7021E"/>
    <w:rsid w:val="00B70B9D"/>
    <w:rsid w:val="00B71E8F"/>
    <w:rsid w:val="00B72305"/>
    <w:rsid w:val="00B72CDE"/>
    <w:rsid w:val="00B72E38"/>
    <w:rsid w:val="00B74444"/>
    <w:rsid w:val="00B74BF2"/>
    <w:rsid w:val="00B74DE4"/>
    <w:rsid w:val="00B757C9"/>
    <w:rsid w:val="00B75C78"/>
    <w:rsid w:val="00B7640B"/>
    <w:rsid w:val="00B76AF8"/>
    <w:rsid w:val="00B77DD4"/>
    <w:rsid w:val="00B8028A"/>
    <w:rsid w:val="00B803DB"/>
    <w:rsid w:val="00B80480"/>
    <w:rsid w:val="00B80669"/>
    <w:rsid w:val="00B81803"/>
    <w:rsid w:val="00B81E9B"/>
    <w:rsid w:val="00B826E7"/>
    <w:rsid w:val="00B828E3"/>
    <w:rsid w:val="00B835C4"/>
    <w:rsid w:val="00B8440F"/>
    <w:rsid w:val="00B85B0F"/>
    <w:rsid w:val="00B85D59"/>
    <w:rsid w:val="00B86278"/>
    <w:rsid w:val="00B86331"/>
    <w:rsid w:val="00B87726"/>
    <w:rsid w:val="00B8772E"/>
    <w:rsid w:val="00B878A2"/>
    <w:rsid w:val="00B8797E"/>
    <w:rsid w:val="00B87AAA"/>
    <w:rsid w:val="00B904A0"/>
    <w:rsid w:val="00B9103A"/>
    <w:rsid w:val="00B91513"/>
    <w:rsid w:val="00B915F4"/>
    <w:rsid w:val="00B91D53"/>
    <w:rsid w:val="00B91DA7"/>
    <w:rsid w:val="00B92383"/>
    <w:rsid w:val="00B927C8"/>
    <w:rsid w:val="00B928C4"/>
    <w:rsid w:val="00B92AC6"/>
    <w:rsid w:val="00B92C02"/>
    <w:rsid w:val="00B92DD9"/>
    <w:rsid w:val="00B938F1"/>
    <w:rsid w:val="00B939A6"/>
    <w:rsid w:val="00B93AEE"/>
    <w:rsid w:val="00B93BC1"/>
    <w:rsid w:val="00B93D37"/>
    <w:rsid w:val="00B9412B"/>
    <w:rsid w:val="00B9416B"/>
    <w:rsid w:val="00B94989"/>
    <w:rsid w:val="00B96145"/>
    <w:rsid w:val="00B961F5"/>
    <w:rsid w:val="00B96380"/>
    <w:rsid w:val="00B96C73"/>
    <w:rsid w:val="00B96D69"/>
    <w:rsid w:val="00B97440"/>
    <w:rsid w:val="00B97662"/>
    <w:rsid w:val="00B9779B"/>
    <w:rsid w:val="00B97BEB"/>
    <w:rsid w:val="00B97CF7"/>
    <w:rsid w:val="00B97F40"/>
    <w:rsid w:val="00BA01F8"/>
    <w:rsid w:val="00BA066E"/>
    <w:rsid w:val="00BA1451"/>
    <w:rsid w:val="00BA2012"/>
    <w:rsid w:val="00BA201F"/>
    <w:rsid w:val="00BA2BE3"/>
    <w:rsid w:val="00BA2CF6"/>
    <w:rsid w:val="00BA34DE"/>
    <w:rsid w:val="00BA3887"/>
    <w:rsid w:val="00BA3A02"/>
    <w:rsid w:val="00BA4017"/>
    <w:rsid w:val="00BA4047"/>
    <w:rsid w:val="00BA46C9"/>
    <w:rsid w:val="00BA470F"/>
    <w:rsid w:val="00BA4C1B"/>
    <w:rsid w:val="00BA54E2"/>
    <w:rsid w:val="00BA561A"/>
    <w:rsid w:val="00BA575E"/>
    <w:rsid w:val="00BA5D28"/>
    <w:rsid w:val="00BA5F8C"/>
    <w:rsid w:val="00BA6771"/>
    <w:rsid w:val="00BA6F0D"/>
    <w:rsid w:val="00BA6F77"/>
    <w:rsid w:val="00BA71EE"/>
    <w:rsid w:val="00BA748C"/>
    <w:rsid w:val="00BA7F6B"/>
    <w:rsid w:val="00BB018E"/>
    <w:rsid w:val="00BB02EC"/>
    <w:rsid w:val="00BB186A"/>
    <w:rsid w:val="00BB1A38"/>
    <w:rsid w:val="00BB1D22"/>
    <w:rsid w:val="00BB1FD9"/>
    <w:rsid w:val="00BB221E"/>
    <w:rsid w:val="00BB289E"/>
    <w:rsid w:val="00BB35B1"/>
    <w:rsid w:val="00BB373B"/>
    <w:rsid w:val="00BB42CE"/>
    <w:rsid w:val="00BB486D"/>
    <w:rsid w:val="00BB4927"/>
    <w:rsid w:val="00BB4A44"/>
    <w:rsid w:val="00BB504B"/>
    <w:rsid w:val="00BB51F8"/>
    <w:rsid w:val="00BB5528"/>
    <w:rsid w:val="00BB5894"/>
    <w:rsid w:val="00BB5A17"/>
    <w:rsid w:val="00BB6068"/>
    <w:rsid w:val="00BB616B"/>
    <w:rsid w:val="00BB68AF"/>
    <w:rsid w:val="00BB6B1E"/>
    <w:rsid w:val="00BB6D37"/>
    <w:rsid w:val="00BB6E43"/>
    <w:rsid w:val="00BC07B7"/>
    <w:rsid w:val="00BC0C4F"/>
    <w:rsid w:val="00BC122D"/>
    <w:rsid w:val="00BC21B6"/>
    <w:rsid w:val="00BC22A7"/>
    <w:rsid w:val="00BC2D67"/>
    <w:rsid w:val="00BC2FBB"/>
    <w:rsid w:val="00BC3495"/>
    <w:rsid w:val="00BC3F70"/>
    <w:rsid w:val="00BC3FE3"/>
    <w:rsid w:val="00BC48EC"/>
    <w:rsid w:val="00BC508C"/>
    <w:rsid w:val="00BC551D"/>
    <w:rsid w:val="00BC5D02"/>
    <w:rsid w:val="00BC6049"/>
    <w:rsid w:val="00BC62EE"/>
    <w:rsid w:val="00BC64DA"/>
    <w:rsid w:val="00BC6D7A"/>
    <w:rsid w:val="00BC6F49"/>
    <w:rsid w:val="00BC7FE3"/>
    <w:rsid w:val="00BC8649"/>
    <w:rsid w:val="00BD0C12"/>
    <w:rsid w:val="00BD0DD9"/>
    <w:rsid w:val="00BD0E03"/>
    <w:rsid w:val="00BD1950"/>
    <w:rsid w:val="00BD25FF"/>
    <w:rsid w:val="00BD265F"/>
    <w:rsid w:val="00BD2E40"/>
    <w:rsid w:val="00BD3EE8"/>
    <w:rsid w:val="00BD4466"/>
    <w:rsid w:val="00BD4727"/>
    <w:rsid w:val="00BD555F"/>
    <w:rsid w:val="00BD578F"/>
    <w:rsid w:val="00BD5868"/>
    <w:rsid w:val="00BD5A42"/>
    <w:rsid w:val="00BD5B4C"/>
    <w:rsid w:val="00BD5BC7"/>
    <w:rsid w:val="00BD5FA2"/>
    <w:rsid w:val="00BD61C5"/>
    <w:rsid w:val="00BD6262"/>
    <w:rsid w:val="00BD6B6A"/>
    <w:rsid w:val="00BD6DBB"/>
    <w:rsid w:val="00BD76F7"/>
    <w:rsid w:val="00BD7ACE"/>
    <w:rsid w:val="00BE0049"/>
    <w:rsid w:val="00BE0065"/>
    <w:rsid w:val="00BE01F4"/>
    <w:rsid w:val="00BE0A27"/>
    <w:rsid w:val="00BE0F6C"/>
    <w:rsid w:val="00BE1533"/>
    <w:rsid w:val="00BE1745"/>
    <w:rsid w:val="00BE1CC6"/>
    <w:rsid w:val="00BE252A"/>
    <w:rsid w:val="00BE2751"/>
    <w:rsid w:val="00BE2DBC"/>
    <w:rsid w:val="00BE343D"/>
    <w:rsid w:val="00BE478E"/>
    <w:rsid w:val="00BE480C"/>
    <w:rsid w:val="00BE4D6B"/>
    <w:rsid w:val="00BE4DF5"/>
    <w:rsid w:val="00BE4F92"/>
    <w:rsid w:val="00BE4F99"/>
    <w:rsid w:val="00BE5064"/>
    <w:rsid w:val="00BE5374"/>
    <w:rsid w:val="00BE58D4"/>
    <w:rsid w:val="00BE5E2A"/>
    <w:rsid w:val="00BE63BB"/>
    <w:rsid w:val="00BE711F"/>
    <w:rsid w:val="00BE7984"/>
    <w:rsid w:val="00BE7CCA"/>
    <w:rsid w:val="00BF15FD"/>
    <w:rsid w:val="00BF16AB"/>
    <w:rsid w:val="00BF1804"/>
    <w:rsid w:val="00BF1A2B"/>
    <w:rsid w:val="00BF1CB2"/>
    <w:rsid w:val="00BF1E7C"/>
    <w:rsid w:val="00BF2D0A"/>
    <w:rsid w:val="00BF2F6B"/>
    <w:rsid w:val="00BF3A1A"/>
    <w:rsid w:val="00BF3DC1"/>
    <w:rsid w:val="00BF3DE4"/>
    <w:rsid w:val="00BF41F8"/>
    <w:rsid w:val="00BF423F"/>
    <w:rsid w:val="00BF4944"/>
    <w:rsid w:val="00BF4C8A"/>
    <w:rsid w:val="00BF51BF"/>
    <w:rsid w:val="00BF5592"/>
    <w:rsid w:val="00BF5A34"/>
    <w:rsid w:val="00BF5B0E"/>
    <w:rsid w:val="00BF5DE6"/>
    <w:rsid w:val="00BF6A66"/>
    <w:rsid w:val="00BF71A4"/>
    <w:rsid w:val="00BF71EE"/>
    <w:rsid w:val="00BF76A7"/>
    <w:rsid w:val="00BF7A50"/>
    <w:rsid w:val="00BF7F77"/>
    <w:rsid w:val="00C00AD1"/>
    <w:rsid w:val="00C00CFA"/>
    <w:rsid w:val="00C0155B"/>
    <w:rsid w:val="00C01884"/>
    <w:rsid w:val="00C01D25"/>
    <w:rsid w:val="00C02409"/>
    <w:rsid w:val="00C026E9"/>
    <w:rsid w:val="00C0290E"/>
    <w:rsid w:val="00C03350"/>
    <w:rsid w:val="00C03630"/>
    <w:rsid w:val="00C03927"/>
    <w:rsid w:val="00C03B72"/>
    <w:rsid w:val="00C0442C"/>
    <w:rsid w:val="00C0477B"/>
    <w:rsid w:val="00C047EB"/>
    <w:rsid w:val="00C05DD4"/>
    <w:rsid w:val="00C06075"/>
    <w:rsid w:val="00C067F1"/>
    <w:rsid w:val="00C069B6"/>
    <w:rsid w:val="00C06A4D"/>
    <w:rsid w:val="00C06BB2"/>
    <w:rsid w:val="00C06E88"/>
    <w:rsid w:val="00C072F8"/>
    <w:rsid w:val="00C07693"/>
    <w:rsid w:val="00C07817"/>
    <w:rsid w:val="00C078A6"/>
    <w:rsid w:val="00C07CE8"/>
    <w:rsid w:val="00C103AA"/>
    <w:rsid w:val="00C104B1"/>
    <w:rsid w:val="00C10507"/>
    <w:rsid w:val="00C10849"/>
    <w:rsid w:val="00C10B6E"/>
    <w:rsid w:val="00C10CE3"/>
    <w:rsid w:val="00C10EF6"/>
    <w:rsid w:val="00C10FC5"/>
    <w:rsid w:val="00C12FBD"/>
    <w:rsid w:val="00C13B66"/>
    <w:rsid w:val="00C14275"/>
    <w:rsid w:val="00C1468C"/>
    <w:rsid w:val="00C14ADF"/>
    <w:rsid w:val="00C14B0D"/>
    <w:rsid w:val="00C14F03"/>
    <w:rsid w:val="00C156E1"/>
    <w:rsid w:val="00C15776"/>
    <w:rsid w:val="00C15881"/>
    <w:rsid w:val="00C1617E"/>
    <w:rsid w:val="00C168B7"/>
    <w:rsid w:val="00C16A2E"/>
    <w:rsid w:val="00C16C41"/>
    <w:rsid w:val="00C16DAF"/>
    <w:rsid w:val="00C171B7"/>
    <w:rsid w:val="00C1752F"/>
    <w:rsid w:val="00C179A2"/>
    <w:rsid w:val="00C20611"/>
    <w:rsid w:val="00C20ACA"/>
    <w:rsid w:val="00C20C2D"/>
    <w:rsid w:val="00C2244E"/>
    <w:rsid w:val="00C2287E"/>
    <w:rsid w:val="00C22ACC"/>
    <w:rsid w:val="00C230B8"/>
    <w:rsid w:val="00C23184"/>
    <w:rsid w:val="00C24036"/>
    <w:rsid w:val="00C2421B"/>
    <w:rsid w:val="00C24D3B"/>
    <w:rsid w:val="00C24FB4"/>
    <w:rsid w:val="00C258E4"/>
    <w:rsid w:val="00C25BBD"/>
    <w:rsid w:val="00C25CD2"/>
    <w:rsid w:val="00C25D82"/>
    <w:rsid w:val="00C25E4F"/>
    <w:rsid w:val="00C2630F"/>
    <w:rsid w:val="00C269F6"/>
    <w:rsid w:val="00C306F1"/>
    <w:rsid w:val="00C3088A"/>
    <w:rsid w:val="00C30FAB"/>
    <w:rsid w:val="00C31659"/>
    <w:rsid w:val="00C31E14"/>
    <w:rsid w:val="00C32200"/>
    <w:rsid w:val="00C32244"/>
    <w:rsid w:val="00C32921"/>
    <w:rsid w:val="00C32AAD"/>
    <w:rsid w:val="00C32D29"/>
    <w:rsid w:val="00C32E80"/>
    <w:rsid w:val="00C3301A"/>
    <w:rsid w:val="00C33191"/>
    <w:rsid w:val="00C333EF"/>
    <w:rsid w:val="00C3399E"/>
    <w:rsid w:val="00C33BD3"/>
    <w:rsid w:val="00C33C59"/>
    <w:rsid w:val="00C33E18"/>
    <w:rsid w:val="00C33E32"/>
    <w:rsid w:val="00C34447"/>
    <w:rsid w:val="00C34E30"/>
    <w:rsid w:val="00C350A8"/>
    <w:rsid w:val="00C35320"/>
    <w:rsid w:val="00C3556A"/>
    <w:rsid w:val="00C35BA6"/>
    <w:rsid w:val="00C3652A"/>
    <w:rsid w:val="00C36CD3"/>
    <w:rsid w:val="00C372CE"/>
    <w:rsid w:val="00C372D8"/>
    <w:rsid w:val="00C37397"/>
    <w:rsid w:val="00C373F4"/>
    <w:rsid w:val="00C37582"/>
    <w:rsid w:val="00C37FD5"/>
    <w:rsid w:val="00C401FF"/>
    <w:rsid w:val="00C4125B"/>
    <w:rsid w:val="00C41748"/>
    <w:rsid w:val="00C41E40"/>
    <w:rsid w:val="00C41F06"/>
    <w:rsid w:val="00C420CB"/>
    <w:rsid w:val="00C42B97"/>
    <w:rsid w:val="00C43517"/>
    <w:rsid w:val="00C4373A"/>
    <w:rsid w:val="00C43923"/>
    <w:rsid w:val="00C440A0"/>
    <w:rsid w:val="00C443C7"/>
    <w:rsid w:val="00C44ED1"/>
    <w:rsid w:val="00C45107"/>
    <w:rsid w:val="00C4519B"/>
    <w:rsid w:val="00C457DB"/>
    <w:rsid w:val="00C45963"/>
    <w:rsid w:val="00C45A5D"/>
    <w:rsid w:val="00C4688D"/>
    <w:rsid w:val="00C468AB"/>
    <w:rsid w:val="00C46973"/>
    <w:rsid w:val="00C4761A"/>
    <w:rsid w:val="00C47A7B"/>
    <w:rsid w:val="00C47D94"/>
    <w:rsid w:val="00C47E42"/>
    <w:rsid w:val="00C51925"/>
    <w:rsid w:val="00C52CC3"/>
    <w:rsid w:val="00C52EC4"/>
    <w:rsid w:val="00C52F3B"/>
    <w:rsid w:val="00C554DD"/>
    <w:rsid w:val="00C55A32"/>
    <w:rsid w:val="00C55B02"/>
    <w:rsid w:val="00C56191"/>
    <w:rsid w:val="00C56570"/>
    <w:rsid w:val="00C56BAC"/>
    <w:rsid w:val="00C56F90"/>
    <w:rsid w:val="00C5735D"/>
    <w:rsid w:val="00C5736D"/>
    <w:rsid w:val="00C57545"/>
    <w:rsid w:val="00C579E1"/>
    <w:rsid w:val="00C57A55"/>
    <w:rsid w:val="00C5AFF5"/>
    <w:rsid w:val="00C60F2E"/>
    <w:rsid w:val="00C6142F"/>
    <w:rsid w:val="00C619F3"/>
    <w:rsid w:val="00C61CBB"/>
    <w:rsid w:val="00C62674"/>
    <w:rsid w:val="00C62765"/>
    <w:rsid w:val="00C62C8D"/>
    <w:rsid w:val="00C6378D"/>
    <w:rsid w:val="00C63903"/>
    <w:rsid w:val="00C64088"/>
    <w:rsid w:val="00C6414B"/>
    <w:rsid w:val="00C6456A"/>
    <w:rsid w:val="00C64891"/>
    <w:rsid w:val="00C64EDA"/>
    <w:rsid w:val="00C650BD"/>
    <w:rsid w:val="00C652A6"/>
    <w:rsid w:val="00C65DC2"/>
    <w:rsid w:val="00C66639"/>
    <w:rsid w:val="00C66697"/>
    <w:rsid w:val="00C6675F"/>
    <w:rsid w:val="00C66913"/>
    <w:rsid w:val="00C66E33"/>
    <w:rsid w:val="00C677E3"/>
    <w:rsid w:val="00C67AD8"/>
    <w:rsid w:val="00C67C75"/>
    <w:rsid w:val="00C7006D"/>
    <w:rsid w:val="00C7038B"/>
    <w:rsid w:val="00C7045F"/>
    <w:rsid w:val="00C705F0"/>
    <w:rsid w:val="00C7095C"/>
    <w:rsid w:val="00C718B0"/>
    <w:rsid w:val="00C718C5"/>
    <w:rsid w:val="00C72072"/>
    <w:rsid w:val="00C72245"/>
    <w:rsid w:val="00C722B6"/>
    <w:rsid w:val="00C723A4"/>
    <w:rsid w:val="00C72451"/>
    <w:rsid w:val="00C725EF"/>
    <w:rsid w:val="00C730B0"/>
    <w:rsid w:val="00C736BB"/>
    <w:rsid w:val="00C742F3"/>
    <w:rsid w:val="00C74529"/>
    <w:rsid w:val="00C7524A"/>
    <w:rsid w:val="00C7553C"/>
    <w:rsid w:val="00C756F3"/>
    <w:rsid w:val="00C76001"/>
    <w:rsid w:val="00C76603"/>
    <w:rsid w:val="00C767C6"/>
    <w:rsid w:val="00C76B9D"/>
    <w:rsid w:val="00C76CA7"/>
    <w:rsid w:val="00C76F59"/>
    <w:rsid w:val="00C77031"/>
    <w:rsid w:val="00C775DF"/>
    <w:rsid w:val="00C7775F"/>
    <w:rsid w:val="00C777BF"/>
    <w:rsid w:val="00C77C63"/>
    <w:rsid w:val="00C77D48"/>
    <w:rsid w:val="00C77E29"/>
    <w:rsid w:val="00C8052D"/>
    <w:rsid w:val="00C809B3"/>
    <w:rsid w:val="00C80E60"/>
    <w:rsid w:val="00C813AC"/>
    <w:rsid w:val="00C81FF3"/>
    <w:rsid w:val="00C8237B"/>
    <w:rsid w:val="00C82492"/>
    <w:rsid w:val="00C82FC6"/>
    <w:rsid w:val="00C82FCA"/>
    <w:rsid w:val="00C838FA"/>
    <w:rsid w:val="00C83A25"/>
    <w:rsid w:val="00C840C0"/>
    <w:rsid w:val="00C8420E"/>
    <w:rsid w:val="00C84253"/>
    <w:rsid w:val="00C85351"/>
    <w:rsid w:val="00C8553C"/>
    <w:rsid w:val="00C8584A"/>
    <w:rsid w:val="00C863EC"/>
    <w:rsid w:val="00C86A56"/>
    <w:rsid w:val="00C86EEA"/>
    <w:rsid w:val="00C87399"/>
    <w:rsid w:val="00C87684"/>
    <w:rsid w:val="00C87DD7"/>
    <w:rsid w:val="00C90250"/>
    <w:rsid w:val="00C90768"/>
    <w:rsid w:val="00C9092F"/>
    <w:rsid w:val="00C9199E"/>
    <w:rsid w:val="00C91AA0"/>
    <w:rsid w:val="00C920DE"/>
    <w:rsid w:val="00C92714"/>
    <w:rsid w:val="00C933D0"/>
    <w:rsid w:val="00C9347A"/>
    <w:rsid w:val="00C93525"/>
    <w:rsid w:val="00C93C3C"/>
    <w:rsid w:val="00C945E8"/>
    <w:rsid w:val="00C948A6"/>
    <w:rsid w:val="00C94913"/>
    <w:rsid w:val="00C94BD4"/>
    <w:rsid w:val="00C95427"/>
    <w:rsid w:val="00C96ACE"/>
    <w:rsid w:val="00C96B48"/>
    <w:rsid w:val="00C96D84"/>
    <w:rsid w:val="00C9752F"/>
    <w:rsid w:val="00C9798F"/>
    <w:rsid w:val="00C97F27"/>
    <w:rsid w:val="00CA05DC"/>
    <w:rsid w:val="00CA070E"/>
    <w:rsid w:val="00CA0833"/>
    <w:rsid w:val="00CA0F5D"/>
    <w:rsid w:val="00CA120F"/>
    <w:rsid w:val="00CA1367"/>
    <w:rsid w:val="00CA1992"/>
    <w:rsid w:val="00CA1DF9"/>
    <w:rsid w:val="00CA2454"/>
    <w:rsid w:val="00CA2B61"/>
    <w:rsid w:val="00CA2C9F"/>
    <w:rsid w:val="00CA5764"/>
    <w:rsid w:val="00CA5BBD"/>
    <w:rsid w:val="00CA5C98"/>
    <w:rsid w:val="00CA6527"/>
    <w:rsid w:val="00CA69FE"/>
    <w:rsid w:val="00CA6E7F"/>
    <w:rsid w:val="00CA7233"/>
    <w:rsid w:val="00CA7395"/>
    <w:rsid w:val="00CA73C0"/>
    <w:rsid w:val="00CA7D26"/>
    <w:rsid w:val="00CB0626"/>
    <w:rsid w:val="00CB0A83"/>
    <w:rsid w:val="00CB20C0"/>
    <w:rsid w:val="00CB22A1"/>
    <w:rsid w:val="00CB2670"/>
    <w:rsid w:val="00CB3041"/>
    <w:rsid w:val="00CB4491"/>
    <w:rsid w:val="00CB48A1"/>
    <w:rsid w:val="00CB494B"/>
    <w:rsid w:val="00CB4DFA"/>
    <w:rsid w:val="00CB548F"/>
    <w:rsid w:val="00CB5570"/>
    <w:rsid w:val="00CB59ED"/>
    <w:rsid w:val="00CB5C6B"/>
    <w:rsid w:val="00CB5EEB"/>
    <w:rsid w:val="00CB6679"/>
    <w:rsid w:val="00CB6B2C"/>
    <w:rsid w:val="00CB6CED"/>
    <w:rsid w:val="00CB6F0A"/>
    <w:rsid w:val="00CB7796"/>
    <w:rsid w:val="00CB7C51"/>
    <w:rsid w:val="00CC06DF"/>
    <w:rsid w:val="00CC0730"/>
    <w:rsid w:val="00CC0BA0"/>
    <w:rsid w:val="00CC0C2B"/>
    <w:rsid w:val="00CC11B3"/>
    <w:rsid w:val="00CC148A"/>
    <w:rsid w:val="00CC2ADA"/>
    <w:rsid w:val="00CC2FC0"/>
    <w:rsid w:val="00CC30DD"/>
    <w:rsid w:val="00CC33A2"/>
    <w:rsid w:val="00CC3439"/>
    <w:rsid w:val="00CC3511"/>
    <w:rsid w:val="00CC3A32"/>
    <w:rsid w:val="00CC46F2"/>
    <w:rsid w:val="00CC49D4"/>
    <w:rsid w:val="00CC5BE4"/>
    <w:rsid w:val="00CC5C28"/>
    <w:rsid w:val="00CC6A48"/>
    <w:rsid w:val="00CC6A68"/>
    <w:rsid w:val="00CC6C98"/>
    <w:rsid w:val="00CC7CBF"/>
    <w:rsid w:val="00CD0A16"/>
    <w:rsid w:val="00CD1916"/>
    <w:rsid w:val="00CD1FC0"/>
    <w:rsid w:val="00CD2014"/>
    <w:rsid w:val="00CD2283"/>
    <w:rsid w:val="00CD23CC"/>
    <w:rsid w:val="00CD287A"/>
    <w:rsid w:val="00CD2F83"/>
    <w:rsid w:val="00CD39CE"/>
    <w:rsid w:val="00CD450C"/>
    <w:rsid w:val="00CD4805"/>
    <w:rsid w:val="00CD4B27"/>
    <w:rsid w:val="00CD51A0"/>
    <w:rsid w:val="00CD535A"/>
    <w:rsid w:val="00CD5DE8"/>
    <w:rsid w:val="00CD6C12"/>
    <w:rsid w:val="00CD7AAC"/>
    <w:rsid w:val="00CD7C77"/>
    <w:rsid w:val="00CD7FA2"/>
    <w:rsid w:val="00CE0247"/>
    <w:rsid w:val="00CE0336"/>
    <w:rsid w:val="00CE0411"/>
    <w:rsid w:val="00CE0904"/>
    <w:rsid w:val="00CE15C6"/>
    <w:rsid w:val="00CE15CB"/>
    <w:rsid w:val="00CE16B8"/>
    <w:rsid w:val="00CE2260"/>
    <w:rsid w:val="00CE2D11"/>
    <w:rsid w:val="00CE2DA7"/>
    <w:rsid w:val="00CE31F6"/>
    <w:rsid w:val="00CE3621"/>
    <w:rsid w:val="00CE41DB"/>
    <w:rsid w:val="00CE4319"/>
    <w:rsid w:val="00CE4E3C"/>
    <w:rsid w:val="00CE5B7A"/>
    <w:rsid w:val="00CE5FD3"/>
    <w:rsid w:val="00CE6737"/>
    <w:rsid w:val="00CE7434"/>
    <w:rsid w:val="00CE78A0"/>
    <w:rsid w:val="00CE7ABC"/>
    <w:rsid w:val="00CE7B2E"/>
    <w:rsid w:val="00CEEF0F"/>
    <w:rsid w:val="00CF01A3"/>
    <w:rsid w:val="00CF0553"/>
    <w:rsid w:val="00CF0686"/>
    <w:rsid w:val="00CF0E0C"/>
    <w:rsid w:val="00CF17C4"/>
    <w:rsid w:val="00CF1826"/>
    <w:rsid w:val="00CF2051"/>
    <w:rsid w:val="00CF238D"/>
    <w:rsid w:val="00CF2542"/>
    <w:rsid w:val="00CF2A4B"/>
    <w:rsid w:val="00CF2A61"/>
    <w:rsid w:val="00CF2EB8"/>
    <w:rsid w:val="00CF3B6B"/>
    <w:rsid w:val="00CF3D17"/>
    <w:rsid w:val="00CF3E57"/>
    <w:rsid w:val="00CF3F92"/>
    <w:rsid w:val="00CF3FED"/>
    <w:rsid w:val="00CF472E"/>
    <w:rsid w:val="00CF480B"/>
    <w:rsid w:val="00CF4E51"/>
    <w:rsid w:val="00CF5D5F"/>
    <w:rsid w:val="00CF5DFA"/>
    <w:rsid w:val="00CF5FDB"/>
    <w:rsid w:val="00CF61A9"/>
    <w:rsid w:val="00CF6509"/>
    <w:rsid w:val="00CF67EC"/>
    <w:rsid w:val="00CF6AC5"/>
    <w:rsid w:val="00CF78E5"/>
    <w:rsid w:val="00D00352"/>
    <w:rsid w:val="00D004D1"/>
    <w:rsid w:val="00D00666"/>
    <w:rsid w:val="00D00D27"/>
    <w:rsid w:val="00D010F7"/>
    <w:rsid w:val="00D01138"/>
    <w:rsid w:val="00D01F1F"/>
    <w:rsid w:val="00D026C0"/>
    <w:rsid w:val="00D02C81"/>
    <w:rsid w:val="00D03279"/>
    <w:rsid w:val="00D03586"/>
    <w:rsid w:val="00D03AC0"/>
    <w:rsid w:val="00D04A7E"/>
    <w:rsid w:val="00D04EB6"/>
    <w:rsid w:val="00D057CF"/>
    <w:rsid w:val="00D05940"/>
    <w:rsid w:val="00D06B00"/>
    <w:rsid w:val="00D07231"/>
    <w:rsid w:val="00D07792"/>
    <w:rsid w:val="00D0781A"/>
    <w:rsid w:val="00D07D42"/>
    <w:rsid w:val="00D07DFA"/>
    <w:rsid w:val="00D101E3"/>
    <w:rsid w:val="00D103D9"/>
    <w:rsid w:val="00D1057E"/>
    <w:rsid w:val="00D10F5E"/>
    <w:rsid w:val="00D11032"/>
    <w:rsid w:val="00D114DA"/>
    <w:rsid w:val="00D11553"/>
    <w:rsid w:val="00D11A1A"/>
    <w:rsid w:val="00D120F1"/>
    <w:rsid w:val="00D1226B"/>
    <w:rsid w:val="00D129E5"/>
    <w:rsid w:val="00D12E0A"/>
    <w:rsid w:val="00D12EC8"/>
    <w:rsid w:val="00D13165"/>
    <w:rsid w:val="00D132DC"/>
    <w:rsid w:val="00D133BC"/>
    <w:rsid w:val="00D13463"/>
    <w:rsid w:val="00D1356F"/>
    <w:rsid w:val="00D13843"/>
    <w:rsid w:val="00D14954"/>
    <w:rsid w:val="00D14CB3"/>
    <w:rsid w:val="00D14EE7"/>
    <w:rsid w:val="00D158BE"/>
    <w:rsid w:val="00D15E72"/>
    <w:rsid w:val="00D16008"/>
    <w:rsid w:val="00D16508"/>
    <w:rsid w:val="00D16758"/>
    <w:rsid w:val="00D1686D"/>
    <w:rsid w:val="00D17034"/>
    <w:rsid w:val="00D176D0"/>
    <w:rsid w:val="00D209C9"/>
    <w:rsid w:val="00D20AEF"/>
    <w:rsid w:val="00D20B9B"/>
    <w:rsid w:val="00D20E61"/>
    <w:rsid w:val="00D20ECA"/>
    <w:rsid w:val="00D21002"/>
    <w:rsid w:val="00D21710"/>
    <w:rsid w:val="00D218A5"/>
    <w:rsid w:val="00D21D28"/>
    <w:rsid w:val="00D224AA"/>
    <w:rsid w:val="00D22773"/>
    <w:rsid w:val="00D23689"/>
    <w:rsid w:val="00D23C66"/>
    <w:rsid w:val="00D23D72"/>
    <w:rsid w:val="00D24A2C"/>
    <w:rsid w:val="00D24DB6"/>
    <w:rsid w:val="00D24FF4"/>
    <w:rsid w:val="00D2541D"/>
    <w:rsid w:val="00D25622"/>
    <w:rsid w:val="00D25651"/>
    <w:rsid w:val="00D258AD"/>
    <w:rsid w:val="00D25BAD"/>
    <w:rsid w:val="00D25C58"/>
    <w:rsid w:val="00D262A8"/>
    <w:rsid w:val="00D2703A"/>
    <w:rsid w:val="00D2714E"/>
    <w:rsid w:val="00D27467"/>
    <w:rsid w:val="00D27711"/>
    <w:rsid w:val="00D27891"/>
    <w:rsid w:val="00D27A81"/>
    <w:rsid w:val="00D30747"/>
    <w:rsid w:val="00D30A73"/>
    <w:rsid w:val="00D30CB0"/>
    <w:rsid w:val="00D30F4E"/>
    <w:rsid w:val="00D31050"/>
    <w:rsid w:val="00D31E47"/>
    <w:rsid w:val="00D32139"/>
    <w:rsid w:val="00D325F3"/>
    <w:rsid w:val="00D32B0B"/>
    <w:rsid w:val="00D32F81"/>
    <w:rsid w:val="00D346E5"/>
    <w:rsid w:val="00D346FC"/>
    <w:rsid w:val="00D34A2E"/>
    <w:rsid w:val="00D34B64"/>
    <w:rsid w:val="00D34F00"/>
    <w:rsid w:val="00D35679"/>
    <w:rsid w:val="00D35AA9"/>
    <w:rsid w:val="00D36765"/>
    <w:rsid w:val="00D36A5F"/>
    <w:rsid w:val="00D37014"/>
    <w:rsid w:val="00D37608"/>
    <w:rsid w:val="00D378A6"/>
    <w:rsid w:val="00D3A0EC"/>
    <w:rsid w:val="00D4003F"/>
    <w:rsid w:val="00D404F1"/>
    <w:rsid w:val="00D408E8"/>
    <w:rsid w:val="00D412B1"/>
    <w:rsid w:val="00D416CE"/>
    <w:rsid w:val="00D416D4"/>
    <w:rsid w:val="00D418A5"/>
    <w:rsid w:val="00D4215E"/>
    <w:rsid w:val="00D4271A"/>
    <w:rsid w:val="00D427D2"/>
    <w:rsid w:val="00D42C37"/>
    <w:rsid w:val="00D43050"/>
    <w:rsid w:val="00D43553"/>
    <w:rsid w:val="00D43D6D"/>
    <w:rsid w:val="00D44373"/>
    <w:rsid w:val="00D4468E"/>
    <w:rsid w:val="00D448F0"/>
    <w:rsid w:val="00D45443"/>
    <w:rsid w:val="00D454A7"/>
    <w:rsid w:val="00D4577B"/>
    <w:rsid w:val="00D458F1"/>
    <w:rsid w:val="00D45A77"/>
    <w:rsid w:val="00D45CC8"/>
    <w:rsid w:val="00D45D2A"/>
    <w:rsid w:val="00D4637B"/>
    <w:rsid w:val="00D46A38"/>
    <w:rsid w:val="00D46A7E"/>
    <w:rsid w:val="00D50B9E"/>
    <w:rsid w:val="00D50E0C"/>
    <w:rsid w:val="00D50FBA"/>
    <w:rsid w:val="00D516B1"/>
    <w:rsid w:val="00D5190C"/>
    <w:rsid w:val="00D51A6E"/>
    <w:rsid w:val="00D51D5D"/>
    <w:rsid w:val="00D52540"/>
    <w:rsid w:val="00D52BFC"/>
    <w:rsid w:val="00D52E74"/>
    <w:rsid w:val="00D52F14"/>
    <w:rsid w:val="00D532B2"/>
    <w:rsid w:val="00D537E5"/>
    <w:rsid w:val="00D5397A"/>
    <w:rsid w:val="00D53C37"/>
    <w:rsid w:val="00D53D4C"/>
    <w:rsid w:val="00D53DE9"/>
    <w:rsid w:val="00D53E4D"/>
    <w:rsid w:val="00D54257"/>
    <w:rsid w:val="00D54490"/>
    <w:rsid w:val="00D555B0"/>
    <w:rsid w:val="00D559A5"/>
    <w:rsid w:val="00D55CEB"/>
    <w:rsid w:val="00D5643A"/>
    <w:rsid w:val="00D57337"/>
    <w:rsid w:val="00D57455"/>
    <w:rsid w:val="00D57CCD"/>
    <w:rsid w:val="00D60AAA"/>
    <w:rsid w:val="00D610F4"/>
    <w:rsid w:val="00D61557"/>
    <w:rsid w:val="00D61A82"/>
    <w:rsid w:val="00D61F21"/>
    <w:rsid w:val="00D62402"/>
    <w:rsid w:val="00D626CB"/>
    <w:rsid w:val="00D6342A"/>
    <w:rsid w:val="00D63692"/>
    <w:rsid w:val="00D63752"/>
    <w:rsid w:val="00D63844"/>
    <w:rsid w:val="00D6391D"/>
    <w:rsid w:val="00D646C7"/>
    <w:rsid w:val="00D64A40"/>
    <w:rsid w:val="00D64BBB"/>
    <w:rsid w:val="00D64DC2"/>
    <w:rsid w:val="00D6549A"/>
    <w:rsid w:val="00D65913"/>
    <w:rsid w:val="00D659C6"/>
    <w:rsid w:val="00D67398"/>
    <w:rsid w:val="00D674AD"/>
    <w:rsid w:val="00D7092B"/>
    <w:rsid w:val="00D71DE5"/>
    <w:rsid w:val="00D72E37"/>
    <w:rsid w:val="00D735BF"/>
    <w:rsid w:val="00D743CE"/>
    <w:rsid w:val="00D74AEE"/>
    <w:rsid w:val="00D752D1"/>
    <w:rsid w:val="00D756CC"/>
    <w:rsid w:val="00D756E9"/>
    <w:rsid w:val="00D75BD4"/>
    <w:rsid w:val="00D75BE4"/>
    <w:rsid w:val="00D7621C"/>
    <w:rsid w:val="00D762F0"/>
    <w:rsid w:val="00D76319"/>
    <w:rsid w:val="00D76469"/>
    <w:rsid w:val="00D8075A"/>
    <w:rsid w:val="00D807FE"/>
    <w:rsid w:val="00D80B8E"/>
    <w:rsid w:val="00D81AED"/>
    <w:rsid w:val="00D81EDC"/>
    <w:rsid w:val="00D82F5C"/>
    <w:rsid w:val="00D83D04"/>
    <w:rsid w:val="00D853E0"/>
    <w:rsid w:val="00D8564C"/>
    <w:rsid w:val="00D85761"/>
    <w:rsid w:val="00D85CFF"/>
    <w:rsid w:val="00D86A3E"/>
    <w:rsid w:val="00D86EB3"/>
    <w:rsid w:val="00D8738F"/>
    <w:rsid w:val="00D874FB"/>
    <w:rsid w:val="00D8758D"/>
    <w:rsid w:val="00D877A6"/>
    <w:rsid w:val="00D87D3C"/>
    <w:rsid w:val="00D90195"/>
    <w:rsid w:val="00D9027E"/>
    <w:rsid w:val="00D902C6"/>
    <w:rsid w:val="00D90716"/>
    <w:rsid w:val="00D90DFB"/>
    <w:rsid w:val="00D90F81"/>
    <w:rsid w:val="00D910DD"/>
    <w:rsid w:val="00D9161B"/>
    <w:rsid w:val="00D91E53"/>
    <w:rsid w:val="00D9200D"/>
    <w:rsid w:val="00D922C1"/>
    <w:rsid w:val="00D933A9"/>
    <w:rsid w:val="00D933C7"/>
    <w:rsid w:val="00D93AA9"/>
    <w:rsid w:val="00D93F83"/>
    <w:rsid w:val="00D940B3"/>
    <w:rsid w:val="00D94138"/>
    <w:rsid w:val="00D941CE"/>
    <w:rsid w:val="00D9440E"/>
    <w:rsid w:val="00D9488B"/>
    <w:rsid w:val="00D94BE9"/>
    <w:rsid w:val="00D951CE"/>
    <w:rsid w:val="00D95373"/>
    <w:rsid w:val="00D9561F"/>
    <w:rsid w:val="00D95694"/>
    <w:rsid w:val="00D9581D"/>
    <w:rsid w:val="00D95AD2"/>
    <w:rsid w:val="00D96242"/>
    <w:rsid w:val="00D96378"/>
    <w:rsid w:val="00D964EE"/>
    <w:rsid w:val="00D97279"/>
    <w:rsid w:val="00D9728D"/>
    <w:rsid w:val="00D97672"/>
    <w:rsid w:val="00D9767F"/>
    <w:rsid w:val="00D9785A"/>
    <w:rsid w:val="00D97ADA"/>
    <w:rsid w:val="00D97E6F"/>
    <w:rsid w:val="00D97F0D"/>
    <w:rsid w:val="00DA076F"/>
    <w:rsid w:val="00DA0AEC"/>
    <w:rsid w:val="00DA0EA5"/>
    <w:rsid w:val="00DA0F98"/>
    <w:rsid w:val="00DA111A"/>
    <w:rsid w:val="00DA159A"/>
    <w:rsid w:val="00DA1843"/>
    <w:rsid w:val="00DA1ABF"/>
    <w:rsid w:val="00DA1C2D"/>
    <w:rsid w:val="00DA1FB5"/>
    <w:rsid w:val="00DA207B"/>
    <w:rsid w:val="00DA2B09"/>
    <w:rsid w:val="00DA2BD8"/>
    <w:rsid w:val="00DA2F94"/>
    <w:rsid w:val="00DA2FE8"/>
    <w:rsid w:val="00DA3B8C"/>
    <w:rsid w:val="00DA3BB0"/>
    <w:rsid w:val="00DA3D80"/>
    <w:rsid w:val="00DA4024"/>
    <w:rsid w:val="00DA4085"/>
    <w:rsid w:val="00DA44DA"/>
    <w:rsid w:val="00DA4B72"/>
    <w:rsid w:val="00DA4FEF"/>
    <w:rsid w:val="00DA51C0"/>
    <w:rsid w:val="00DA55ED"/>
    <w:rsid w:val="00DA5A0C"/>
    <w:rsid w:val="00DA5F52"/>
    <w:rsid w:val="00DA6158"/>
    <w:rsid w:val="00DA6231"/>
    <w:rsid w:val="00DA62DD"/>
    <w:rsid w:val="00DA6308"/>
    <w:rsid w:val="00DA6DAF"/>
    <w:rsid w:val="00DA6EA2"/>
    <w:rsid w:val="00DA7308"/>
    <w:rsid w:val="00DA759D"/>
    <w:rsid w:val="00DA7627"/>
    <w:rsid w:val="00DA777D"/>
    <w:rsid w:val="00DA7792"/>
    <w:rsid w:val="00DA79A2"/>
    <w:rsid w:val="00DA7F36"/>
    <w:rsid w:val="00DB0703"/>
    <w:rsid w:val="00DB099F"/>
    <w:rsid w:val="00DB0A80"/>
    <w:rsid w:val="00DB0B4B"/>
    <w:rsid w:val="00DB0CED"/>
    <w:rsid w:val="00DB10D2"/>
    <w:rsid w:val="00DB1710"/>
    <w:rsid w:val="00DB1B90"/>
    <w:rsid w:val="00DB1BD2"/>
    <w:rsid w:val="00DB1F38"/>
    <w:rsid w:val="00DB25CF"/>
    <w:rsid w:val="00DB28CE"/>
    <w:rsid w:val="00DB2C83"/>
    <w:rsid w:val="00DB2D76"/>
    <w:rsid w:val="00DB31D9"/>
    <w:rsid w:val="00DB3523"/>
    <w:rsid w:val="00DB37DA"/>
    <w:rsid w:val="00DB39E0"/>
    <w:rsid w:val="00DB46E8"/>
    <w:rsid w:val="00DB4A3F"/>
    <w:rsid w:val="00DB51AA"/>
    <w:rsid w:val="00DB5539"/>
    <w:rsid w:val="00DB5981"/>
    <w:rsid w:val="00DB5A14"/>
    <w:rsid w:val="00DB5C9B"/>
    <w:rsid w:val="00DB60AB"/>
    <w:rsid w:val="00DB6252"/>
    <w:rsid w:val="00DB6A81"/>
    <w:rsid w:val="00DB7550"/>
    <w:rsid w:val="00DB7558"/>
    <w:rsid w:val="00DB7A55"/>
    <w:rsid w:val="00DC10C8"/>
    <w:rsid w:val="00DC1114"/>
    <w:rsid w:val="00DC17D2"/>
    <w:rsid w:val="00DC1C9D"/>
    <w:rsid w:val="00DC20FE"/>
    <w:rsid w:val="00DC407C"/>
    <w:rsid w:val="00DC4360"/>
    <w:rsid w:val="00DC5906"/>
    <w:rsid w:val="00DC6AD0"/>
    <w:rsid w:val="00DC731B"/>
    <w:rsid w:val="00DC7951"/>
    <w:rsid w:val="00DC7CDC"/>
    <w:rsid w:val="00DD008B"/>
    <w:rsid w:val="00DD068A"/>
    <w:rsid w:val="00DD0AAC"/>
    <w:rsid w:val="00DD0C1D"/>
    <w:rsid w:val="00DD0C63"/>
    <w:rsid w:val="00DD0FD5"/>
    <w:rsid w:val="00DD0FF6"/>
    <w:rsid w:val="00DD11A0"/>
    <w:rsid w:val="00DD1D1B"/>
    <w:rsid w:val="00DD2525"/>
    <w:rsid w:val="00DD2684"/>
    <w:rsid w:val="00DD2E93"/>
    <w:rsid w:val="00DD32D9"/>
    <w:rsid w:val="00DD342B"/>
    <w:rsid w:val="00DD367F"/>
    <w:rsid w:val="00DD4D4A"/>
    <w:rsid w:val="00DD59F2"/>
    <w:rsid w:val="00DD6998"/>
    <w:rsid w:val="00DD6C87"/>
    <w:rsid w:val="00DD73F7"/>
    <w:rsid w:val="00DD751B"/>
    <w:rsid w:val="00DE00F4"/>
    <w:rsid w:val="00DE0D43"/>
    <w:rsid w:val="00DE10E1"/>
    <w:rsid w:val="00DE1909"/>
    <w:rsid w:val="00DE2058"/>
    <w:rsid w:val="00DE2B83"/>
    <w:rsid w:val="00DE2C70"/>
    <w:rsid w:val="00DE30D2"/>
    <w:rsid w:val="00DE3115"/>
    <w:rsid w:val="00DE3760"/>
    <w:rsid w:val="00DE3BC7"/>
    <w:rsid w:val="00DE3F80"/>
    <w:rsid w:val="00DE47DA"/>
    <w:rsid w:val="00DE49EF"/>
    <w:rsid w:val="00DE53A9"/>
    <w:rsid w:val="00DE55E2"/>
    <w:rsid w:val="00DE5721"/>
    <w:rsid w:val="00DE5AB4"/>
    <w:rsid w:val="00DE64D9"/>
    <w:rsid w:val="00DE6A35"/>
    <w:rsid w:val="00DE716B"/>
    <w:rsid w:val="00DE7665"/>
    <w:rsid w:val="00DE7A4C"/>
    <w:rsid w:val="00DE7AB4"/>
    <w:rsid w:val="00DEB1D7"/>
    <w:rsid w:val="00DF04E7"/>
    <w:rsid w:val="00DF08FF"/>
    <w:rsid w:val="00DF09B6"/>
    <w:rsid w:val="00DF0CFC"/>
    <w:rsid w:val="00DF1150"/>
    <w:rsid w:val="00DF17BD"/>
    <w:rsid w:val="00DF1D31"/>
    <w:rsid w:val="00DF1D83"/>
    <w:rsid w:val="00DF258D"/>
    <w:rsid w:val="00DF274C"/>
    <w:rsid w:val="00DF2936"/>
    <w:rsid w:val="00DF3482"/>
    <w:rsid w:val="00DF3BEB"/>
    <w:rsid w:val="00DF3E73"/>
    <w:rsid w:val="00DF4640"/>
    <w:rsid w:val="00DF4DD0"/>
    <w:rsid w:val="00DF51D4"/>
    <w:rsid w:val="00DF5317"/>
    <w:rsid w:val="00DF5C4E"/>
    <w:rsid w:val="00DF5DC4"/>
    <w:rsid w:val="00DF63C5"/>
    <w:rsid w:val="00DF6A61"/>
    <w:rsid w:val="00DF6EE0"/>
    <w:rsid w:val="00DF7956"/>
    <w:rsid w:val="00DF7C57"/>
    <w:rsid w:val="00DF7C6A"/>
    <w:rsid w:val="00DF7E12"/>
    <w:rsid w:val="00E0068B"/>
    <w:rsid w:val="00E00ED8"/>
    <w:rsid w:val="00E00F27"/>
    <w:rsid w:val="00E01474"/>
    <w:rsid w:val="00E01B4F"/>
    <w:rsid w:val="00E01E19"/>
    <w:rsid w:val="00E0215E"/>
    <w:rsid w:val="00E0225B"/>
    <w:rsid w:val="00E02296"/>
    <w:rsid w:val="00E0243D"/>
    <w:rsid w:val="00E0244A"/>
    <w:rsid w:val="00E025B7"/>
    <w:rsid w:val="00E027AA"/>
    <w:rsid w:val="00E02A92"/>
    <w:rsid w:val="00E036A2"/>
    <w:rsid w:val="00E03B6D"/>
    <w:rsid w:val="00E03FA4"/>
    <w:rsid w:val="00E04793"/>
    <w:rsid w:val="00E04DDE"/>
    <w:rsid w:val="00E05E70"/>
    <w:rsid w:val="00E063AC"/>
    <w:rsid w:val="00E06D97"/>
    <w:rsid w:val="00E07C4B"/>
    <w:rsid w:val="00E10FFB"/>
    <w:rsid w:val="00E11074"/>
    <w:rsid w:val="00E11168"/>
    <w:rsid w:val="00E11185"/>
    <w:rsid w:val="00E118BA"/>
    <w:rsid w:val="00E11DFE"/>
    <w:rsid w:val="00E11E4D"/>
    <w:rsid w:val="00E11EC8"/>
    <w:rsid w:val="00E1207A"/>
    <w:rsid w:val="00E12723"/>
    <w:rsid w:val="00E12789"/>
    <w:rsid w:val="00E12923"/>
    <w:rsid w:val="00E12EDB"/>
    <w:rsid w:val="00E13174"/>
    <w:rsid w:val="00E131BC"/>
    <w:rsid w:val="00E134E9"/>
    <w:rsid w:val="00E13A13"/>
    <w:rsid w:val="00E13B88"/>
    <w:rsid w:val="00E13E08"/>
    <w:rsid w:val="00E14299"/>
    <w:rsid w:val="00E14B39"/>
    <w:rsid w:val="00E14F33"/>
    <w:rsid w:val="00E153D4"/>
    <w:rsid w:val="00E1558E"/>
    <w:rsid w:val="00E15686"/>
    <w:rsid w:val="00E1625B"/>
    <w:rsid w:val="00E16723"/>
    <w:rsid w:val="00E1691D"/>
    <w:rsid w:val="00E174C1"/>
    <w:rsid w:val="00E177BB"/>
    <w:rsid w:val="00E210C4"/>
    <w:rsid w:val="00E2139F"/>
    <w:rsid w:val="00E21BB1"/>
    <w:rsid w:val="00E21C07"/>
    <w:rsid w:val="00E22EF0"/>
    <w:rsid w:val="00E22FC7"/>
    <w:rsid w:val="00E233D1"/>
    <w:rsid w:val="00E23592"/>
    <w:rsid w:val="00E24F06"/>
    <w:rsid w:val="00E258CE"/>
    <w:rsid w:val="00E25C16"/>
    <w:rsid w:val="00E25DE3"/>
    <w:rsid w:val="00E25EC9"/>
    <w:rsid w:val="00E2609D"/>
    <w:rsid w:val="00E26321"/>
    <w:rsid w:val="00E26579"/>
    <w:rsid w:val="00E26CCC"/>
    <w:rsid w:val="00E26CF9"/>
    <w:rsid w:val="00E27233"/>
    <w:rsid w:val="00E3155B"/>
    <w:rsid w:val="00E31770"/>
    <w:rsid w:val="00E31FF3"/>
    <w:rsid w:val="00E320BD"/>
    <w:rsid w:val="00E324CC"/>
    <w:rsid w:val="00E32961"/>
    <w:rsid w:val="00E331AC"/>
    <w:rsid w:val="00E336D9"/>
    <w:rsid w:val="00E33F35"/>
    <w:rsid w:val="00E34A8A"/>
    <w:rsid w:val="00E3538A"/>
    <w:rsid w:val="00E353CD"/>
    <w:rsid w:val="00E35546"/>
    <w:rsid w:val="00E35734"/>
    <w:rsid w:val="00E35B99"/>
    <w:rsid w:val="00E362C0"/>
    <w:rsid w:val="00E371A8"/>
    <w:rsid w:val="00E37D27"/>
    <w:rsid w:val="00E37D3D"/>
    <w:rsid w:val="00E37D79"/>
    <w:rsid w:val="00E37F48"/>
    <w:rsid w:val="00E3DE53"/>
    <w:rsid w:val="00E4064A"/>
    <w:rsid w:val="00E411B0"/>
    <w:rsid w:val="00E413EF"/>
    <w:rsid w:val="00E41973"/>
    <w:rsid w:val="00E41E7B"/>
    <w:rsid w:val="00E42116"/>
    <w:rsid w:val="00E424F9"/>
    <w:rsid w:val="00E42A02"/>
    <w:rsid w:val="00E42D4E"/>
    <w:rsid w:val="00E4318D"/>
    <w:rsid w:val="00E4344E"/>
    <w:rsid w:val="00E43BAC"/>
    <w:rsid w:val="00E43C41"/>
    <w:rsid w:val="00E440F6"/>
    <w:rsid w:val="00E4445E"/>
    <w:rsid w:val="00E44713"/>
    <w:rsid w:val="00E45332"/>
    <w:rsid w:val="00E45383"/>
    <w:rsid w:val="00E45A0E"/>
    <w:rsid w:val="00E45B75"/>
    <w:rsid w:val="00E4618E"/>
    <w:rsid w:val="00E465B6"/>
    <w:rsid w:val="00E4678D"/>
    <w:rsid w:val="00E46D18"/>
    <w:rsid w:val="00E473C2"/>
    <w:rsid w:val="00E47653"/>
    <w:rsid w:val="00E477A0"/>
    <w:rsid w:val="00E47AFD"/>
    <w:rsid w:val="00E47C56"/>
    <w:rsid w:val="00E50044"/>
    <w:rsid w:val="00E504B4"/>
    <w:rsid w:val="00E5053E"/>
    <w:rsid w:val="00E50C69"/>
    <w:rsid w:val="00E51098"/>
    <w:rsid w:val="00E51281"/>
    <w:rsid w:val="00E516AC"/>
    <w:rsid w:val="00E51ACD"/>
    <w:rsid w:val="00E51C92"/>
    <w:rsid w:val="00E52053"/>
    <w:rsid w:val="00E522DD"/>
    <w:rsid w:val="00E52513"/>
    <w:rsid w:val="00E52EEA"/>
    <w:rsid w:val="00E53163"/>
    <w:rsid w:val="00E537FB"/>
    <w:rsid w:val="00E53D71"/>
    <w:rsid w:val="00E540A8"/>
    <w:rsid w:val="00E550C5"/>
    <w:rsid w:val="00E55282"/>
    <w:rsid w:val="00E55562"/>
    <w:rsid w:val="00E55C86"/>
    <w:rsid w:val="00E56531"/>
    <w:rsid w:val="00E57040"/>
    <w:rsid w:val="00E576F1"/>
    <w:rsid w:val="00E577F9"/>
    <w:rsid w:val="00E60A80"/>
    <w:rsid w:val="00E60D4F"/>
    <w:rsid w:val="00E60D8F"/>
    <w:rsid w:val="00E60F01"/>
    <w:rsid w:val="00E6105C"/>
    <w:rsid w:val="00E617E5"/>
    <w:rsid w:val="00E618B8"/>
    <w:rsid w:val="00E628A8"/>
    <w:rsid w:val="00E62AFF"/>
    <w:rsid w:val="00E62FB1"/>
    <w:rsid w:val="00E62FDC"/>
    <w:rsid w:val="00E63052"/>
    <w:rsid w:val="00E6327C"/>
    <w:rsid w:val="00E632B6"/>
    <w:rsid w:val="00E63919"/>
    <w:rsid w:val="00E63B15"/>
    <w:rsid w:val="00E63C9B"/>
    <w:rsid w:val="00E63FAF"/>
    <w:rsid w:val="00E641D5"/>
    <w:rsid w:val="00E645DB"/>
    <w:rsid w:val="00E64BBD"/>
    <w:rsid w:val="00E6587A"/>
    <w:rsid w:val="00E66084"/>
    <w:rsid w:val="00E6671B"/>
    <w:rsid w:val="00E67128"/>
    <w:rsid w:val="00E67B59"/>
    <w:rsid w:val="00E67FD7"/>
    <w:rsid w:val="00E700F8"/>
    <w:rsid w:val="00E70AB4"/>
    <w:rsid w:val="00E70ABA"/>
    <w:rsid w:val="00E70B5E"/>
    <w:rsid w:val="00E70D91"/>
    <w:rsid w:val="00E71371"/>
    <w:rsid w:val="00E71BEB"/>
    <w:rsid w:val="00E7232B"/>
    <w:rsid w:val="00E73433"/>
    <w:rsid w:val="00E73438"/>
    <w:rsid w:val="00E73BD6"/>
    <w:rsid w:val="00E7429A"/>
    <w:rsid w:val="00E746E1"/>
    <w:rsid w:val="00E74B77"/>
    <w:rsid w:val="00E74BEE"/>
    <w:rsid w:val="00E759D3"/>
    <w:rsid w:val="00E75C15"/>
    <w:rsid w:val="00E76203"/>
    <w:rsid w:val="00E76D1D"/>
    <w:rsid w:val="00E76D2C"/>
    <w:rsid w:val="00E808CF"/>
    <w:rsid w:val="00E80BEE"/>
    <w:rsid w:val="00E80E06"/>
    <w:rsid w:val="00E810F7"/>
    <w:rsid w:val="00E81592"/>
    <w:rsid w:val="00E825F7"/>
    <w:rsid w:val="00E829C0"/>
    <w:rsid w:val="00E82DB0"/>
    <w:rsid w:val="00E848B9"/>
    <w:rsid w:val="00E84B42"/>
    <w:rsid w:val="00E84DB1"/>
    <w:rsid w:val="00E84DB9"/>
    <w:rsid w:val="00E84DF5"/>
    <w:rsid w:val="00E850D0"/>
    <w:rsid w:val="00E851A5"/>
    <w:rsid w:val="00E851C5"/>
    <w:rsid w:val="00E854E3"/>
    <w:rsid w:val="00E85960"/>
    <w:rsid w:val="00E85A38"/>
    <w:rsid w:val="00E85C03"/>
    <w:rsid w:val="00E86463"/>
    <w:rsid w:val="00E86C58"/>
    <w:rsid w:val="00E86F07"/>
    <w:rsid w:val="00E87634"/>
    <w:rsid w:val="00E87686"/>
    <w:rsid w:val="00E87EB3"/>
    <w:rsid w:val="00E90054"/>
    <w:rsid w:val="00E901B0"/>
    <w:rsid w:val="00E90867"/>
    <w:rsid w:val="00E90CEB"/>
    <w:rsid w:val="00E90D8C"/>
    <w:rsid w:val="00E90EE4"/>
    <w:rsid w:val="00E915E7"/>
    <w:rsid w:val="00E91BB0"/>
    <w:rsid w:val="00E92413"/>
    <w:rsid w:val="00E930F6"/>
    <w:rsid w:val="00E93366"/>
    <w:rsid w:val="00E939F6"/>
    <w:rsid w:val="00E93CA2"/>
    <w:rsid w:val="00E93EAB"/>
    <w:rsid w:val="00E94414"/>
    <w:rsid w:val="00E9455F"/>
    <w:rsid w:val="00E94D5A"/>
    <w:rsid w:val="00E94FF8"/>
    <w:rsid w:val="00E95BA4"/>
    <w:rsid w:val="00E95DED"/>
    <w:rsid w:val="00E96164"/>
    <w:rsid w:val="00E967EC"/>
    <w:rsid w:val="00E96EC8"/>
    <w:rsid w:val="00E97650"/>
    <w:rsid w:val="00E9790B"/>
    <w:rsid w:val="00E97990"/>
    <w:rsid w:val="00E97B15"/>
    <w:rsid w:val="00E9AA83"/>
    <w:rsid w:val="00EA0840"/>
    <w:rsid w:val="00EA108B"/>
    <w:rsid w:val="00EA1315"/>
    <w:rsid w:val="00EA1316"/>
    <w:rsid w:val="00EA17E5"/>
    <w:rsid w:val="00EA1909"/>
    <w:rsid w:val="00EA1E25"/>
    <w:rsid w:val="00EA2485"/>
    <w:rsid w:val="00EA37C8"/>
    <w:rsid w:val="00EA3EC5"/>
    <w:rsid w:val="00EA43E2"/>
    <w:rsid w:val="00EA4447"/>
    <w:rsid w:val="00EA466D"/>
    <w:rsid w:val="00EA4E55"/>
    <w:rsid w:val="00EA4F35"/>
    <w:rsid w:val="00EA55DF"/>
    <w:rsid w:val="00EA6020"/>
    <w:rsid w:val="00EA64A8"/>
    <w:rsid w:val="00EA77F0"/>
    <w:rsid w:val="00EB07B3"/>
    <w:rsid w:val="00EB0B73"/>
    <w:rsid w:val="00EB0BC0"/>
    <w:rsid w:val="00EB0EDD"/>
    <w:rsid w:val="00EB1D3E"/>
    <w:rsid w:val="00EB2BA8"/>
    <w:rsid w:val="00EB329D"/>
    <w:rsid w:val="00EB3693"/>
    <w:rsid w:val="00EB36F1"/>
    <w:rsid w:val="00EB3FA6"/>
    <w:rsid w:val="00EB3FD8"/>
    <w:rsid w:val="00EB4179"/>
    <w:rsid w:val="00EB42EC"/>
    <w:rsid w:val="00EB4972"/>
    <w:rsid w:val="00EB4B67"/>
    <w:rsid w:val="00EB5AF5"/>
    <w:rsid w:val="00EB6C15"/>
    <w:rsid w:val="00EB6D63"/>
    <w:rsid w:val="00EB7174"/>
    <w:rsid w:val="00EB79F6"/>
    <w:rsid w:val="00EB7ABD"/>
    <w:rsid w:val="00EB7B6B"/>
    <w:rsid w:val="00EB7E4E"/>
    <w:rsid w:val="00EC024F"/>
    <w:rsid w:val="00EC02CC"/>
    <w:rsid w:val="00EC0580"/>
    <w:rsid w:val="00EC0677"/>
    <w:rsid w:val="00EC0B3E"/>
    <w:rsid w:val="00EC0D90"/>
    <w:rsid w:val="00EC23A3"/>
    <w:rsid w:val="00EC23BD"/>
    <w:rsid w:val="00EC249F"/>
    <w:rsid w:val="00EC288A"/>
    <w:rsid w:val="00EC29D5"/>
    <w:rsid w:val="00EC2CD0"/>
    <w:rsid w:val="00EC315D"/>
    <w:rsid w:val="00EC35FF"/>
    <w:rsid w:val="00EC3621"/>
    <w:rsid w:val="00EC3778"/>
    <w:rsid w:val="00EC3A35"/>
    <w:rsid w:val="00EC3C33"/>
    <w:rsid w:val="00EC4169"/>
    <w:rsid w:val="00EC4991"/>
    <w:rsid w:val="00EC4AA5"/>
    <w:rsid w:val="00EC5047"/>
    <w:rsid w:val="00EC56A4"/>
    <w:rsid w:val="00EC582E"/>
    <w:rsid w:val="00EC598D"/>
    <w:rsid w:val="00EC609C"/>
    <w:rsid w:val="00EC60D4"/>
    <w:rsid w:val="00EC64F1"/>
    <w:rsid w:val="00EC64F4"/>
    <w:rsid w:val="00EC65C9"/>
    <w:rsid w:val="00EC69F2"/>
    <w:rsid w:val="00EC6C7F"/>
    <w:rsid w:val="00EC6CBF"/>
    <w:rsid w:val="00EC6DFA"/>
    <w:rsid w:val="00EC7238"/>
    <w:rsid w:val="00EC7291"/>
    <w:rsid w:val="00EC750C"/>
    <w:rsid w:val="00EC7CF0"/>
    <w:rsid w:val="00ED0087"/>
    <w:rsid w:val="00ED082E"/>
    <w:rsid w:val="00ED0D97"/>
    <w:rsid w:val="00ED0E74"/>
    <w:rsid w:val="00ED1030"/>
    <w:rsid w:val="00ED10A6"/>
    <w:rsid w:val="00ED1D05"/>
    <w:rsid w:val="00ED2035"/>
    <w:rsid w:val="00ED2230"/>
    <w:rsid w:val="00ED2469"/>
    <w:rsid w:val="00ED2480"/>
    <w:rsid w:val="00ED2635"/>
    <w:rsid w:val="00ED2B7F"/>
    <w:rsid w:val="00ED2E85"/>
    <w:rsid w:val="00ED3042"/>
    <w:rsid w:val="00ED324B"/>
    <w:rsid w:val="00ED3424"/>
    <w:rsid w:val="00ED445A"/>
    <w:rsid w:val="00ED48ED"/>
    <w:rsid w:val="00ED50BF"/>
    <w:rsid w:val="00ED562C"/>
    <w:rsid w:val="00ED587A"/>
    <w:rsid w:val="00ED5C99"/>
    <w:rsid w:val="00ED6972"/>
    <w:rsid w:val="00ED6EB7"/>
    <w:rsid w:val="00ED6F30"/>
    <w:rsid w:val="00ED7108"/>
    <w:rsid w:val="00ED751E"/>
    <w:rsid w:val="00ED7822"/>
    <w:rsid w:val="00ED7CEA"/>
    <w:rsid w:val="00ED7FC4"/>
    <w:rsid w:val="00EE0F25"/>
    <w:rsid w:val="00EE1646"/>
    <w:rsid w:val="00EE1C0E"/>
    <w:rsid w:val="00EE2120"/>
    <w:rsid w:val="00EE2666"/>
    <w:rsid w:val="00EE35E3"/>
    <w:rsid w:val="00EE385F"/>
    <w:rsid w:val="00EE3C39"/>
    <w:rsid w:val="00EE3E93"/>
    <w:rsid w:val="00EE4693"/>
    <w:rsid w:val="00EE5002"/>
    <w:rsid w:val="00EE513E"/>
    <w:rsid w:val="00EE5427"/>
    <w:rsid w:val="00EE5D4F"/>
    <w:rsid w:val="00EE5F68"/>
    <w:rsid w:val="00EE62E1"/>
    <w:rsid w:val="00EE6B90"/>
    <w:rsid w:val="00EE7149"/>
    <w:rsid w:val="00EE7381"/>
    <w:rsid w:val="00EE758E"/>
    <w:rsid w:val="00EE765B"/>
    <w:rsid w:val="00EE7BF2"/>
    <w:rsid w:val="00EF0175"/>
    <w:rsid w:val="00EF151F"/>
    <w:rsid w:val="00EF1612"/>
    <w:rsid w:val="00EF17F3"/>
    <w:rsid w:val="00EF18E5"/>
    <w:rsid w:val="00EF1B0A"/>
    <w:rsid w:val="00EF1DFD"/>
    <w:rsid w:val="00EF215C"/>
    <w:rsid w:val="00EF2911"/>
    <w:rsid w:val="00EF2A3D"/>
    <w:rsid w:val="00EF2F9C"/>
    <w:rsid w:val="00EF3308"/>
    <w:rsid w:val="00EF3E9B"/>
    <w:rsid w:val="00EF3F43"/>
    <w:rsid w:val="00EF45F6"/>
    <w:rsid w:val="00EF4E40"/>
    <w:rsid w:val="00EF613F"/>
    <w:rsid w:val="00EF67E5"/>
    <w:rsid w:val="00EF6C01"/>
    <w:rsid w:val="00EF6ED8"/>
    <w:rsid w:val="00EF6F7E"/>
    <w:rsid w:val="00EF70CE"/>
    <w:rsid w:val="00EF74BF"/>
    <w:rsid w:val="00EF7CE2"/>
    <w:rsid w:val="00F003BC"/>
    <w:rsid w:val="00F004EF"/>
    <w:rsid w:val="00F00A0D"/>
    <w:rsid w:val="00F01309"/>
    <w:rsid w:val="00F013B3"/>
    <w:rsid w:val="00F01808"/>
    <w:rsid w:val="00F0181C"/>
    <w:rsid w:val="00F019D7"/>
    <w:rsid w:val="00F01DB7"/>
    <w:rsid w:val="00F0205F"/>
    <w:rsid w:val="00F03114"/>
    <w:rsid w:val="00F0328E"/>
    <w:rsid w:val="00F03542"/>
    <w:rsid w:val="00F036A1"/>
    <w:rsid w:val="00F03A92"/>
    <w:rsid w:val="00F03F80"/>
    <w:rsid w:val="00F04030"/>
    <w:rsid w:val="00F0468C"/>
    <w:rsid w:val="00F0476A"/>
    <w:rsid w:val="00F047EA"/>
    <w:rsid w:val="00F04E87"/>
    <w:rsid w:val="00F050F9"/>
    <w:rsid w:val="00F0542F"/>
    <w:rsid w:val="00F05C2C"/>
    <w:rsid w:val="00F06E28"/>
    <w:rsid w:val="00F076C2"/>
    <w:rsid w:val="00F07ABF"/>
    <w:rsid w:val="00F07AC3"/>
    <w:rsid w:val="00F07DAB"/>
    <w:rsid w:val="00F0D4E1"/>
    <w:rsid w:val="00F1086C"/>
    <w:rsid w:val="00F11346"/>
    <w:rsid w:val="00F117FB"/>
    <w:rsid w:val="00F127A6"/>
    <w:rsid w:val="00F12BBA"/>
    <w:rsid w:val="00F12D1E"/>
    <w:rsid w:val="00F13088"/>
    <w:rsid w:val="00F13154"/>
    <w:rsid w:val="00F133E7"/>
    <w:rsid w:val="00F13B17"/>
    <w:rsid w:val="00F13CA3"/>
    <w:rsid w:val="00F1403A"/>
    <w:rsid w:val="00F14344"/>
    <w:rsid w:val="00F14C16"/>
    <w:rsid w:val="00F14C83"/>
    <w:rsid w:val="00F14E6C"/>
    <w:rsid w:val="00F155CB"/>
    <w:rsid w:val="00F15830"/>
    <w:rsid w:val="00F1584E"/>
    <w:rsid w:val="00F158DA"/>
    <w:rsid w:val="00F158EC"/>
    <w:rsid w:val="00F15BD2"/>
    <w:rsid w:val="00F1657B"/>
    <w:rsid w:val="00F16BA7"/>
    <w:rsid w:val="00F174A1"/>
    <w:rsid w:val="00F17A6B"/>
    <w:rsid w:val="00F203D9"/>
    <w:rsid w:val="00F20746"/>
    <w:rsid w:val="00F20A58"/>
    <w:rsid w:val="00F20EC1"/>
    <w:rsid w:val="00F2189B"/>
    <w:rsid w:val="00F21C07"/>
    <w:rsid w:val="00F21E09"/>
    <w:rsid w:val="00F22596"/>
    <w:rsid w:val="00F23171"/>
    <w:rsid w:val="00F23647"/>
    <w:rsid w:val="00F23F56"/>
    <w:rsid w:val="00F24393"/>
    <w:rsid w:val="00F2456C"/>
    <w:rsid w:val="00F2462F"/>
    <w:rsid w:val="00F251AE"/>
    <w:rsid w:val="00F25545"/>
    <w:rsid w:val="00F257FA"/>
    <w:rsid w:val="00F25887"/>
    <w:rsid w:val="00F258FB"/>
    <w:rsid w:val="00F26544"/>
    <w:rsid w:val="00F2681E"/>
    <w:rsid w:val="00F2724B"/>
    <w:rsid w:val="00F272B5"/>
    <w:rsid w:val="00F27691"/>
    <w:rsid w:val="00F27A52"/>
    <w:rsid w:val="00F28F94"/>
    <w:rsid w:val="00F3008B"/>
    <w:rsid w:val="00F3065F"/>
    <w:rsid w:val="00F30869"/>
    <w:rsid w:val="00F3087E"/>
    <w:rsid w:val="00F30F97"/>
    <w:rsid w:val="00F3181E"/>
    <w:rsid w:val="00F3190F"/>
    <w:rsid w:val="00F31997"/>
    <w:rsid w:val="00F3233F"/>
    <w:rsid w:val="00F331FF"/>
    <w:rsid w:val="00F333F9"/>
    <w:rsid w:val="00F3412A"/>
    <w:rsid w:val="00F343C0"/>
    <w:rsid w:val="00F348CD"/>
    <w:rsid w:val="00F35295"/>
    <w:rsid w:val="00F352E5"/>
    <w:rsid w:val="00F35489"/>
    <w:rsid w:val="00F35750"/>
    <w:rsid w:val="00F35B30"/>
    <w:rsid w:val="00F35BC1"/>
    <w:rsid w:val="00F35F34"/>
    <w:rsid w:val="00F35F5A"/>
    <w:rsid w:val="00F36033"/>
    <w:rsid w:val="00F362B9"/>
    <w:rsid w:val="00F3685F"/>
    <w:rsid w:val="00F36F26"/>
    <w:rsid w:val="00F37167"/>
    <w:rsid w:val="00F377EE"/>
    <w:rsid w:val="00F37E92"/>
    <w:rsid w:val="00F40927"/>
    <w:rsid w:val="00F4129D"/>
    <w:rsid w:val="00F413F8"/>
    <w:rsid w:val="00F418D9"/>
    <w:rsid w:val="00F42830"/>
    <w:rsid w:val="00F4297A"/>
    <w:rsid w:val="00F429C1"/>
    <w:rsid w:val="00F42B5B"/>
    <w:rsid w:val="00F42DA5"/>
    <w:rsid w:val="00F434EC"/>
    <w:rsid w:val="00F4428B"/>
    <w:rsid w:val="00F44613"/>
    <w:rsid w:val="00F44907"/>
    <w:rsid w:val="00F449D0"/>
    <w:rsid w:val="00F4533C"/>
    <w:rsid w:val="00F45549"/>
    <w:rsid w:val="00F4560B"/>
    <w:rsid w:val="00F45D12"/>
    <w:rsid w:val="00F46429"/>
    <w:rsid w:val="00F4696D"/>
    <w:rsid w:val="00F46BD5"/>
    <w:rsid w:val="00F47110"/>
    <w:rsid w:val="00F47762"/>
    <w:rsid w:val="00F500C0"/>
    <w:rsid w:val="00F501CC"/>
    <w:rsid w:val="00F50218"/>
    <w:rsid w:val="00F506C7"/>
    <w:rsid w:val="00F508ED"/>
    <w:rsid w:val="00F50A53"/>
    <w:rsid w:val="00F50DCA"/>
    <w:rsid w:val="00F51117"/>
    <w:rsid w:val="00F514E8"/>
    <w:rsid w:val="00F519AF"/>
    <w:rsid w:val="00F525CF"/>
    <w:rsid w:val="00F525F2"/>
    <w:rsid w:val="00F528F6"/>
    <w:rsid w:val="00F52957"/>
    <w:rsid w:val="00F52B62"/>
    <w:rsid w:val="00F52FBB"/>
    <w:rsid w:val="00F52FE4"/>
    <w:rsid w:val="00F53315"/>
    <w:rsid w:val="00F537B3"/>
    <w:rsid w:val="00F5392E"/>
    <w:rsid w:val="00F53997"/>
    <w:rsid w:val="00F53D58"/>
    <w:rsid w:val="00F54116"/>
    <w:rsid w:val="00F541BB"/>
    <w:rsid w:val="00F54719"/>
    <w:rsid w:val="00F54DB4"/>
    <w:rsid w:val="00F55097"/>
    <w:rsid w:val="00F55DD1"/>
    <w:rsid w:val="00F561A6"/>
    <w:rsid w:val="00F6041C"/>
    <w:rsid w:val="00F60566"/>
    <w:rsid w:val="00F60578"/>
    <w:rsid w:val="00F60C04"/>
    <w:rsid w:val="00F60FC9"/>
    <w:rsid w:val="00F61185"/>
    <w:rsid w:val="00F616AD"/>
    <w:rsid w:val="00F6198A"/>
    <w:rsid w:val="00F621BD"/>
    <w:rsid w:val="00F631C2"/>
    <w:rsid w:val="00F6416B"/>
    <w:rsid w:val="00F64650"/>
    <w:rsid w:val="00F646B6"/>
    <w:rsid w:val="00F64C83"/>
    <w:rsid w:val="00F650A8"/>
    <w:rsid w:val="00F65565"/>
    <w:rsid w:val="00F655B0"/>
    <w:rsid w:val="00F65B1E"/>
    <w:rsid w:val="00F65D29"/>
    <w:rsid w:val="00F66005"/>
    <w:rsid w:val="00F660C4"/>
    <w:rsid w:val="00F6677A"/>
    <w:rsid w:val="00F66820"/>
    <w:rsid w:val="00F66CAF"/>
    <w:rsid w:val="00F66F01"/>
    <w:rsid w:val="00F67C19"/>
    <w:rsid w:val="00F7022F"/>
    <w:rsid w:val="00F7034B"/>
    <w:rsid w:val="00F703C4"/>
    <w:rsid w:val="00F7060E"/>
    <w:rsid w:val="00F706FF"/>
    <w:rsid w:val="00F70A11"/>
    <w:rsid w:val="00F70B28"/>
    <w:rsid w:val="00F70D73"/>
    <w:rsid w:val="00F7120A"/>
    <w:rsid w:val="00F7134A"/>
    <w:rsid w:val="00F715EB"/>
    <w:rsid w:val="00F717C3"/>
    <w:rsid w:val="00F71C69"/>
    <w:rsid w:val="00F72028"/>
    <w:rsid w:val="00F7266E"/>
    <w:rsid w:val="00F72850"/>
    <w:rsid w:val="00F728F6"/>
    <w:rsid w:val="00F72BB9"/>
    <w:rsid w:val="00F72E01"/>
    <w:rsid w:val="00F73053"/>
    <w:rsid w:val="00F73252"/>
    <w:rsid w:val="00F73440"/>
    <w:rsid w:val="00F739AE"/>
    <w:rsid w:val="00F73C2B"/>
    <w:rsid w:val="00F74246"/>
    <w:rsid w:val="00F74518"/>
    <w:rsid w:val="00F74619"/>
    <w:rsid w:val="00F7545E"/>
    <w:rsid w:val="00F754A0"/>
    <w:rsid w:val="00F760B4"/>
    <w:rsid w:val="00F764B4"/>
    <w:rsid w:val="00F765ED"/>
    <w:rsid w:val="00F76939"/>
    <w:rsid w:val="00F76C91"/>
    <w:rsid w:val="00F779BA"/>
    <w:rsid w:val="00F77AFC"/>
    <w:rsid w:val="00F77EA7"/>
    <w:rsid w:val="00F81142"/>
    <w:rsid w:val="00F81846"/>
    <w:rsid w:val="00F81B47"/>
    <w:rsid w:val="00F81E41"/>
    <w:rsid w:val="00F82744"/>
    <w:rsid w:val="00F8302C"/>
    <w:rsid w:val="00F83869"/>
    <w:rsid w:val="00F83CED"/>
    <w:rsid w:val="00F84373"/>
    <w:rsid w:val="00F847F7"/>
    <w:rsid w:val="00F84DEC"/>
    <w:rsid w:val="00F85310"/>
    <w:rsid w:val="00F8550B"/>
    <w:rsid w:val="00F85583"/>
    <w:rsid w:val="00F85BB5"/>
    <w:rsid w:val="00F86230"/>
    <w:rsid w:val="00F862D0"/>
    <w:rsid w:val="00F868C4"/>
    <w:rsid w:val="00F8793E"/>
    <w:rsid w:val="00F87ABA"/>
    <w:rsid w:val="00F87B07"/>
    <w:rsid w:val="00F9076F"/>
    <w:rsid w:val="00F907AD"/>
    <w:rsid w:val="00F90B59"/>
    <w:rsid w:val="00F90D27"/>
    <w:rsid w:val="00F90D8D"/>
    <w:rsid w:val="00F91291"/>
    <w:rsid w:val="00F912E3"/>
    <w:rsid w:val="00F91E59"/>
    <w:rsid w:val="00F9216C"/>
    <w:rsid w:val="00F92707"/>
    <w:rsid w:val="00F928F2"/>
    <w:rsid w:val="00F9337C"/>
    <w:rsid w:val="00F93D29"/>
    <w:rsid w:val="00F942FB"/>
    <w:rsid w:val="00F9454D"/>
    <w:rsid w:val="00F94A2E"/>
    <w:rsid w:val="00F94AFA"/>
    <w:rsid w:val="00F94D6A"/>
    <w:rsid w:val="00F94DF7"/>
    <w:rsid w:val="00F94FD3"/>
    <w:rsid w:val="00F95907"/>
    <w:rsid w:val="00F95AC2"/>
    <w:rsid w:val="00F96391"/>
    <w:rsid w:val="00F9658A"/>
    <w:rsid w:val="00F966C3"/>
    <w:rsid w:val="00F96832"/>
    <w:rsid w:val="00F96B2F"/>
    <w:rsid w:val="00F96BE8"/>
    <w:rsid w:val="00F97226"/>
    <w:rsid w:val="00F9729F"/>
    <w:rsid w:val="00F97397"/>
    <w:rsid w:val="00F97554"/>
    <w:rsid w:val="00F97670"/>
    <w:rsid w:val="00FA0095"/>
    <w:rsid w:val="00FA0DCC"/>
    <w:rsid w:val="00FA1873"/>
    <w:rsid w:val="00FA195D"/>
    <w:rsid w:val="00FA19E3"/>
    <w:rsid w:val="00FA1ADA"/>
    <w:rsid w:val="00FA1CC1"/>
    <w:rsid w:val="00FA1F9D"/>
    <w:rsid w:val="00FA237D"/>
    <w:rsid w:val="00FA26A8"/>
    <w:rsid w:val="00FA26EE"/>
    <w:rsid w:val="00FA2BA2"/>
    <w:rsid w:val="00FA2E15"/>
    <w:rsid w:val="00FA34FF"/>
    <w:rsid w:val="00FA36DA"/>
    <w:rsid w:val="00FA3CE4"/>
    <w:rsid w:val="00FA3D24"/>
    <w:rsid w:val="00FA3E34"/>
    <w:rsid w:val="00FA426F"/>
    <w:rsid w:val="00FA4CB2"/>
    <w:rsid w:val="00FA4F34"/>
    <w:rsid w:val="00FA4F40"/>
    <w:rsid w:val="00FA5960"/>
    <w:rsid w:val="00FA5CA5"/>
    <w:rsid w:val="00FA61DF"/>
    <w:rsid w:val="00FA6266"/>
    <w:rsid w:val="00FA62CD"/>
    <w:rsid w:val="00FA65FD"/>
    <w:rsid w:val="00FA6AA4"/>
    <w:rsid w:val="00FA6D7F"/>
    <w:rsid w:val="00FA7177"/>
    <w:rsid w:val="00FA7573"/>
    <w:rsid w:val="00FA79DC"/>
    <w:rsid w:val="00FB0072"/>
    <w:rsid w:val="00FB07C1"/>
    <w:rsid w:val="00FB152E"/>
    <w:rsid w:val="00FB2495"/>
    <w:rsid w:val="00FB2875"/>
    <w:rsid w:val="00FB2983"/>
    <w:rsid w:val="00FB3A18"/>
    <w:rsid w:val="00FB3A6B"/>
    <w:rsid w:val="00FB422A"/>
    <w:rsid w:val="00FB4BD0"/>
    <w:rsid w:val="00FB5086"/>
    <w:rsid w:val="00FB527A"/>
    <w:rsid w:val="00FB530F"/>
    <w:rsid w:val="00FB5584"/>
    <w:rsid w:val="00FB6B3C"/>
    <w:rsid w:val="00FB6B74"/>
    <w:rsid w:val="00FB7598"/>
    <w:rsid w:val="00FB768A"/>
    <w:rsid w:val="00FB7BE7"/>
    <w:rsid w:val="00FB7F83"/>
    <w:rsid w:val="00FBC0E2"/>
    <w:rsid w:val="00FC08C1"/>
    <w:rsid w:val="00FC0A0B"/>
    <w:rsid w:val="00FC27B0"/>
    <w:rsid w:val="00FC2ECB"/>
    <w:rsid w:val="00FC315E"/>
    <w:rsid w:val="00FC3853"/>
    <w:rsid w:val="00FC4290"/>
    <w:rsid w:val="00FC4DE9"/>
    <w:rsid w:val="00FC5183"/>
    <w:rsid w:val="00FC5E54"/>
    <w:rsid w:val="00FC5EF9"/>
    <w:rsid w:val="00FC6278"/>
    <w:rsid w:val="00FC6B28"/>
    <w:rsid w:val="00FC6BA5"/>
    <w:rsid w:val="00FC6C6D"/>
    <w:rsid w:val="00FC6FC4"/>
    <w:rsid w:val="00FC70D6"/>
    <w:rsid w:val="00FC7947"/>
    <w:rsid w:val="00FC7C51"/>
    <w:rsid w:val="00FC7EC5"/>
    <w:rsid w:val="00FD010F"/>
    <w:rsid w:val="00FD02D1"/>
    <w:rsid w:val="00FD0348"/>
    <w:rsid w:val="00FD0612"/>
    <w:rsid w:val="00FD0FDF"/>
    <w:rsid w:val="00FD19F8"/>
    <w:rsid w:val="00FD2377"/>
    <w:rsid w:val="00FD242C"/>
    <w:rsid w:val="00FD291F"/>
    <w:rsid w:val="00FD30A6"/>
    <w:rsid w:val="00FD30D2"/>
    <w:rsid w:val="00FD32B1"/>
    <w:rsid w:val="00FD3346"/>
    <w:rsid w:val="00FD396F"/>
    <w:rsid w:val="00FD3A29"/>
    <w:rsid w:val="00FD3E98"/>
    <w:rsid w:val="00FD3F55"/>
    <w:rsid w:val="00FD4208"/>
    <w:rsid w:val="00FD446E"/>
    <w:rsid w:val="00FD469D"/>
    <w:rsid w:val="00FD47FC"/>
    <w:rsid w:val="00FD4F7A"/>
    <w:rsid w:val="00FD5345"/>
    <w:rsid w:val="00FD53C0"/>
    <w:rsid w:val="00FD553E"/>
    <w:rsid w:val="00FD57FD"/>
    <w:rsid w:val="00FD5915"/>
    <w:rsid w:val="00FD59B0"/>
    <w:rsid w:val="00FD5CD2"/>
    <w:rsid w:val="00FD5DA5"/>
    <w:rsid w:val="00FD655B"/>
    <w:rsid w:val="00FD6922"/>
    <w:rsid w:val="00FD6AA6"/>
    <w:rsid w:val="00FD7196"/>
    <w:rsid w:val="00FE0BD7"/>
    <w:rsid w:val="00FE0D2A"/>
    <w:rsid w:val="00FE1826"/>
    <w:rsid w:val="00FE1DCF"/>
    <w:rsid w:val="00FE1E86"/>
    <w:rsid w:val="00FE248B"/>
    <w:rsid w:val="00FE2622"/>
    <w:rsid w:val="00FE2A86"/>
    <w:rsid w:val="00FE2F18"/>
    <w:rsid w:val="00FE323B"/>
    <w:rsid w:val="00FE3C62"/>
    <w:rsid w:val="00FE431D"/>
    <w:rsid w:val="00FE442F"/>
    <w:rsid w:val="00FE499F"/>
    <w:rsid w:val="00FE49FC"/>
    <w:rsid w:val="00FE5268"/>
    <w:rsid w:val="00FE5CEF"/>
    <w:rsid w:val="00FE6989"/>
    <w:rsid w:val="00FF0A8B"/>
    <w:rsid w:val="00FF0FAE"/>
    <w:rsid w:val="00FF1766"/>
    <w:rsid w:val="00FF1953"/>
    <w:rsid w:val="00FF1DD4"/>
    <w:rsid w:val="00FF210A"/>
    <w:rsid w:val="00FF2429"/>
    <w:rsid w:val="00FF2CA7"/>
    <w:rsid w:val="00FF2E73"/>
    <w:rsid w:val="00FF32C1"/>
    <w:rsid w:val="00FF3C77"/>
    <w:rsid w:val="00FF3C9C"/>
    <w:rsid w:val="00FF3E46"/>
    <w:rsid w:val="00FF4CDD"/>
    <w:rsid w:val="00FF4E53"/>
    <w:rsid w:val="00FF7115"/>
    <w:rsid w:val="00FF7173"/>
    <w:rsid w:val="00FF721A"/>
    <w:rsid w:val="00FF77DE"/>
    <w:rsid w:val="00FF7BE0"/>
    <w:rsid w:val="00FF7E7A"/>
    <w:rsid w:val="0101E108"/>
    <w:rsid w:val="0103D4B4"/>
    <w:rsid w:val="01047376"/>
    <w:rsid w:val="010993DF"/>
    <w:rsid w:val="01176C11"/>
    <w:rsid w:val="011DC6AD"/>
    <w:rsid w:val="0124481E"/>
    <w:rsid w:val="013D0BF2"/>
    <w:rsid w:val="013E88D6"/>
    <w:rsid w:val="0148FC72"/>
    <w:rsid w:val="01491229"/>
    <w:rsid w:val="014E3907"/>
    <w:rsid w:val="01648AE6"/>
    <w:rsid w:val="0166848B"/>
    <w:rsid w:val="0166D318"/>
    <w:rsid w:val="01720D79"/>
    <w:rsid w:val="017E329E"/>
    <w:rsid w:val="01818664"/>
    <w:rsid w:val="018376E9"/>
    <w:rsid w:val="018C15A7"/>
    <w:rsid w:val="018C31FF"/>
    <w:rsid w:val="0190F256"/>
    <w:rsid w:val="0192FFC6"/>
    <w:rsid w:val="0199B823"/>
    <w:rsid w:val="019B7BFF"/>
    <w:rsid w:val="019C07BE"/>
    <w:rsid w:val="019FDEF6"/>
    <w:rsid w:val="01A1DF78"/>
    <w:rsid w:val="01A2483B"/>
    <w:rsid w:val="01A2F6D5"/>
    <w:rsid w:val="01A98211"/>
    <w:rsid w:val="01AAB67A"/>
    <w:rsid w:val="01AEDCA8"/>
    <w:rsid w:val="01B35BAD"/>
    <w:rsid w:val="01B37182"/>
    <w:rsid w:val="01B59AE6"/>
    <w:rsid w:val="01BEA1DB"/>
    <w:rsid w:val="01BF1A2E"/>
    <w:rsid w:val="01BF8790"/>
    <w:rsid w:val="01C3A664"/>
    <w:rsid w:val="01C5EC6F"/>
    <w:rsid w:val="01C83ABE"/>
    <w:rsid w:val="01DCD415"/>
    <w:rsid w:val="01DE9973"/>
    <w:rsid w:val="01E1F91D"/>
    <w:rsid w:val="01E775CC"/>
    <w:rsid w:val="01EC34FE"/>
    <w:rsid w:val="01FAC037"/>
    <w:rsid w:val="01FCC2A4"/>
    <w:rsid w:val="01FDAB7E"/>
    <w:rsid w:val="01FE59B3"/>
    <w:rsid w:val="0203C008"/>
    <w:rsid w:val="0206E82F"/>
    <w:rsid w:val="02073A2E"/>
    <w:rsid w:val="020F1008"/>
    <w:rsid w:val="0215B405"/>
    <w:rsid w:val="02191FBE"/>
    <w:rsid w:val="0219223B"/>
    <w:rsid w:val="0219FE2B"/>
    <w:rsid w:val="021E44CB"/>
    <w:rsid w:val="02228015"/>
    <w:rsid w:val="022A24F1"/>
    <w:rsid w:val="022AB40F"/>
    <w:rsid w:val="022C4023"/>
    <w:rsid w:val="0230590C"/>
    <w:rsid w:val="0230FDCA"/>
    <w:rsid w:val="023863F9"/>
    <w:rsid w:val="02388967"/>
    <w:rsid w:val="02399BCF"/>
    <w:rsid w:val="02428016"/>
    <w:rsid w:val="024E1AD7"/>
    <w:rsid w:val="0251112A"/>
    <w:rsid w:val="0253B6CE"/>
    <w:rsid w:val="0256FFEB"/>
    <w:rsid w:val="025BC32A"/>
    <w:rsid w:val="025C66D6"/>
    <w:rsid w:val="025F65F0"/>
    <w:rsid w:val="025FFE06"/>
    <w:rsid w:val="026139EB"/>
    <w:rsid w:val="0261F108"/>
    <w:rsid w:val="02651924"/>
    <w:rsid w:val="02660753"/>
    <w:rsid w:val="0266D5CF"/>
    <w:rsid w:val="0267E115"/>
    <w:rsid w:val="0268912A"/>
    <w:rsid w:val="0271B60C"/>
    <w:rsid w:val="02735B34"/>
    <w:rsid w:val="0277C0FF"/>
    <w:rsid w:val="0278C29E"/>
    <w:rsid w:val="0278CBC1"/>
    <w:rsid w:val="027A3491"/>
    <w:rsid w:val="027D0CB9"/>
    <w:rsid w:val="02889809"/>
    <w:rsid w:val="028B3006"/>
    <w:rsid w:val="028E929E"/>
    <w:rsid w:val="029215D1"/>
    <w:rsid w:val="02951B12"/>
    <w:rsid w:val="02A36747"/>
    <w:rsid w:val="02A56469"/>
    <w:rsid w:val="02A6ECC7"/>
    <w:rsid w:val="02A70D3C"/>
    <w:rsid w:val="02AB072B"/>
    <w:rsid w:val="02ADC2B7"/>
    <w:rsid w:val="02AE8B42"/>
    <w:rsid w:val="02B22BDB"/>
    <w:rsid w:val="02BB35EA"/>
    <w:rsid w:val="02BC734C"/>
    <w:rsid w:val="02BD4918"/>
    <w:rsid w:val="02C4B4AB"/>
    <w:rsid w:val="02C9F272"/>
    <w:rsid w:val="02CC6108"/>
    <w:rsid w:val="02D588F5"/>
    <w:rsid w:val="02D68AD8"/>
    <w:rsid w:val="02DA8E36"/>
    <w:rsid w:val="02DF2B06"/>
    <w:rsid w:val="02E15519"/>
    <w:rsid w:val="02E8D9A9"/>
    <w:rsid w:val="02ECDEDD"/>
    <w:rsid w:val="02EEF401"/>
    <w:rsid w:val="02F588E9"/>
    <w:rsid w:val="02F74334"/>
    <w:rsid w:val="02F7912A"/>
    <w:rsid w:val="02F87DC2"/>
    <w:rsid w:val="02F9704E"/>
    <w:rsid w:val="02FA0781"/>
    <w:rsid w:val="0303B1FE"/>
    <w:rsid w:val="03094854"/>
    <w:rsid w:val="0312541F"/>
    <w:rsid w:val="03161FF4"/>
    <w:rsid w:val="032607BA"/>
    <w:rsid w:val="032892C6"/>
    <w:rsid w:val="032B0793"/>
    <w:rsid w:val="03336698"/>
    <w:rsid w:val="0334A07C"/>
    <w:rsid w:val="033B9FE7"/>
    <w:rsid w:val="033E048A"/>
    <w:rsid w:val="03423273"/>
    <w:rsid w:val="034B22E1"/>
    <w:rsid w:val="034D5059"/>
    <w:rsid w:val="034DD578"/>
    <w:rsid w:val="035F2D5D"/>
    <w:rsid w:val="035F5557"/>
    <w:rsid w:val="0361C3D9"/>
    <w:rsid w:val="03627222"/>
    <w:rsid w:val="0365B525"/>
    <w:rsid w:val="0368FA4F"/>
    <w:rsid w:val="036B75A2"/>
    <w:rsid w:val="036CB4C5"/>
    <w:rsid w:val="036CCA4A"/>
    <w:rsid w:val="036F0C18"/>
    <w:rsid w:val="03740554"/>
    <w:rsid w:val="03767341"/>
    <w:rsid w:val="037EC8FD"/>
    <w:rsid w:val="038AF491"/>
    <w:rsid w:val="039E426D"/>
    <w:rsid w:val="03A0C50C"/>
    <w:rsid w:val="03A82F19"/>
    <w:rsid w:val="03AC3359"/>
    <w:rsid w:val="03ADC30F"/>
    <w:rsid w:val="03B2EB54"/>
    <w:rsid w:val="03B80F2E"/>
    <w:rsid w:val="03C0778B"/>
    <w:rsid w:val="03C51DB4"/>
    <w:rsid w:val="03C6E8EC"/>
    <w:rsid w:val="03CA6752"/>
    <w:rsid w:val="03CBDCC4"/>
    <w:rsid w:val="03D3A402"/>
    <w:rsid w:val="03D65361"/>
    <w:rsid w:val="03DB0905"/>
    <w:rsid w:val="03DC79B7"/>
    <w:rsid w:val="03DC9371"/>
    <w:rsid w:val="03E58390"/>
    <w:rsid w:val="03EB4DFB"/>
    <w:rsid w:val="03ED9F5F"/>
    <w:rsid w:val="03EEE743"/>
    <w:rsid w:val="03F2835F"/>
    <w:rsid w:val="03F45F03"/>
    <w:rsid w:val="03F5AE3F"/>
    <w:rsid w:val="03F98AFB"/>
    <w:rsid w:val="04094DF4"/>
    <w:rsid w:val="040D7F30"/>
    <w:rsid w:val="040DB508"/>
    <w:rsid w:val="04139588"/>
    <w:rsid w:val="0417DBE5"/>
    <w:rsid w:val="04183699"/>
    <w:rsid w:val="04183C31"/>
    <w:rsid w:val="041A7E71"/>
    <w:rsid w:val="0422D66C"/>
    <w:rsid w:val="0423B296"/>
    <w:rsid w:val="04254B9D"/>
    <w:rsid w:val="042ED5E3"/>
    <w:rsid w:val="043812AF"/>
    <w:rsid w:val="04394F04"/>
    <w:rsid w:val="043A0F48"/>
    <w:rsid w:val="043BFDCC"/>
    <w:rsid w:val="044303BA"/>
    <w:rsid w:val="04472A71"/>
    <w:rsid w:val="045B4065"/>
    <w:rsid w:val="045C98B9"/>
    <w:rsid w:val="0460D8E3"/>
    <w:rsid w:val="04681241"/>
    <w:rsid w:val="046AF171"/>
    <w:rsid w:val="046D91AE"/>
    <w:rsid w:val="046EEBCA"/>
    <w:rsid w:val="04768F68"/>
    <w:rsid w:val="047A7285"/>
    <w:rsid w:val="0493710B"/>
    <w:rsid w:val="0498AA17"/>
    <w:rsid w:val="049C3A91"/>
    <w:rsid w:val="04A625B4"/>
    <w:rsid w:val="04A9BCC1"/>
    <w:rsid w:val="04AA25E3"/>
    <w:rsid w:val="04AB7E0E"/>
    <w:rsid w:val="04ACA645"/>
    <w:rsid w:val="04AE7C9A"/>
    <w:rsid w:val="04B494AC"/>
    <w:rsid w:val="04B7FECA"/>
    <w:rsid w:val="04BA62CD"/>
    <w:rsid w:val="04BCEF51"/>
    <w:rsid w:val="04BD2EC6"/>
    <w:rsid w:val="04C1AAFF"/>
    <w:rsid w:val="04C2BFD6"/>
    <w:rsid w:val="04C35049"/>
    <w:rsid w:val="04C46B66"/>
    <w:rsid w:val="04C505C8"/>
    <w:rsid w:val="04C6657B"/>
    <w:rsid w:val="04C92CF5"/>
    <w:rsid w:val="04CC622F"/>
    <w:rsid w:val="04CCF3F7"/>
    <w:rsid w:val="04CD83A9"/>
    <w:rsid w:val="04CE0E1D"/>
    <w:rsid w:val="04D0F456"/>
    <w:rsid w:val="04D32E28"/>
    <w:rsid w:val="04D4BA95"/>
    <w:rsid w:val="04E69133"/>
    <w:rsid w:val="04E8FA37"/>
    <w:rsid w:val="04EC389B"/>
    <w:rsid w:val="04ECB0EB"/>
    <w:rsid w:val="04ECF137"/>
    <w:rsid w:val="04FA34EF"/>
    <w:rsid w:val="05045E37"/>
    <w:rsid w:val="050C6F40"/>
    <w:rsid w:val="05117D80"/>
    <w:rsid w:val="05135172"/>
    <w:rsid w:val="05220C9B"/>
    <w:rsid w:val="0524F857"/>
    <w:rsid w:val="052CCFD5"/>
    <w:rsid w:val="053487EE"/>
    <w:rsid w:val="0535EC0B"/>
    <w:rsid w:val="05408ED5"/>
    <w:rsid w:val="05422B39"/>
    <w:rsid w:val="0542A08C"/>
    <w:rsid w:val="05447A40"/>
    <w:rsid w:val="0545B331"/>
    <w:rsid w:val="05469AB8"/>
    <w:rsid w:val="0547126A"/>
    <w:rsid w:val="05479353"/>
    <w:rsid w:val="0548BDB7"/>
    <w:rsid w:val="0552AEF6"/>
    <w:rsid w:val="0557AAA0"/>
    <w:rsid w:val="055A22B3"/>
    <w:rsid w:val="055BE004"/>
    <w:rsid w:val="056294EA"/>
    <w:rsid w:val="056EB759"/>
    <w:rsid w:val="05768511"/>
    <w:rsid w:val="05788C18"/>
    <w:rsid w:val="057D5A18"/>
    <w:rsid w:val="0581091D"/>
    <w:rsid w:val="05891C75"/>
    <w:rsid w:val="058FD714"/>
    <w:rsid w:val="0592F6D8"/>
    <w:rsid w:val="05975472"/>
    <w:rsid w:val="059AFAC8"/>
    <w:rsid w:val="059DA876"/>
    <w:rsid w:val="05A3CEB9"/>
    <w:rsid w:val="05AEAF7A"/>
    <w:rsid w:val="05B05883"/>
    <w:rsid w:val="05B5F687"/>
    <w:rsid w:val="05B7E8BE"/>
    <w:rsid w:val="05BCEAFB"/>
    <w:rsid w:val="05BD5636"/>
    <w:rsid w:val="05BFDE38"/>
    <w:rsid w:val="05BFEE90"/>
    <w:rsid w:val="05C7776F"/>
    <w:rsid w:val="05C86E10"/>
    <w:rsid w:val="05CA8687"/>
    <w:rsid w:val="05CFBDF3"/>
    <w:rsid w:val="05D30257"/>
    <w:rsid w:val="05D36317"/>
    <w:rsid w:val="05D77D4B"/>
    <w:rsid w:val="05D7F09F"/>
    <w:rsid w:val="05DCDF6E"/>
    <w:rsid w:val="05E1065C"/>
    <w:rsid w:val="05E2E402"/>
    <w:rsid w:val="05E2F7C7"/>
    <w:rsid w:val="05F261C0"/>
    <w:rsid w:val="05F2908F"/>
    <w:rsid w:val="05F8BAE4"/>
    <w:rsid w:val="0600FF80"/>
    <w:rsid w:val="06090574"/>
    <w:rsid w:val="060C542B"/>
    <w:rsid w:val="060FBCF9"/>
    <w:rsid w:val="0611210F"/>
    <w:rsid w:val="0613FED8"/>
    <w:rsid w:val="061AB77C"/>
    <w:rsid w:val="061ED497"/>
    <w:rsid w:val="0621D857"/>
    <w:rsid w:val="0626174D"/>
    <w:rsid w:val="062D56EC"/>
    <w:rsid w:val="062DE6A5"/>
    <w:rsid w:val="062F06BE"/>
    <w:rsid w:val="06374519"/>
    <w:rsid w:val="063E4335"/>
    <w:rsid w:val="06414D44"/>
    <w:rsid w:val="0642DA7A"/>
    <w:rsid w:val="06437E01"/>
    <w:rsid w:val="06461F5B"/>
    <w:rsid w:val="0646C571"/>
    <w:rsid w:val="064BE670"/>
    <w:rsid w:val="064D82FD"/>
    <w:rsid w:val="064DF7D1"/>
    <w:rsid w:val="06512BDD"/>
    <w:rsid w:val="06543F4C"/>
    <w:rsid w:val="0662BC6E"/>
    <w:rsid w:val="06659B1F"/>
    <w:rsid w:val="06673D90"/>
    <w:rsid w:val="066A181A"/>
    <w:rsid w:val="066D4F20"/>
    <w:rsid w:val="066D6E4B"/>
    <w:rsid w:val="066E5BE2"/>
    <w:rsid w:val="067462A0"/>
    <w:rsid w:val="06813A16"/>
    <w:rsid w:val="06834C04"/>
    <w:rsid w:val="06849868"/>
    <w:rsid w:val="068873E4"/>
    <w:rsid w:val="06893909"/>
    <w:rsid w:val="068C1A71"/>
    <w:rsid w:val="06964709"/>
    <w:rsid w:val="06987594"/>
    <w:rsid w:val="069C7300"/>
    <w:rsid w:val="069D911A"/>
    <w:rsid w:val="069E7238"/>
    <w:rsid w:val="069FD467"/>
    <w:rsid w:val="06A16AE3"/>
    <w:rsid w:val="06A449F2"/>
    <w:rsid w:val="06AB4BC1"/>
    <w:rsid w:val="06AC1910"/>
    <w:rsid w:val="06B2C33F"/>
    <w:rsid w:val="06B4FC9C"/>
    <w:rsid w:val="06B7FBB8"/>
    <w:rsid w:val="06BC7054"/>
    <w:rsid w:val="06C251E6"/>
    <w:rsid w:val="06C40EAA"/>
    <w:rsid w:val="06C58F07"/>
    <w:rsid w:val="06D6D776"/>
    <w:rsid w:val="06D846E8"/>
    <w:rsid w:val="06DF1F0B"/>
    <w:rsid w:val="06E4F9B3"/>
    <w:rsid w:val="06EE3993"/>
    <w:rsid w:val="06F5FF07"/>
    <w:rsid w:val="07022FFB"/>
    <w:rsid w:val="070B5C9F"/>
    <w:rsid w:val="070D01CC"/>
    <w:rsid w:val="0715974A"/>
    <w:rsid w:val="0715F6A6"/>
    <w:rsid w:val="071FAEB7"/>
    <w:rsid w:val="07249434"/>
    <w:rsid w:val="0728CE07"/>
    <w:rsid w:val="0729CE16"/>
    <w:rsid w:val="072A722B"/>
    <w:rsid w:val="072A9456"/>
    <w:rsid w:val="072E05A1"/>
    <w:rsid w:val="072E2D47"/>
    <w:rsid w:val="072F221A"/>
    <w:rsid w:val="07311ECE"/>
    <w:rsid w:val="0732C7D7"/>
    <w:rsid w:val="073DF931"/>
    <w:rsid w:val="073FE200"/>
    <w:rsid w:val="07402FBE"/>
    <w:rsid w:val="074EA859"/>
    <w:rsid w:val="074EF62D"/>
    <w:rsid w:val="075048F2"/>
    <w:rsid w:val="07527225"/>
    <w:rsid w:val="0755364F"/>
    <w:rsid w:val="07597D07"/>
    <w:rsid w:val="075ADF93"/>
    <w:rsid w:val="0762B4A6"/>
    <w:rsid w:val="0768A616"/>
    <w:rsid w:val="07693D6C"/>
    <w:rsid w:val="07715A62"/>
    <w:rsid w:val="07734DAC"/>
    <w:rsid w:val="077BA215"/>
    <w:rsid w:val="077F0664"/>
    <w:rsid w:val="07807BBA"/>
    <w:rsid w:val="0789F461"/>
    <w:rsid w:val="078B8A99"/>
    <w:rsid w:val="078B8D67"/>
    <w:rsid w:val="07920E35"/>
    <w:rsid w:val="0793DC70"/>
    <w:rsid w:val="07945FD6"/>
    <w:rsid w:val="07947608"/>
    <w:rsid w:val="079871E5"/>
    <w:rsid w:val="0798D432"/>
    <w:rsid w:val="07A0EAFD"/>
    <w:rsid w:val="07A6065F"/>
    <w:rsid w:val="07A7D89B"/>
    <w:rsid w:val="07A8E21D"/>
    <w:rsid w:val="07A994D7"/>
    <w:rsid w:val="07AE0353"/>
    <w:rsid w:val="07B16C58"/>
    <w:rsid w:val="07B6B970"/>
    <w:rsid w:val="07B940B9"/>
    <w:rsid w:val="07BA46CE"/>
    <w:rsid w:val="07BB8EAD"/>
    <w:rsid w:val="07C27904"/>
    <w:rsid w:val="07C723E1"/>
    <w:rsid w:val="07D34569"/>
    <w:rsid w:val="07D54102"/>
    <w:rsid w:val="07DA1396"/>
    <w:rsid w:val="07DBB7C0"/>
    <w:rsid w:val="07E24590"/>
    <w:rsid w:val="07E2849D"/>
    <w:rsid w:val="07E2DD98"/>
    <w:rsid w:val="07EC638F"/>
    <w:rsid w:val="07EDDF41"/>
    <w:rsid w:val="07F2F98B"/>
    <w:rsid w:val="07F496C4"/>
    <w:rsid w:val="07FAC913"/>
    <w:rsid w:val="07FB4D48"/>
    <w:rsid w:val="07FC24E2"/>
    <w:rsid w:val="07FD19D2"/>
    <w:rsid w:val="080AA1CD"/>
    <w:rsid w:val="080CCB21"/>
    <w:rsid w:val="0810B12F"/>
    <w:rsid w:val="0816B0F4"/>
    <w:rsid w:val="0816E518"/>
    <w:rsid w:val="081D04B4"/>
    <w:rsid w:val="082E03B0"/>
    <w:rsid w:val="0837FCE5"/>
    <w:rsid w:val="083AFCF6"/>
    <w:rsid w:val="083D498F"/>
    <w:rsid w:val="083F3809"/>
    <w:rsid w:val="08443DBB"/>
    <w:rsid w:val="084C68E3"/>
    <w:rsid w:val="084E7FF1"/>
    <w:rsid w:val="084F5A63"/>
    <w:rsid w:val="08515851"/>
    <w:rsid w:val="08524047"/>
    <w:rsid w:val="0853CD54"/>
    <w:rsid w:val="085579DB"/>
    <w:rsid w:val="0867A8E1"/>
    <w:rsid w:val="0868081B"/>
    <w:rsid w:val="0869ED7F"/>
    <w:rsid w:val="086D8440"/>
    <w:rsid w:val="0875634F"/>
    <w:rsid w:val="0875844C"/>
    <w:rsid w:val="0876D009"/>
    <w:rsid w:val="087A942C"/>
    <w:rsid w:val="087E799B"/>
    <w:rsid w:val="087F13F1"/>
    <w:rsid w:val="08876133"/>
    <w:rsid w:val="0889FDF8"/>
    <w:rsid w:val="0891C199"/>
    <w:rsid w:val="08953E46"/>
    <w:rsid w:val="08AD2043"/>
    <w:rsid w:val="08B9C35C"/>
    <w:rsid w:val="08BC0995"/>
    <w:rsid w:val="08C01B14"/>
    <w:rsid w:val="08C17AA3"/>
    <w:rsid w:val="08C1D04E"/>
    <w:rsid w:val="08C2031F"/>
    <w:rsid w:val="08C5BE9B"/>
    <w:rsid w:val="08C77DBC"/>
    <w:rsid w:val="08CA7589"/>
    <w:rsid w:val="08CE1E8A"/>
    <w:rsid w:val="08D7ADB6"/>
    <w:rsid w:val="08DC8CA5"/>
    <w:rsid w:val="08DD3242"/>
    <w:rsid w:val="08E4FBCF"/>
    <w:rsid w:val="08EC586C"/>
    <w:rsid w:val="08EED931"/>
    <w:rsid w:val="08F32008"/>
    <w:rsid w:val="08F3250A"/>
    <w:rsid w:val="08F54AAC"/>
    <w:rsid w:val="08F8879A"/>
    <w:rsid w:val="08FC0C95"/>
    <w:rsid w:val="08FED861"/>
    <w:rsid w:val="08FEF151"/>
    <w:rsid w:val="0900B99F"/>
    <w:rsid w:val="09059948"/>
    <w:rsid w:val="0907D97F"/>
    <w:rsid w:val="090A8136"/>
    <w:rsid w:val="09199064"/>
    <w:rsid w:val="0919D8E8"/>
    <w:rsid w:val="091D5ED3"/>
    <w:rsid w:val="091E3F73"/>
    <w:rsid w:val="091F9C23"/>
    <w:rsid w:val="09249BED"/>
    <w:rsid w:val="0925C307"/>
    <w:rsid w:val="09296C23"/>
    <w:rsid w:val="092BC965"/>
    <w:rsid w:val="092F6F9C"/>
    <w:rsid w:val="09336ABD"/>
    <w:rsid w:val="09347AC1"/>
    <w:rsid w:val="09356F5F"/>
    <w:rsid w:val="0936AFE8"/>
    <w:rsid w:val="093E7B2B"/>
    <w:rsid w:val="094E1E0B"/>
    <w:rsid w:val="095029EF"/>
    <w:rsid w:val="095454E9"/>
    <w:rsid w:val="0954AD3D"/>
    <w:rsid w:val="09596D2E"/>
    <w:rsid w:val="095F901E"/>
    <w:rsid w:val="096538C8"/>
    <w:rsid w:val="09680FB6"/>
    <w:rsid w:val="09692E12"/>
    <w:rsid w:val="096B4DC1"/>
    <w:rsid w:val="0970C475"/>
    <w:rsid w:val="097B8B8D"/>
    <w:rsid w:val="097EE2CC"/>
    <w:rsid w:val="097F05ED"/>
    <w:rsid w:val="09823BCD"/>
    <w:rsid w:val="09855725"/>
    <w:rsid w:val="09871B8E"/>
    <w:rsid w:val="09941DF2"/>
    <w:rsid w:val="0995222F"/>
    <w:rsid w:val="0996602F"/>
    <w:rsid w:val="099C6142"/>
    <w:rsid w:val="099E641D"/>
    <w:rsid w:val="09A9A04F"/>
    <w:rsid w:val="09AA3889"/>
    <w:rsid w:val="09ADBFE0"/>
    <w:rsid w:val="09B7B793"/>
    <w:rsid w:val="09B95C7F"/>
    <w:rsid w:val="09BB24DA"/>
    <w:rsid w:val="09BD0C55"/>
    <w:rsid w:val="09BD2031"/>
    <w:rsid w:val="09BE4E05"/>
    <w:rsid w:val="09C0C0F3"/>
    <w:rsid w:val="09C30454"/>
    <w:rsid w:val="09C3B0F2"/>
    <w:rsid w:val="09C3C7C1"/>
    <w:rsid w:val="09C3CCD0"/>
    <w:rsid w:val="09C67AC0"/>
    <w:rsid w:val="09CD997B"/>
    <w:rsid w:val="09D288FB"/>
    <w:rsid w:val="09D85449"/>
    <w:rsid w:val="09DD7CD5"/>
    <w:rsid w:val="09DF1AE9"/>
    <w:rsid w:val="09E0EEBD"/>
    <w:rsid w:val="09E23E7C"/>
    <w:rsid w:val="09E78648"/>
    <w:rsid w:val="09E979AC"/>
    <w:rsid w:val="09FBBCD5"/>
    <w:rsid w:val="09FDB8D5"/>
    <w:rsid w:val="0A01C1C6"/>
    <w:rsid w:val="0A041142"/>
    <w:rsid w:val="0A07BA33"/>
    <w:rsid w:val="0A0B06B3"/>
    <w:rsid w:val="0A0CF07A"/>
    <w:rsid w:val="0A11CCEA"/>
    <w:rsid w:val="0A144EAB"/>
    <w:rsid w:val="0A18B24B"/>
    <w:rsid w:val="0A1A6A76"/>
    <w:rsid w:val="0A1A72E6"/>
    <w:rsid w:val="0A1B8919"/>
    <w:rsid w:val="0A1CA59F"/>
    <w:rsid w:val="0A1F0B1E"/>
    <w:rsid w:val="0A25E6BD"/>
    <w:rsid w:val="0A27754E"/>
    <w:rsid w:val="0A28153B"/>
    <w:rsid w:val="0A29399A"/>
    <w:rsid w:val="0A29FB06"/>
    <w:rsid w:val="0A305FA5"/>
    <w:rsid w:val="0A334654"/>
    <w:rsid w:val="0A33B775"/>
    <w:rsid w:val="0A34B750"/>
    <w:rsid w:val="0A34E264"/>
    <w:rsid w:val="0A34E5B0"/>
    <w:rsid w:val="0A3DCC79"/>
    <w:rsid w:val="0A492F1B"/>
    <w:rsid w:val="0A4A573C"/>
    <w:rsid w:val="0A4C5F48"/>
    <w:rsid w:val="0A4DB82D"/>
    <w:rsid w:val="0A4E073A"/>
    <w:rsid w:val="0A514C7B"/>
    <w:rsid w:val="0A58ADCA"/>
    <w:rsid w:val="0A5A64CA"/>
    <w:rsid w:val="0A62EB1A"/>
    <w:rsid w:val="0A67C495"/>
    <w:rsid w:val="0A6A57B6"/>
    <w:rsid w:val="0A6E7DCB"/>
    <w:rsid w:val="0A6F4435"/>
    <w:rsid w:val="0A7331D0"/>
    <w:rsid w:val="0A78918A"/>
    <w:rsid w:val="0A824CFF"/>
    <w:rsid w:val="0A82F9BD"/>
    <w:rsid w:val="0A84C793"/>
    <w:rsid w:val="0A84F4A6"/>
    <w:rsid w:val="0A86F64B"/>
    <w:rsid w:val="0A88823E"/>
    <w:rsid w:val="0A89AAC9"/>
    <w:rsid w:val="0A9454C5"/>
    <w:rsid w:val="0A97BCF0"/>
    <w:rsid w:val="0A9B7A85"/>
    <w:rsid w:val="0A9D2708"/>
    <w:rsid w:val="0A9FEB15"/>
    <w:rsid w:val="0AA29746"/>
    <w:rsid w:val="0AA6F5DD"/>
    <w:rsid w:val="0AAAAC14"/>
    <w:rsid w:val="0AAB29EC"/>
    <w:rsid w:val="0AB07FBB"/>
    <w:rsid w:val="0ABB4CF0"/>
    <w:rsid w:val="0AC0AAE4"/>
    <w:rsid w:val="0AC83DB2"/>
    <w:rsid w:val="0ACC09A9"/>
    <w:rsid w:val="0AD56528"/>
    <w:rsid w:val="0AD620E5"/>
    <w:rsid w:val="0AD6FD10"/>
    <w:rsid w:val="0AD83208"/>
    <w:rsid w:val="0AD86AF1"/>
    <w:rsid w:val="0AE074A2"/>
    <w:rsid w:val="0AE3F1EB"/>
    <w:rsid w:val="0AE4B80B"/>
    <w:rsid w:val="0AE5ACEF"/>
    <w:rsid w:val="0AF08FD9"/>
    <w:rsid w:val="0AF7201F"/>
    <w:rsid w:val="0AF97412"/>
    <w:rsid w:val="0AFA86D3"/>
    <w:rsid w:val="0B00E8C0"/>
    <w:rsid w:val="0B11D306"/>
    <w:rsid w:val="0B143454"/>
    <w:rsid w:val="0B2A11FA"/>
    <w:rsid w:val="0B2BA759"/>
    <w:rsid w:val="0B2D7247"/>
    <w:rsid w:val="0B2D9E9A"/>
    <w:rsid w:val="0B2E9AB9"/>
    <w:rsid w:val="0B32B58D"/>
    <w:rsid w:val="0B365016"/>
    <w:rsid w:val="0B391D98"/>
    <w:rsid w:val="0B39E1BE"/>
    <w:rsid w:val="0B3F3458"/>
    <w:rsid w:val="0B429C2B"/>
    <w:rsid w:val="0B49A14F"/>
    <w:rsid w:val="0B49F61C"/>
    <w:rsid w:val="0B4C43FC"/>
    <w:rsid w:val="0B4C4F27"/>
    <w:rsid w:val="0B538A57"/>
    <w:rsid w:val="0B560438"/>
    <w:rsid w:val="0B59EF05"/>
    <w:rsid w:val="0B673A63"/>
    <w:rsid w:val="0B673F0F"/>
    <w:rsid w:val="0B675D02"/>
    <w:rsid w:val="0B69C868"/>
    <w:rsid w:val="0B6DD2C8"/>
    <w:rsid w:val="0B7149F7"/>
    <w:rsid w:val="0B783B01"/>
    <w:rsid w:val="0B784D82"/>
    <w:rsid w:val="0B79B416"/>
    <w:rsid w:val="0B7C65E1"/>
    <w:rsid w:val="0B7F2750"/>
    <w:rsid w:val="0B807D7E"/>
    <w:rsid w:val="0B889D0F"/>
    <w:rsid w:val="0B94AF4C"/>
    <w:rsid w:val="0B953ED0"/>
    <w:rsid w:val="0B956E35"/>
    <w:rsid w:val="0B962171"/>
    <w:rsid w:val="0B97FE9C"/>
    <w:rsid w:val="0B9B5C29"/>
    <w:rsid w:val="0BA31C47"/>
    <w:rsid w:val="0BA365AA"/>
    <w:rsid w:val="0BA4BAC7"/>
    <w:rsid w:val="0BB067F3"/>
    <w:rsid w:val="0BB4157A"/>
    <w:rsid w:val="0BB75FF4"/>
    <w:rsid w:val="0BC2D5F8"/>
    <w:rsid w:val="0BC6A53F"/>
    <w:rsid w:val="0BCA10E3"/>
    <w:rsid w:val="0BCCDDF8"/>
    <w:rsid w:val="0BCD7864"/>
    <w:rsid w:val="0BD309DF"/>
    <w:rsid w:val="0BD40F3F"/>
    <w:rsid w:val="0BD477CE"/>
    <w:rsid w:val="0BE0982F"/>
    <w:rsid w:val="0BE0BC45"/>
    <w:rsid w:val="0BE7CF90"/>
    <w:rsid w:val="0BE99404"/>
    <w:rsid w:val="0BEE2245"/>
    <w:rsid w:val="0BEF4A8A"/>
    <w:rsid w:val="0BF67582"/>
    <w:rsid w:val="0BFCD458"/>
    <w:rsid w:val="0C0369FE"/>
    <w:rsid w:val="0C14A853"/>
    <w:rsid w:val="0C16A944"/>
    <w:rsid w:val="0C1B3532"/>
    <w:rsid w:val="0C1F875F"/>
    <w:rsid w:val="0C228749"/>
    <w:rsid w:val="0C26C119"/>
    <w:rsid w:val="0C2D8E9D"/>
    <w:rsid w:val="0C30AFDC"/>
    <w:rsid w:val="0C3249A7"/>
    <w:rsid w:val="0C33929B"/>
    <w:rsid w:val="0C390C2F"/>
    <w:rsid w:val="0C40867D"/>
    <w:rsid w:val="0C4607D7"/>
    <w:rsid w:val="0C463778"/>
    <w:rsid w:val="0C46922A"/>
    <w:rsid w:val="0C51F163"/>
    <w:rsid w:val="0C55CC53"/>
    <w:rsid w:val="0C564F95"/>
    <w:rsid w:val="0C5A2211"/>
    <w:rsid w:val="0C65C214"/>
    <w:rsid w:val="0C696725"/>
    <w:rsid w:val="0C6F0375"/>
    <w:rsid w:val="0C70EB08"/>
    <w:rsid w:val="0C7B0119"/>
    <w:rsid w:val="0C80CBE3"/>
    <w:rsid w:val="0C86595C"/>
    <w:rsid w:val="0C88B0D3"/>
    <w:rsid w:val="0C8B0FEB"/>
    <w:rsid w:val="0C8E7136"/>
    <w:rsid w:val="0C956B16"/>
    <w:rsid w:val="0C960653"/>
    <w:rsid w:val="0C977AB3"/>
    <w:rsid w:val="0CA2D5CE"/>
    <w:rsid w:val="0CA7984F"/>
    <w:rsid w:val="0CACBD22"/>
    <w:rsid w:val="0CB654B1"/>
    <w:rsid w:val="0CBAA893"/>
    <w:rsid w:val="0CC1F6ED"/>
    <w:rsid w:val="0CC2262A"/>
    <w:rsid w:val="0CC41C65"/>
    <w:rsid w:val="0CC4D578"/>
    <w:rsid w:val="0CC72658"/>
    <w:rsid w:val="0CC7320A"/>
    <w:rsid w:val="0CC77CD8"/>
    <w:rsid w:val="0CC807E7"/>
    <w:rsid w:val="0CCD3750"/>
    <w:rsid w:val="0CD0FFDC"/>
    <w:rsid w:val="0CD237AB"/>
    <w:rsid w:val="0CE2259A"/>
    <w:rsid w:val="0CE2E998"/>
    <w:rsid w:val="0CE5E701"/>
    <w:rsid w:val="0CE60CDE"/>
    <w:rsid w:val="0CE6270F"/>
    <w:rsid w:val="0CE699C7"/>
    <w:rsid w:val="0CED51A5"/>
    <w:rsid w:val="0CF11D21"/>
    <w:rsid w:val="0CF1B404"/>
    <w:rsid w:val="0CF384F4"/>
    <w:rsid w:val="0CF6BB7F"/>
    <w:rsid w:val="0D032319"/>
    <w:rsid w:val="0D1080EF"/>
    <w:rsid w:val="0D1A07C7"/>
    <w:rsid w:val="0D228772"/>
    <w:rsid w:val="0D22A5D7"/>
    <w:rsid w:val="0D24B62A"/>
    <w:rsid w:val="0D24C0F9"/>
    <w:rsid w:val="0D2B9723"/>
    <w:rsid w:val="0D2D2D1C"/>
    <w:rsid w:val="0D2F590D"/>
    <w:rsid w:val="0D30FAB9"/>
    <w:rsid w:val="0D32917E"/>
    <w:rsid w:val="0D3CF1AB"/>
    <w:rsid w:val="0D41F449"/>
    <w:rsid w:val="0D4FB6E2"/>
    <w:rsid w:val="0D53C9CC"/>
    <w:rsid w:val="0D5B0325"/>
    <w:rsid w:val="0D6007C0"/>
    <w:rsid w:val="0D66A1A3"/>
    <w:rsid w:val="0D67D9C8"/>
    <w:rsid w:val="0D6829B8"/>
    <w:rsid w:val="0D6A1010"/>
    <w:rsid w:val="0D6FB446"/>
    <w:rsid w:val="0D7300F6"/>
    <w:rsid w:val="0D7474FF"/>
    <w:rsid w:val="0D75CEDA"/>
    <w:rsid w:val="0D78E849"/>
    <w:rsid w:val="0D79A1E7"/>
    <w:rsid w:val="0D7A8648"/>
    <w:rsid w:val="0D7FE73D"/>
    <w:rsid w:val="0D804C0A"/>
    <w:rsid w:val="0D81EDF2"/>
    <w:rsid w:val="0D839457"/>
    <w:rsid w:val="0D839FF1"/>
    <w:rsid w:val="0D870929"/>
    <w:rsid w:val="0D891407"/>
    <w:rsid w:val="0D8C3D49"/>
    <w:rsid w:val="0D9130BF"/>
    <w:rsid w:val="0D93E988"/>
    <w:rsid w:val="0D95451E"/>
    <w:rsid w:val="0D979F43"/>
    <w:rsid w:val="0D9A26E5"/>
    <w:rsid w:val="0D9CAEFA"/>
    <w:rsid w:val="0D9D6412"/>
    <w:rsid w:val="0DA35F3B"/>
    <w:rsid w:val="0DABDEB1"/>
    <w:rsid w:val="0DB54826"/>
    <w:rsid w:val="0DB82BC2"/>
    <w:rsid w:val="0DB851D9"/>
    <w:rsid w:val="0DB8AACB"/>
    <w:rsid w:val="0DBC8998"/>
    <w:rsid w:val="0DBE9F55"/>
    <w:rsid w:val="0DD0E79F"/>
    <w:rsid w:val="0DD1FDE0"/>
    <w:rsid w:val="0DD2C67A"/>
    <w:rsid w:val="0DD344B3"/>
    <w:rsid w:val="0DD59A35"/>
    <w:rsid w:val="0DD78BD7"/>
    <w:rsid w:val="0DD972D1"/>
    <w:rsid w:val="0DDB7D68"/>
    <w:rsid w:val="0DDEC8BD"/>
    <w:rsid w:val="0DDF3F4C"/>
    <w:rsid w:val="0DDF4878"/>
    <w:rsid w:val="0DE17965"/>
    <w:rsid w:val="0DE1D987"/>
    <w:rsid w:val="0DF741E5"/>
    <w:rsid w:val="0DFE67AA"/>
    <w:rsid w:val="0DFEFE81"/>
    <w:rsid w:val="0E031FA4"/>
    <w:rsid w:val="0E03B265"/>
    <w:rsid w:val="0E0B9F21"/>
    <w:rsid w:val="0E107423"/>
    <w:rsid w:val="0E15102B"/>
    <w:rsid w:val="0E1A1CA8"/>
    <w:rsid w:val="0E2054F7"/>
    <w:rsid w:val="0E2371FC"/>
    <w:rsid w:val="0E24C178"/>
    <w:rsid w:val="0E277101"/>
    <w:rsid w:val="0E28C123"/>
    <w:rsid w:val="0E2C2136"/>
    <w:rsid w:val="0E2D9829"/>
    <w:rsid w:val="0E328E4F"/>
    <w:rsid w:val="0E367D3A"/>
    <w:rsid w:val="0E37EB38"/>
    <w:rsid w:val="0E390DCC"/>
    <w:rsid w:val="0E3AF394"/>
    <w:rsid w:val="0E41E7CD"/>
    <w:rsid w:val="0E4325DC"/>
    <w:rsid w:val="0E45F70D"/>
    <w:rsid w:val="0E511FF4"/>
    <w:rsid w:val="0E536BBD"/>
    <w:rsid w:val="0E56F7E7"/>
    <w:rsid w:val="0E57E9EE"/>
    <w:rsid w:val="0E59D7B6"/>
    <w:rsid w:val="0E60D6AA"/>
    <w:rsid w:val="0E61F896"/>
    <w:rsid w:val="0E63D774"/>
    <w:rsid w:val="0E67FC63"/>
    <w:rsid w:val="0E680598"/>
    <w:rsid w:val="0E688ABC"/>
    <w:rsid w:val="0E78F248"/>
    <w:rsid w:val="0E7D0C1A"/>
    <w:rsid w:val="0E7D31F5"/>
    <w:rsid w:val="0E820FDB"/>
    <w:rsid w:val="0E8328F6"/>
    <w:rsid w:val="0E8D4AD2"/>
    <w:rsid w:val="0E9033CE"/>
    <w:rsid w:val="0E955363"/>
    <w:rsid w:val="0E97EC05"/>
    <w:rsid w:val="0E982741"/>
    <w:rsid w:val="0E99F403"/>
    <w:rsid w:val="0E9B5158"/>
    <w:rsid w:val="0E9D7E8E"/>
    <w:rsid w:val="0E9E2B15"/>
    <w:rsid w:val="0E9F63CA"/>
    <w:rsid w:val="0EA0CCD3"/>
    <w:rsid w:val="0EA67FB5"/>
    <w:rsid w:val="0EA899AC"/>
    <w:rsid w:val="0EAF1660"/>
    <w:rsid w:val="0EB12E05"/>
    <w:rsid w:val="0EB40DAF"/>
    <w:rsid w:val="0ECFA4AE"/>
    <w:rsid w:val="0ED64D80"/>
    <w:rsid w:val="0ED8257E"/>
    <w:rsid w:val="0EE03543"/>
    <w:rsid w:val="0EED6990"/>
    <w:rsid w:val="0EF036DF"/>
    <w:rsid w:val="0EF456A9"/>
    <w:rsid w:val="0EF4BD07"/>
    <w:rsid w:val="0EF70844"/>
    <w:rsid w:val="0EF8EAD7"/>
    <w:rsid w:val="0EFBD821"/>
    <w:rsid w:val="0EFF0AE9"/>
    <w:rsid w:val="0F043ADF"/>
    <w:rsid w:val="0F07E65A"/>
    <w:rsid w:val="0F07FF75"/>
    <w:rsid w:val="0F09F34A"/>
    <w:rsid w:val="0F0A454C"/>
    <w:rsid w:val="0F0F67EB"/>
    <w:rsid w:val="0F0F7542"/>
    <w:rsid w:val="0F126A44"/>
    <w:rsid w:val="0F1D5932"/>
    <w:rsid w:val="0F2C3CC5"/>
    <w:rsid w:val="0F314836"/>
    <w:rsid w:val="0F32A8E8"/>
    <w:rsid w:val="0F3F7B07"/>
    <w:rsid w:val="0F42C80B"/>
    <w:rsid w:val="0F442110"/>
    <w:rsid w:val="0F4E3F33"/>
    <w:rsid w:val="0F57C10E"/>
    <w:rsid w:val="0F590819"/>
    <w:rsid w:val="0F598EF6"/>
    <w:rsid w:val="0F5B790B"/>
    <w:rsid w:val="0F5BBF7E"/>
    <w:rsid w:val="0F5E5B1A"/>
    <w:rsid w:val="0F69BBEF"/>
    <w:rsid w:val="0F6A17B3"/>
    <w:rsid w:val="0F6B699B"/>
    <w:rsid w:val="0F717165"/>
    <w:rsid w:val="0F74146B"/>
    <w:rsid w:val="0F77E7B4"/>
    <w:rsid w:val="0F78D8DA"/>
    <w:rsid w:val="0F7B33C0"/>
    <w:rsid w:val="0F7CE4CA"/>
    <w:rsid w:val="0F7E5976"/>
    <w:rsid w:val="0F7F1A09"/>
    <w:rsid w:val="0F8776ED"/>
    <w:rsid w:val="0F9201B4"/>
    <w:rsid w:val="0F920B1C"/>
    <w:rsid w:val="0F931E6D"/>
    <w:rsid w:val="0F9756B3"/>
    <w:rsid w:val="0F9A6C15"/>
    <w:rsid w:val="0F9D6C5A"/>
    <w:rsid w:val="0F9F647B"/>
    <w:rsid w:val="0FA15290"/>
    <w:rsid w:val="0FA20A24"/>
    <w:rsid w:val="0FA44CDA"/>
    <w:rsid w:val="0FAE78BE"/>
    <w:rsid w:val="0FB89C5F"/>
    <w:rsid w:val="0FBFD176"/>
    <w:rsid w:val="0FC18B75"/>
    <w:rsid w:val="0FC3A757"/>
    <w:rsid w:val="0FC4D0A4"/>
    <w:rsid w:val="0FC626DD"/>
    <w:rsid w:val="0FD230AF"/>
    <w:rsid w:val="0FD35631"/>
    <w:rsid w:val="0FDBC2B2"/>
    <w:rsid w:val="0FDCEB7D"/>
    <w:rsid w:val="0FF0A333"/>
    <w:rsid w:val="0FF10E15"/>
    <w:rsid w:val="0FF30EE0"/>
    <w:rsid w:val="0FF66A3B"/>
    <w:rsid w:val="0FF834E4"/>
    <w:rsid w:val="10023955"/>
    <w:rsid w:val="10054F70"/>
    <w:rsid w:val="10058005"/>
    <w:rsid w:val="1009AB4D"/>
    <w:rsid w:val="100BA1F5"/>
    <w:rsid w:val="101781E5"/>
    <w:rsid w:val="1018A62B"/>
    <w:rsid w:val="10191D73"/>
    <w:rsid w:val="101AEFC9"/>
    <w:rsid w:val="102925C5"/>
    <w:rsid w:val="102AE871"/>
    <w:rsid w:val="102CBE48"/>
    <w:rsid w:val="102F9AF0"/>
    <w:rsid w:val="10345BFF"/>
    <w:rsid w:val="1034E179"/>
    <w:rsid w:val="1036A5A4"/>
    <w:rsid w:val="103E577F"/>
    <w:rsid w:val="103E5C63"/>
    <w:rsid w:val="103EB549"/>
    <w:rsid w:val="10425016"/>
    <w:rsid w:val="10465B7A"/>
    <w:rsid w:val="10495B76"/>
    <w:rsid w:val="104B7A1E"/>
    <w:rsid w:val="104EDBE8"/>
    <w:rsid w:val="10506331"/>
    <w:rsid w:val="1051A666"/>
    <w:rsid w:val="1053EEA1"/>
    <w:rsid w:val="105544F2"/>
    <w:rsid w:val="10592555"/>
    <w:rsid w:val="105A327A"/>
    <w:rsid w:val="105D1EE2"/>
    <w:rsid w:val="1060B53D"/>
    <w:rsid w:val="1065AA91"/>
    <w:rsid w:val="10682450"/>
    <w:rsid w:val="1068B29D"/>
    <w:rsid w:val="106A488F"/>
    <w:rsid w:val="106E4C16"/>
    <w:rsid w:val="1074823C"/>
    <w:rsid w:val="108A0A1F"/>
    <w:rsid w:val="108C8B1F"/>
    <w:rsid w:val="108DEACC"/>
    <w:rsid w:val="108F423A"/>
    <w:rsid w:val="109106C0"/>
    <w:rsid w:val="109F7284"/>
    <w:rsid w:val="10A10FBB"/>
    <w:rsid w:val="10A1787E"/>
    <w:rsid w:val="10A80B97"/>
    <w:rsid w:val="10AB43DC"/>
    <w:rsid w:val="10AC04B3"/>
    <w:rsid w:val="10B0E0C4"/>
    <w:rsid w:val="10B3562A"/>
    <w:rsid w:val="10B40BEA"/>
    <w:rsid w:val="10B5293F"/>
    <w:rsid w:val="10B875A5"/>
    <w:rsid w:val="10BAEBDB"/>
    <w:rsid w:val="10C4154E"/>
    <w:rsid w:val="10C4CDD3"/>
    <w:rsid w:val="10CDCD0F"/>
    <w:rsid w:val="10CE5A55"/>
    <w:rsid w:val="10D92BD7"/>
    <w:rsid w:val="10F19B92"/>
    <w:rsid w:val="10FAF092"/>
    <w:rsid w:val="10FD68C1"/>
    <w:rsid w:val="11029256"/>
    <w:rsid w:val="11049126"/>
    <w:rsid w:val="110568CA"/>
    <w:rsid w:val="110E5BCB"/>
    <w:rsid w:val="110E8D8B"/>
    <w:rsid w:val="1110B284"/>
    <w:rsid w:val="11124C77"/>
    <w:rsid w:val="111C5536"/>
    <w:rsid w:val="111CBC1C"/>
    <w:rsid w:val="111D30B6"/>
    <w:rsid w:val="111DC866"/>
    <w:rsid w:val="11230C4D"/>
    <w:rsid w:val="11235162"/>
    <w:rsid w:val="11268E0F"/>
    <w:rsid w:val="112701B5"/>
    <w:rsid w:val="112BD1F8"/>
    <w:rsid w:val="112BE82B"/>
    <w:rsid w:val="11344D06"/>
    <w:rsid w:val="11355E72"/>
    <w:rsid w:val="1135D417"/>
    <w:rsid w:val="1136F239"/>
    <w:rsid w:val="1140DD00"/>
    <w:rsid w:val="1145A548"/>
    <w:rsid w:val="11486781"/>
    <w:rsid w:val="114BB567"/>
    <w:rsid w:val="114CEE14"/>
    <w:rsid w:val="114D3CDB"/>
    <w:rsid w:val="114E89D0"/>
    <w:rsid w:val="11610A1C"/>
    <w:rsid w:val="116286D5"/>
    <w:rsid w:val="1169260A"/>
    <w:rsid w:val="116AB099"/>
    <w:rsid w:val="1173B2A8"/>
    <w:rsid w:val="117802BB"/>
    <w:rsid w:val="117BB1D5"/>
    <w:rsid w:val="117FE808"/>
    <w:rsid w:val="11821900"/>
    <w:rsid w:val="1183BBD9"/>
    <w:rsid w:val="11856636"/>
    <w:rsid w:val="118A103E"/>
    <w:rsid w:val="11929766"/>
    <w:rsid w:val="1196ED64"/>
    <w:rsid w:val="1199A02A"/>
    <w:rsid w:val="119F10EB"/>
    <w:rsid w:val="119FBB6A"/>
    <w:rsid w:val="11A55D11"/>
    <w:rsid w:val="11A76A01"/>
    <w:rsid w:val="11A88044"/>
    <w:rsid w:val="11B078D2"/>
    <w:rsid w:val="11B3B1A9"/>
    <w:rsid w:val="11BDB241"/>
    <w:rsid w:val="11BE2A1F"/>
    <w:rsid w:val="11C0242C"/>
    <w:rsid w:val="11C03B45"/>
    <w:rsid w:val="11C89EC7"/>
    <w:rsid w:val="11CADA09"/>
    <w:rsid w:val="11CC21FC"/>
    <w:rsid w:val="11CD87DD"/>
    <w:rsid w:val="11CF1A92"/>
    <w:rsid w:val="11CFCB2B"/>
    <w:rsid w:val="11D0299D"/>
    <w:rsid w:val="11D356DE"/>
    <w:rsid w:val="11D3D8D6"/>
    <w:rsid w:val="11D79D2A"/>
    <w:rsid w:val="11D8FBB6"/>
    <w:rsid w:val="11DAEA51"/>
    <w:rsid w:val="11E077F8"/>
    <w:rsid w:val="11E1A3B1"/>
    <w:rsid w:val="11EBB28F"/>
    <w:rsid w:val="11F4C57F"/>
    <w:rsid w:val="11F88232"/>
    <w:rsid w:val="11FB14D9"/>
    <w:rsid w:val="11FE95BE"/>
    <w:rsid w:val="12000A6D"/>
    <w:rsid w:val="120B9788"/>
    <w:rsid w:val="1213C6F7"/>
    <w:rsid w:val="121DCC7B"/>
    <w:rsid w:val="121E219B"/>
    <w:rsid w:val="1221D076"/>
    <w:rsid w:val="12298B2B"/>
    <w:rsid w:val="1229B603"/>
    <w:rsid w:val="1231C060"/>
    <w:rsid w:val="1232FE64"/>
    <w:rsid w:val="1233D158"/>
    <w:rsid w:val="1236FD87"/>
    <w:rsid w:val="123E285F"/>
    <w:rsid w:val="124B21E3"/>
    <w:rsid w:val="124DD1D9"/>
    <w:rsid w:val="124EDA2B"/>
    <w:rsid w:val="124F17AC"/>
    <w:rsid w:val="1259A4C4"/>
    <w:rsid w:val="1259C1B4"/>
    <w:rsid w:val="126237F7"/>
    <w:rsid w:val="1262BFF2"/>
    <w:rsid w:val="1264D218"/>
    <w:rsid w:val="126C130E"/>
    <w:rsid w:val="126E6D22"/>
    <w:rsid w:val="126FA182"/>
    <w:rsid w:val="12724DE5"/>
    <w:rsid w:val="12733546"/>
    <w:rsid w:val="127C31E2"/>
    <w:rsid w:val="127D9DBD"/>
    <w:rsid w:val="1283535E"/>
    <w:rsid w:val="12856384"/>
    <w:rsid w:val="128CF3ED"/>
    <w:rsid w:val="128E4550"/>
    <w:rsid w:val="129FAD81"/>
    <w:rsid w:val="12A562BC"/>
    <w:rsid w:val="12A62FBA"/>
    <w:rsid w:val="12A93E61"/>
    <w:rsid w:val="12AC3DB3"/>
    <w:rsid w:val="12AE8B73"/>
    <w:rsid w:val="12B39DD0"/>
    <w:rsid w:val="12B9EE44"/>
    <w:rsid w:val="12BC4A80"/>
    <w:rsid w:val="12C5E4DA"/>
    <w:rsid w:val="12C82A6F"/>
    <w:rsid w:val="12CA531F"/>
    <w:rsid w:val="12CF4B64"/>
    <w:rsid w:val="12CF5C80"/>
    <w:rsid w:val="12D1A371"/>
    <w:rsid w:val="12D24F42"/>
    <w:rsid w:val="12D7022F"/>
    <w:rsid w:val="12DF31F3"/>
    <w:rsid w:val="12E3BF3D"/>
    <w:rsid w:val="12E3D08D"/>
    <w:rsid w:val="12EB892F"/>
    <w:rsid w:val="12F4148E"/>
    <w:rsid w:val="12F6E31F"/>
    <w:rsid w:val="12F81C5E"/>
    <w:rsid w:val="12FCF28C"/>
    <w:rsid w:val="1303CC68"/>
    <w:rsid w:val="130516D2"/>
    <w:rsid w:val="1307FD8F"/>
    <w:rsid w:val="130C6101"/>
    <w:rsid w:val="1310C0FD"/>
    <w:rsid w:val="13139AA2"/>
    <w:rsid w:val="13155145"/>
    <w:rsid w:val="131AA020"/>
    <w:rsid w:val="13245C72"/>
    <w:rsid w:val="133056A9"/>
    <w:rsid w:val="13320E70"/>
    <w:rsid w:val="1333AD63"/>
    <w:rsid w:val="1337B645"/>
    <w:rsid w:val="133BB577"/>
    <w:rsid w:val="133E6D9B"/>
    <w:rsid w:val="134FCECE"/>
    <w:rsid w:val="13599DAD"/>
    <w:rsid w:val="135C9819"/>
    <w:rsid w:val="135EA17F"/>
    <w:rsid w:val="1363F99E"/>
    <w:rsid w:val="136771D0"/>
    <w:rsid w:val="13677B97"/>
    <w:rsid w:val="136859A3"/>
    <w:rsid w:val="13695B3B"/>
    <w:rsid w:val="136ADDD4"/>
    <w:rsid w:val="136E5568"/>
    <w:rsid w:val="1379C260"/>
    <w:rsid w:val="137B105E"/>
    <w:rsid w:val="137D5B8C"/>
    <w:rsid w:val="137EC9F8"/>
    <w:rsid w:val="13815704"/>
    <w:rsid w:val="13851682"/>
    <w:rsid w:val="1385661A"/>
    <w:rsid w:val="138C7E57"/>
    <w:rsid w:val="13906613"/>
    <w:rsid w:val="13932729"/>
    <w:rsid w:val="13961691"/>
    <w:rsid w:val="139786B2"/>
    <w:rsid w:val="1398500D"/>
    <w:rsid w:val="139B5B83"/>
    <w:rsid w:val="139B84E9"/>
    <w:rsid w:val="139E9011"/>
    <w:rsid w:val="13A4D3C7"/>
    <w:rsid w:val="13A946DC"/>
    <w:rsid w:val="13AB2B48"/>
    <w:rsid w:val="13AC4E59"/>
    <w:rsid w:val="13B215BC"/>
    <w:rsid w:val="13B2EBA4"/>
    <w:rsid w:val="13B47B5C"/>
    <w:rsid w:val="13B8A82F"/>
    <w:rsid w:val="13BA05F1"/>
    <w:rsid w:val="13C1B1F7"/>
    <w:rsid w:val="13C77FCB"/>
    <w:rsid w:val="13C79590"/>
    <w:rsid w:val="13C9433A"/>
    <w:rsid w:val="13CCB3C9"/>
    <w:rsid w:val="13D2B292"/>
    <w:rsid w:val="13DF2F1D"/>
    <w:rsid w:val="13EFB946"/>
    <w:rsid w:val="13F71988"/>
    <w:rsid w:val="13F96652"/>
    <w:rsid w:val="13F96790"/>
    <w:rsid w:val="13F9ACBB"/>
    <w:rsid w:val="13FCBF07"/>
    <w:rsid w:val="1403980E"/>
    <w:rsid w:val="14074356"/>
    <w:rsid w:val="140B911C"/>
    <w:rsid w:val="1414401B"/>
    <w:rsid w:val="141E0FF9"/>
    <w:rsid w:val="1422DE69"/>
    <w:rsid w:val="1423B368"/>
    <w:rsid w:val="1428966A"/>
    <w:rsid w:val="142DE3B7"/>
    <w:rsid w:val="1435B85D"/>
    <w:rsid w:val="143EC8BD"/>
    <w:rsid w:val="143FB530"/>
    <w:rsid w:val="144094EC"/>
    <w:rsid w:val="1444C219"/>
    <w:rsid w:val="1445C37C"/>
    <w:rsid w:val="14464CD5"/>
    <w:rsid w:val="145FEAAE"/>
    <w:rsid w:val="14606D93"/>
    <w:rsid w:val="1464F051"/>
    <w:rsid w:val="146F325F"/>
    <w:rsid w:val="14703E05"/>
    <w:rsid w:val="147311CF"/>
    <w:rsid w:val="147D1D6F"/>
    <w:rsid w:val="1487FE68"/>
    <w:rsid w:val="148AA6BF"/>
    <w:rsid w:val="148EE09A"/>
    <w:rsid w:val="14911406"/>
    <w:rsid w:val="14919D50"/>
    <w:rsid w:val="14953BEA"/>
    <w:rsid w:val="1497D98D"/>
    <w:rsid w:val="149ADAAA"/>
    <w:rsid w:val="149C02FF"/>
    <w:rsid w:val="149C8293"/>
    <w:rsid w:val="149D4F9E"/>
    <w:rsid w:val="149F0FA9"/>
    <w:rsid w:val="14A04C88"/>
    <w:rsid w:val="14A0CE52"/>
    <w:rsid w:val="14A3A2AB"/>
    <w:rsid w:val="14A46B69"/>
    <w:rsid w:val="14A809DD"/>
    <w:rsid w:val="14A9CE05"/>
    <w:rsid w:val="14AC4984"/>
    <w:rsid w:val="14B21A2D"/>
    <w:rsid w:val="14B5A9AF"/>
    <w:rsid w:val="14B6FE4B"/>
    <w:rsid w:val="14BE6929"/>
    <w:rsid w:val="14BE6CEB"/>
    <w:rsid w:val="14C62F6A"/>
    <w:rsid w:val="14CB7BC3"/>
    <w:rsid w:val="14CDCD59"/>
    <w:rsid w:val="14D0A863"/>
    <w:rsid w:val="14D49BBF"/>
    <w:rsid w:val="14E1E979"/>
    <w:rsid w:val="14E45EDF"/>
    <w:rsid w:val="14E60CD0"/>
    <w:rsid w:val="14E808D6"/>
    <w:rsid w:val="14EF3DDB"/>
    <w:rsid w:val="14EFD10C"/>
    <w:rsid w:val="14F2ADD5"/>
    <w:rsid w:val="14F34E77"/>
    <w:rsid w:val="14FBE2AA"/>
    <w:rsid w:val="14FCB52C"/>
    <w:rsid w:val="1501F8D0"/>
    <w:rsid w:val="15037B6C"/>
    <w:rsid w:val="15038B67"/>
    <w:rsid w:val="15073B18"/>
    <w:rsid w:val="15085F66"/>
    <w:rsid w:val="1509B49F"/>
    <w:rsid w:val="150CE556"/>
    <w:rsid w:val="150DB466"/>
    <w:rsid w:val="151C9EA5"/>
    <w:rsid w:val="152315C0"/>
    <w:rsid w:val="1528AAB6"/>
    <w:rsid w:val="152C508D"/>
    <w:rsid w:val="152C66A7"/>
    <w:rsid w:val="152CA085"/>
    <w:rsid w:val="152E549C"/>
    <w:rsid w:val="152F22A9"/>
    <w:rsid w:val="15307E18"/>
    <w:rsid w:val="15308898"/>
    <w:rsid w:val="153CFF6E"/>
    <w:rsid w:val="15439465"/>
    <w:rsid w:val="15469ABC"/>
    <w:rsid w:val="15475ED8"/>
    <w:rsid w:val="154ADB1F"/>
    <w:rsid w:val="154BD745"/>
    <w:rsid w:val="1551ED1A"/>
    <w:rsid w:val="1557C7F9"/>
    <w:rsid w:val="155837F4"/>
    <w:rsid w:val="155C8D8F"/>
    <w:rsid w:val="155EFC2D"/>
    <w:rsid w:val="156974FB"/>
    <w:rsid w:val="156EAF26"/>
    <w:rsid w:val="156FD93C"/>
    <w:rsid w:val="15704690"/>
    <w:rsid w:val="15727EAE"/>
    <w:rsid w:val="1582C880"/>
    <w:rsid w:val="1588E21A"/>
    <w:rsid w:val="158C12E1"/>
    <w:rsid w:val="158CC30C"/>
    <w:rsid w:val="158FD4C3"/>
    <w:rsid w:val="159065F7"/>
    <w:rsid w:val="1590BFDC"/>
    <w:rsid w:val="1590E1F4"/>
    <w:rsid w:val="1595210E"/>
    <w:rsid w:val="159807C3"/>
    <w:rsid w:val="1599A6CE"/>
    <w:rsid w:val="159A2B5B"/>
    <w:rsid w:val="159A75D1"/>
    <w:rsid w:val="159AE11D"/>
    <w:rsid w:val="159B6D7B"/>
    <w:rsid w:val="159C8E07"/>
    <w:rsid w:val="159E10EC"/>
    <w:rsid w:val="159F1A6D"/>
    <w:rsid w:val="15A09DCE"/>
    <w:rsid w:val="15A46430"/>
    <w:rsid w:val="15AECCA1"/>
    <w:rsid w:val="15AF20C9"/>
    <w:rsid w:val="15B04D21"/>
    <w:rsid w:val="15B0C5D0"/>
    <w:rsid w:val="15B5CDF3"/>
    <w:rsid w:val="15BACB36"/>
    <w:rsid w:val="15BDDC69"/>
    <w:rsid w:val="15D2DC4B"/>
    <w:rsid w:val="15D4E6A3"/>
    <w:rsid w:val="15D757B5"/>
    <w:rsid w:val="15D7D8BC"/>
    <w:rsid w:val="15DD3758"/>
    <w:rsid w:val="15DF6149"/>
    <w:rsid w:val="15E63007"/>
    <w:rsid w:val="15E7D95A"/>
    <w:rsid w:val="15EAC6C8"/>
    <w:rsid w:val="15F765AE"/>
    <w:rsid w:val="15F7DD77"/>
    <w:rsid w:val="1604A949"/>
    <w:rsid w:val="160AB3E4"/>
    <w:rsid w:val="160C8D53"/>
    <w:rsid w:val="16124931"/>
    <w:rsid w:val="16155B84"/>
    <w:rsid w:val="1616E187"/>
    <w:rsid w:val="161910C5"/>
    <w:rsid w:val="161A9CDC"/>
    <w:rsid w:val="161CF117"/>
    <w:rsid w:val="16224331"/>
    <w:rsid w:val="16241969"/>
    <w:rsid w:val="162420CE"/>
    <w:rsid w:val="162B97FE"/>
    <w:rsid w:val="162C1F2A"/>
    <w:rsid w:val="162C6C43"/>
    <w:rsid w:val="162D2098"/>
    <w:rsid w:val="163CF0EF"/>
    <w:rsid w:val="164891BA"/>
    <w:rsid w:val="1648E6FC"/>
    <w:rsid w:val="164FAC61"/>
    <w:rsid w:val="16591C08"/>
    <w:rsid w:val="166339D1"/>
    <w:rsid w:val="166B2D5F"/>
    <w:rsid w:val="166E5758"/>
    <w:rsid w:val="167D92C1"/>
    <w:rsid w:val="167FC7D7"/>
    <w:rsid w:val="1681F624"/>
    <w:rsid w:val="16869031"/>
    <w:rsid w:val="168EE482"/>
    <w:rsid w:val="16999749"/>
    <w:rsid w:val="169DDFBD"/>
    <w:rsid w:val="169E43B8"/>
    <w:rsid w:val="16A6633D"/>
    <w:rsid w:val="16A684F9"/>
    <w:rsid w:val="16A92F38"/>
    <w:rsid w:val="16AA2FBC"/>
    <w:rsid w:val="16AB8D17"/>
    <w:rsid w:val="16AC93A2"/>
    <w:rsid w:val="16C3EC90"/>
    <w:rsid w:val="16C531EE"/>
    <w:rsid w:val="16D67EB6"/>
    <w:rsid w:val="16D7BA39"/>
    <w:rsid w:val="16DAF304"/>
    <w:rsid w:val="16E3F339"/>
    <w:rsid w:val="16E66A68"/>
    <w:rsid w:val="16F1EA38"/>
    <w:rsid w:val="16F53539"/>
    <w:rsid w:val="16FA0C4E"/>
    <w:rsid w:val="170731E2"/>
    <w:rsid w:val="170B2AE8"/>
    <w:rsid w:val="170BF72D"/>
    <w:rsid w:val="170E9727"/>
    <w:rsid w:val="171397C0"/>
    <w:rsid w:val="1714BB35"/>
    <w:rsid w:val="17158A05"/>
    <w:rsid w:val="17163A6B"/>
    <w:rsid w:val="17170FF3"/>
    <w:rsid w:val="17194F16"/>
    <w:rsid w:val="171E4190"/>
    <w:rsid w:val="1724A5D3"/>
    <w:rsid w:val="172D79C0"/>
    <w:rsid w:val="1731A746"/>
    <w:rsid w:val="1735772F"/>
    <w:rsid w:val="173681FA"/>
    <w:rsid w:val="173E71E7"/>
    <w:rsid w:val="1742B2F7"/>
    <w:rsid w:val="17451721"/>
    <w:rsid w:val="174870F1"/>
    <w:rsid w:val="1754162A"/>
    <w:rsid w:val="17589143"/>
    <w:rsid w:val="17595385"/>
    <w:rsid w:val="175F18D4"/>
    <w:rsid w:val="1760D8D1"/>
    <w:rsid w:val="1760E482"/>
    <w:rsid w:val="17625711"/>
    <w:rsid w:val="17758D3D"/>
    <w:rsid w:val="177B3E00"/>
    <w:rsid w:val="177D2717"/>
    <w:rsid w:val="177E2115"/>
    <w:rsid w:val="17813CEF"/>
    <w:rsid w:val="17828A63"/>
    <w:rsid w:val="17835431"/>
    <w:rsid w:val="178DAB99"/>
    <w:rsid w:val="178F2FD6"/>
    <w:rsid w:val="178FB863"/>
    <w:rsid w:val="17906133"/>
    <w:rsid w:val="179101F3"/>
    <w:rsid w:val="179460DB"/>
    <w:rsid w:val="17961E16"/>
    <w:rsid w:val="1797B34D"/>
    <w:rsid w:val="1799C78F"/>
    <w:rsid w:val="179A1315"/>
    <w:rsid w:val="179A6853"/>
    <w:rsid w:val="179B8CB1"/>
    <w:rsid w:val="179F1A57"/>
    <w:rsid w:val="179F7D57"/>
    <w:rsid w:val="17A1C983"/>
    <w:rsid w:val="17A73F88"/>
    <w:rsid w:val="17A82979"/>
    <w:rsid w:val="17B79D57"/>
    <w:rsid w:val="17BEB9A5"/>
    <w:rsid w:val="17C12B20"/>
    <w:rsid w:val="17C1C1B5"/>
    <w:rsid w:val="17C47886"/>
    <w:rsid w:val="17C99A58"/>
    <w:rsid w:val="17CC30F1"/>
    <w:rsid w:val="17D72AC1"/>
    <w:rsid w:val="17DABCBE"/>
    <w:rsid w:val="17DC45C2"/>
    <w:rsid w:val="17E143F2"/>
    <w:rsid w:val="17E2CC64"/>
    <w:rsid w:val="17EA4165"/>
    <w:rsid w:val="17EF63F8"/>
    <w:rsid w:val="17F0C778"/>
    <w:rsid w:val="17F1E01B"/>
    <w:rsid w:val="17F93A24"/>
    <w:rsid w:val="17FA64D0"/>
    <w:rsid w:val="18005DF8"/>
    <w:rsid w:val="180543DE"/>
    <w:rsid w:val="18064327"/>
    <w:rsid w:val="180737ED"/>
    <w:rsid w:val="1808254C"/>
    <w:rsid w:val="180A14FB"/>
    <w:rsid w:val="180DAFE1"/>
    <w:rsid w:val="18116F91"/>
    <w:rsid w:val="18179C63"/>
    <w:rsid w:val="181D4A5C"/>
    <w:rsid w:val="181D97C0"/>
    <w:rsid w:val="182CCEE6"/>
    <w:rsid w:val="1838E7F6"/>
    <w:rsid w:val="183F525D"/>
    <w:rsid w:val="184045F5"/>
    <w:rsid w:val="1843B59D"/>
    <w:rsid w:val="1844B724"/>
    <w:rsid w:val="184663F0"/>
    <w:rsid w:val="184ABBD6"/>
    <w:rsid w:val="184DA063"/>
    <w:rsid w:val="184EB599"/>
    <w:rsid w:val="185013FA"/>
    <w:rsid w:val="185493B0"/>
    <w:rsid w:val="185A55CB"/>
    <w:rsid w:val="185B58BA"/>
    <w:rsid w:val="18711561"/>
    <w:rsid w:val="1876B7FC"/>
    <w:rsid w:val="187DFB08"/>
    <w:rsid w:val="187EA833"/>
    <w:rsid w:val="188590BE"/>
    <w:rsid w:val="188B0773"/>
    <w:rsid w:val="188E0B48"/>
    <w:rsid w:val="188E80C8"/>
    <w:rsid w:val="188F50DE"/>
    <w:rsid w:val="1895F0E0"/>
    <w:rsid w:val="18983721"/>
    <w:rsid w:val="189A1478"/>
    <w:rsid w:val="189A7438"/>
    <w:rsid w:val="189D620F"/>
    <w:rsid w:val="18A58E38"/>
    <w:rsid w:val="18A59D4A"/>
    <w:rsid w:val="18AFFC5C"/>
    <w:rsid w:val="18B07979"/>
    <w:rsid w:val="18B10518"/>
    <w:rsid w:val="18B1B136"/>
    <w:rsid w:val="18B67F92"/>
    <w:rsid w:val="18BC2878"/>
    <w:rsid w:val="18BD38F4"/>
    <w:rsid w:val="18BDA350"/>
    <w:rsid w:val="18BDE915"/>
    <w:rsid w:val="18C06695"/>
    <w:rsid w:val="18C2F0D6"/>
    <w:rsid w:val="18C7258F"/>
    <w:rsid w:val="18CBE202"/>
    <w:rsid w:val="18CD6488"/>
    <w:rsid w:val="18CDFBB5"/>
    <w:rsid w:val="18CF4016"/>
    <w:rsid w:val="18D1212A"/>
    <w:rsid w:val="18D2D763"/>
    <w:rsid w:val="18D3B6C1"/>
    <w:rsid w:val="18D57196"/>
    <w:rsid w:val="18D777D2"/>
    <w:rsid w:val="18DAA4A7"/>
    <w:rsid w:val="18DCD0F9"/>
    <w:rsid w:val="18E4D4FE"/>
    <w:rsid w:val="18ECAABA"/>
    <w:rsid w:val="18F216BE"/>
    <w:rsid w:val="18F2B654"/>
    <w:rsid w:val="18FEF021"/>
    <w:rsid w:val="18FFDF3D"/>
    <w:rsid w:val="190548E6"/>
    <w:rsid w:val="190798B3"/>
    <w:rsid w:val="19096592"/>
    <w:rsid w:val="190C4B9E"/>
    <w:rsid w:val="190D945E"/>
    <w:rsid w:val="191848CB"/>
    <w:rsid w:val="191C5D10"/>
    <w:rsid w:val="1921A179"/>
    <w:rsid w:val="192459A1"/>
    <w:rsid w:val="1938F86D"/>
    <w:rsid w:val="193A56C5"/>
    <w:rsid w:val="193E5938"/>
    <w:rsid w:val="193EFDA4"/>
    <w:rsid w:val="193F7FC3"/>
    <w:rsid w:val="19416486"/>
    <w:rsid w:val="19461C84"/>
    <w:rsid w:val="1946FA95"/>
    <w:rsid w:val="194924B6"/>
    <w:rsid w:val="19495E58"/>
    <w:rsid w:val="194DE022"/>
    <w:rsid w:val="1950DC1E"/>
    <w:rsid w:val="19522A26"/>
    <w:rsid w:val="195439AF"/>
    <w:rsid w:val="195514E4"/>
    <w:rsid w:val="195BE9E4"/>
    <w:rsid w:val="19629BEC"/>
    <w:rsid w:val="1962CEF9"/>
    <w:rsid w:val="1966FB6F"/>
    <w:rsid w:val="196C7492"/>
    <w:rsid w:val="19729780"/>
    <w:rsid w:val="197C6668"/>
    <w:rsid w:val="197ED733"/>
    <w:rsid w:val="19802EBC"/>
    <w:rsid w:val="1984B95A"/>
    <w:rsid w:val="1986E1C9"/>
    <w:rsid w:val="19872429"/>
    <w:rsid w:val="198767A4"/>
    <w:rsid w:val="198BE725"/>
    <w:rsid w:val="198E322E"/>
    <w:rsid w:val="1991894C"/>
    <w:rsid w:val="19932EE0"/>
    <w:rsid w:val="19936C7E"/>
    <w:rsid w:val="19977774"/>
    <w:rsid w:val="1997D385"/>
    <w:rsid w:val="19AA5C69"/>
    <w:rsid w:val="19AD562B"/>
    <w:rsid w:val="19AF6687"/>
    <w:rsid w:val="19B26995"/>
    <w:rsid w:val="19B6FBDC"/>
    <w:rsid w:val="19B73BC3"/>
    <w:rsid w:val="19B9E628"/>
    <w:rsid w:val="19C55EB9"/>
    <w:rsid w:val="19C919C0"/>
    <w:rsid w:val="19CF1A9A"/>
    <w:rsid w:val="19CF1E9C"/>
    <w:rsid w:val="19DB8B75"/>
    <w:rsid w:val="19DC482B"/>
    <w:rsid w:val="19E3EFE0"/>
    <w:rsid w:val="19E786C5"/>
    <w:rsid w:val="19E7BD20"/>
    <w:rsid w:val="19EE6023"/>
    <w:rsid w:val="19FCA5A6"/>
    <w:rsid w:val="19FD6772"/>
    <w:rsid w:val="1A01872F"/>
    <w:rsid w:val="1A0A5110"/>
    <w:rsid w:val="1A0F5D89"/>
    <w:rsid w:val="1A185E6F"/>
    <w:rsid w:val="1A1FDA3F"/>
    <w:rsid w:val="1A1FF277"/>
    <w:rsid w:val="1A286F48"/>
    <w:rsid w:val="1A28C80E"/>
    <w:rsid w:val="1A2AF099"/>
    <w:rsid w:val="1A2DFFD7"/>
    <w:rsid w:val="1A36F45F"/>
    <w:rsid w:val="1A3AEF9A"/>
    <w:rsid w:val="1A3E489F"/>
    <w:rsid w:val="1A416079"/>
    <w:rsid w:val="1A44CEB9"/>
    <w:rsid w:val="1A4A89E4"/>
    <w:rsid w:val="1A4B2BEA"/>
    <w:rsid w:val="1A4CDEC1"/>
    <w:rsid w:val="1A4EB67C"/>
    <w:rsid w:val="1A4EFBF8"/>
    <w:rsid w:val="1A4FBF5C"/>
    <w:rsid w:val="1A53672E"/>
    <w:rsid w:val="1A59EBBB"/>
    <w:rsid w:val="1A5CC826"/>
    <w:rsid w:val="1A5F7497"/>
    <w:rsid w:val="1A62C57B"/>
    <w:rsid w:val="1A6606FE"/>
    <w:rsid w:val="1A679348"/>
    <w:rsid w:val="1A68570A"/>
    <w:rsid w:val="1A6C4D8E"/>
    <w:rsid w:val="1A6D17F1"/>
    <w:rsid w:val="1A733E36"/>
    <w:rsid w:val="1A73A250"/>
    <w:rsid w:val="1A74AF55"/>
    <w:rsid w:val="1A74B659"/>
    <w:rsid w:val="1A759B9D"/>
    <w:rsid w:val="1A782246"/>
    <w:rsid w:val="1A7A10A6"/>
    <w:rsid w:val="1A7E6A63"/>
    <w:rsid w:val="1A808269"/>
    <w:rsid w:val="1A80B914"/>
    <w:rsid w:val="1A8748AE"/>
    <w:rsid w:val="1A8A3A8D"/>
    <w:rsid w:val="1A986A5E"/>
    <w:rsid w:val="1A9D79DA"/>
    <w:rsid w:val="1AA845F7"/>
    <w:rsid w:val="1AAA592A"/>
    <w:rsid w:val="1ABB5DAF"/>
    <w:rsid w:val="1ABF2E1F"/>
    <w:rsid w:val="1AC009C8"/>
    <w:rsid w:val="1AC28602"/>
    <w:rsid w:val="1AD39566"/>
    <w:rsid w:val="1ADAD43C"/>
    <w:rsid w:val="1ADB8626"/>
    <w:rsid w:val="1AEE1054"/>
    <w:rsid w:val="1AEF8019"/>
    <w:rsid w:val="1AF0BE4A"/>
    <w:rsid w:val="1AF250CC"/>
    <w:rsid w:val="1AF33D5E"/>
    <w:rsid w:val="1AF7A0DE"/>
    <w:rsid w:val="1B03FA08"/>
    <w:rsid w:val="1B0775DB"/>
    <w:rsid w:val="1B0C543E"/>
    <w:rsid w:val="1B13A843"/>
    <w:rsid w:val="1B1C581F"/>
    <w:rsid w:val="1B1D985E"/>
    <w:rsid w:val="1B1F80F5"/>
    <w:rsid w:val="1B26A599"/>
    <w:rsid w:val="1B2765EE"/>
    <w:rsid w:val="1B290233"/>
    <w:rsid w:val="1B2C3607"/>
    <w:rsid w:val="1B2F8F90"/>
    <w:rsid w:val="1B32014E"/>
    <w:rsid w:val="1B33E0C4"/>
    <w:rsid w:val="1B367CAC"/>
    <w:rsid w:val="1B37BC8E"/>
    <w:rsid w:val="1B39FA6A"/>
    <w:rsid w:val="1B4C8DDF"/>
    <w:rsid w:val="1B51D8DF"/>
    <w:rsid w:val="1B59D346"/>
    <w:rsid w:val="1B5E5045"/>
    <w:rsid w:val="1B649AE3"/>
    <w:rsid w:val="1B6985BC"/>
    <w:rsid w:val="1B6CFAF2"/>
    <w:rsid w:val="1B6E6125"/>
    <w:rsid w:val="1B6E8E2A"/>
    <w:rsid w:val="1B7147BF"/>
    <w:rsid w:val="1B73B3E0"/>
    <w:rsid w:val="1B73FC1A"/>
    <w:rsid w:val="1B7C6668"/>
    <w:rsid w:val="1B883128"/>
    <w:rsid w:val="1B8A4375"/>
    <w:rsid w:val="1B8CFD0A"/>
    <w:rsid w:val="1BA140D0"/>
    <w:rsid w:val="1BA54072"/>
    <w:rsid w:val="1BA767F1"/>
    <w:rsid w:val="1BA786D7"/>
    <w:rsid w:val="1BA89AC2"/>
    <w:rsid w:val="1BB29ABF"/>
    <w:rsid w:val="1BB55A3A"/>
    <w:rsid w:val="1BB6E63D"/>
    <w:rsid w:val="1BB899E6"/>
    <w:rsid w:val="1BB8EFC4"/>
    <w:rsid w:val="1BC1DB15"/>
    <w:rsid w:val="1BC53191"/>
    <w:rsid w:val="1BC8F786"/>
    <w:rsid w:val="1BCEB288"/>
    <w:rsid w:val="1BD15E80"/>
    <w:rsid w:val="1BD36A01"/>
    <w:rsid w:val="1BD7332A"/>
    <w:rsid w:val="1BD97BDD"/>
    <w:rsid w:val="1BDEDBA4"/>
    <w:rsid w:val="1BE4A687"/>
    <w:rsid w:val="1BE9C91D"/>
    <w:rsid w:val="1BEAB4B2"/>
    <w:rsid w:val="1BEFDB4A"/>
    <w:rsid w:val="1BF03507"/>
    <w:rsid w:val="1BF370EF"/>
    <w:rsid w:val="1BF7C0B9"/>
    <w:rsid w:val="1BFCEEA4"/>
    <w:rsid w:val="1BFF79D1"/>
    <w:rsid w:val="1BFFBF21"/>
    <w:rsid w:val="1C069D59"/>
    <w:rsid w:val="1C09EB9D"/>
    <w:rsid w:val="1C102E78"/>
    <w:rsid w:val="1C135053"/>
    <w:rsid w:val="1C137BA2"/>
    <w:rsid w:val="1C141B55"/>
    <w:rsid w:val="1C1598F0"/>
    <w:rsid w:val="1C16EAE8"/>
    <w:rsid w:val="1C1B2039"/>
    <w:rsid w:val="1C20F3DC"/>
    <w:rsid w:val="1C2FD75F"/>
    <w:rsid w:val="1C3376E1"/>
    <w:rsid w:val="1C375904"/>
    <w:rsid w:val="1C40ADFF"/>
    <w:rsid w:val="1C4299E3"/>
    <w:rsid w:val="1C43F956"/>
    <w:rsid w:val="1C442D9A"/>
    <w:rsid w:val="1C448F7C"/>
    <w:rsid w:val="1C463B37"/>
    <w:rsid w:val="1C467729"/>
    <w:rsid w:val="1C4BCF19"/>
    <w:rsid w:val="1C53FD57"/>
    <w:rsid w:val="1C5A432F"/>
    <w:rsid w:val="1C5C0704"/>
    <w:rsid w:val="1C60C216"/>
    <w:rsid w:val="1C65C99A"/>
    <w:rsid w:val="1C66DD19"/>
    <w:rsid w:val="1C685D9E"/>
    <w:rsid w:val="1C6C0F7B"/>
    <w:rsid w:val="1C6D844F"/>
    <w:rsid w:val="1C6E2AD6"/>
    <w:rsid w:val="1C7224AA"/>
    <w:rsid w:val="1C7418AD"/>
    <w:rsid w:val="1C7E0486"/>
    <w:rsid w:val="1C7E1E9C"/>
    <w:rsid w:val="1C823AF8"/>
    <w:rsid w:val="1C84B52F"/>
    <w:rsid w:val="1C89122A"/>
    <w:rsid w:val="1C8FBD0E"/>
    <w:rsid w:val="1C90673D"/>
    <w:rsid w:val="1C9AD647"/>
    <w:rsid w:val="1C9B4B1F"/>
    <w:rsid w:val="1CAB82C0"/>
    <w:rsid w:val="1CACDE77"/>
    <w:rsid w:val="1CB74517"/>
    <w:rsid w:val="1CB98186"/>
    <w:rsid w:val="1CB982F2"/>
    <w:rsid w:val="1CC4B234"/>
    <w:rsid w:val="1CCDD2A3"/>
    <w:rsid w:val="1CD12038"/>
    <w:rsid w:val="1CD41CAC"/>
    <w:rsid w:val="1CDE9277"/>
    <w:rsid w:val="1CE7AEDC"/>
    <w:rsid w:val="1CE948F6"/>
    <w:rsid w:val="1CEA15E4"/>
    <w:rsid w:val="1CEADCE3"/>
    <w:rsid w:val="1CEBEA34"/>
    <w:rsid w:val="1CF4DF7D"/>
    <w:rsid w:val="1CFFA308"/>
    <w:rsid w:val="1D012E6C"/>
    <w:rsid w:val="1D0442A9"/>
    <w:rsid w:val="1D074BC4"/>
    <w:rsid w:val="1D1DBA4B"/>
    <w:rsid w:val="1D222F94"/>
    <w:rsid w:val="1D34A68E"/>
    <w:rsid w:val="1D372F67"/>
    <w:rsid w:val="1D3AC9D7"/>
    <w:rsid w:val="1D3C0939"/>
    <w:rsid w:val="1D43ADE5"/>
    <w:rsid w:val="1D465EBC"/>
    <w:rsid w:val="1D49C824"/>
    <w:rsid w:val="1D4A4629"/>
    <w:rsid w:val="1D4AA11A"/>
    <w:rsid w:val="1D5186F7"/>
    <w:rsid w:val="1D549DED"/>
    <w:rsid w:val="1D550701"/>
    <w:rsid w:val="1D590A70"/>
    <w:rsid w:val="1D5AD02A"/>
    <w:rsid w:val="1D5DF290"/>
    <w:rsid w:val="1D64B96D"/>
    <w:rsid w:val="1D67D4E3"/>
    <w:rsid w:val="1D697D8E"/>
    <w:rsid w:val="1D6A0BA2"/>
    <w:rsid w:val="1D6AC4D8"/>
    <w:rsid w:val="1D6B3CD6"/>
    <w:rsid w:val="1D7AF10F"/>
    <w:rsid w:val="1D7E4B99"/>
    <w:rsid w:val="1D878558"/>
    <w:rsid w:val="1D89C6F8"/>
    <w:rsid w:val="1D935781"/>
    <w:rsid w:val="1D980C64"/>
    <w:rsid w:val="1D9AA54C"/>
    <w:rsid w:val="1D9AE0E0"/>
    <w:rsid w:val="1D9CD006"/>
    <w:rsid w:val="1DA38CA4"/>
    <w:rsid w:val="1DAC43DF"/>
    <w:rsid w:val="1DAC54D3"/>
    <w:rsid w:val="1DB1D6E5"/>
    <w:rsid w:val="1DB46DE0"/>
    <w:rsid w:val="1DB4F76B"/>
    <w:rsid w:val="1DB7ABC0"/>
    <w:rsid w:val="1DBC43F0"/>
    <w:rsid w:val="1DC670CD"/>
    <w:rsid w:val="1DCAA43C"/>
    <w:rsid w:val="1DD31B34"/>
    <w:rsid w:val="1DDC0931"/>
    <w:rsid w:val="1DDC3A05"/>
    <w:rsid w:val="1DDD9100"/>
    <w:rsid w:val="1DDDF6B4"/>
    <w:rsid w:val="1DDE4C7B"/>
    <w:rsid w:val="1DE06109"/>
    <w:rsid w:val="1DE4320A"/>
    <w:rsid w:val="1DE96984"/>
    <w:rsid w:val="1DE98501"/>
    <w:rsid w:val="1DEC0B83"/>
    <w:rsid w:val="1DF47346"/>
    <w:rsid w:val="1DF5ED2A"/>
    <w:rsid w:val="1DF79B3F"/>
    <w:rsid w:val="1DF7F4AB"/>
    <w:rsid w:val="1DFB7151"/>
    <w:rsid w:val="1DFDDC41"/>
    <w:rsid w:val="1E0227BD"/>
    <w:rsid w:val="1E0D5250"/>
    <w:rsid w:val="1E12058A"/>
    <w:rsid w:val="1E124816"/>
    <w:rsid w:val="1E181253"/>
    <w:rsid w:val="1E216808"/>
    <w:rsid w:val="1E22F868"/>
    <w:rsid w:val="1E28B8D8"/>
    <w:rsid w:val="1E2BAA35"/>
    <w:rsid w:val="1E2FDC55"/>
    <w:rsid w:val="1E34768D"/>
    <w:rsid w:val="1E353816"/>
    <w:rsid w:val="1E3792C2"/>
    <w:rsid w:val="1E3B6CF1"/>
    <w:rsid w:val="1E3E4FC3"/>
    <w:rsid w:val="1E40BC89"/>
    <w:rsid w:val="1E42716B"/>
    <w:rsid w:val="1E4A1AF2"/>
    <w:rsid w:val="1E4AEAF8"/>
    <w:rsid w:val="1E52AE4D"/>
    <w:rsid w:val="1E5A70B3"/>
    <w:rsid w:val="1E5E8AC4"/>
    <w:rsid w:val="1E632D37"/>
    <w:rsid w:val="1E63655C"/>
    <w:rsid w:val="1E65F512"/>
    <w:rsid w:val="1E7825C5"/>
    <w:rsid w:val="1E7A4941"/>
    <w:rsid w:val="1E7A6BC3"/>
    <w:rsid w:val="1E8253D0"/>
    <w:rsid w:val="1E838238"/>
    <w:rsid w:val="1E8408D8"/>
    <w:rsid w:val="1E87D8F9"/>
    <w:rsid w:val="1E8AF916"/>
    <w:rsid w:val="1E9542BB"/>
    <w:rsid w:val="1E9601BF"/>
    <w:rsid w:val="1E9D1B2A"/>
    <w:rsid w:val="1E9F8384"/>
    <w:rsid w:val="1EA37B22"/>
    <w:rsid w:val="1EADADF5"/>
    <w:rsid w:val="1EAEE0F1"/>
    <w:rsid w:val="1EB51AE1"/>
    <w:rsid w:val="1EB92307"/>
    <w:rsid w:val="1EBBF9E9"/>
    <w:rsid w:val="1EC7A725"/>
    <w:rsid w:val="1EC84A37"/>
    <w:rsid w:val="1ED0973A"/>
    <w:rsid w:val="1ED7B6B2"/>
    <w:rsid w:val="1ED7DC74"/>
    <w:rsid w:val="1ED90FE1"/>
    <w:rsid w:val="1EDA2797"/>
    <w:rsid w:val="1EDC9A84"/>
    <w:rsid w:val="1EDE4CF6"/>
    <w:rsid w:val="1EE3C4FC"/>
    <w:rsid w:val="1EE46ED3"/>
    <w:rsid w:val="1EE76127"/>
    <w:rsid w:val="1EF50FFB"/>
    <w:rsid w:val="1EF9256E"/>
    <w:rsid w:val="1EFF77CF"/>
    <w:rsid w:val="1EFFEA6F"/>
    <w:rsid w:val="1F037187"/>
    <w:rsid w:val="1F068FCF"/>
    <w:rsid w:val="1F0B2338"/>
    <w:rsid w:val="1F14A74E"/>
    <w:rsid w:val="1F244D37"/>
    <w:rsid w:val="1F25C3FC"/>
    <w:rsid w:val="1F2BB1E4"/>
    <w:rsid w:val="1F2F6D18"/>
    <w:rsid w:val="1F34EE69"/>
    <w:rsid w:val="1F362D96"/>
    <w:rsid w:val="1F39399A"/>
    <w:rsid w:val="1F409232"/>
    <w:rsid w:val="1F411C1A"/>
    <w:rsid w:val="1F41C689"/>
    <w:rsid w:val="1F43E222"/>
    <w:rsid w:val="1F447167"/>
    <w:rsid w:val="1F478C25"/>
    <w:rsid w:val="1F4C478C"/>
    <w:rsid w:val="1F4E39A6"/>
    <w:rsid w:val="1F5496A8"/>
    <w:rsid w:val="1F60AED6"/>
    <w:rsid w:val="1F65D09B"/>
    <w:rsid w:val="1F65EC25"/>
    <w:rsid w:val="1F66EF5E"/>
    <w:rsid w:val="1F6BFE02"/>
    <w:rsid w:val="1F6DE10B"/>
    <w:rsid w:val="1F7DDB79"/>
    <w:rsid w:val="1F7E3C9F"/>
    <w:rsid w:val="1F809B48"/>
    <w:rsid w:val="1F83E695"/>
    <w:rsid w:val="1F870628"/>
    <w:rsid w:val="1F888080"/>
    <w:rsid w:val="1F8A2668"/>
    <w:rsid w:val="1F8B8844"/>
    <w:rsid w:val="1F8D1617"/>
    <w:rsid w:val="1F90626E"/>
    <w:rsid w:val="1F94DE51"/>
    <w:rsid w:val="1FA025CC"/>
    <w:rsid w:val="1FA2EE82"/>
    <w:rsid w:val="1FAC5953"/>
    <w:rsid w:val="1FB1902C"/>
    <w:rsid w:val="1FB28D93"/>
    <w:rsid w:val="1FB3353E"/>
    <w:rsid w:val="1FB5DB1B"/>
    <w:rsid w:val="1FB65AA2"/>
    <w:rsid w:val="1FBA84A8"/>
    <w:rsid w:val="1FBD124F"/>
    <w:rsid w:val="1FBFFD2D"/>
    <w:rsid w:val="1FC0D5FD"/>
    <w:rsid w:val="1FC477B6"/>
    <w:rsid w:val="1FC605D0"/>
    <w:rsid w:val="1FC95659"/>
    <w:rsid w:val="1FC9A056"/>
    <w:rsid w:val="1FCE78E3"/>
    <w:rsid w:val="1FCF3DAE"/>
    <w:rsid w:val="1FD226DC"/>
    <w:rsid w:val="1FD2DCD8"/>
    <w:rsid w:val="1FD4FFFD"/>
    <w:rsid w:val="1FD7EFE1"/>
    <w:rsid w:val="1FD8898E"/>
    <w:rsid w:val="1FD92B6A"/>
    <w:rsid w:val="1FDD7DF0"/>
    <w:rsid w:val="1FDDA505"/>
    <w:rsid w:val="1FE45393"/>
    <w:rsid w:val="1FE464B4"/>
    <w:rsid w:val="1FE713CE"/>
    <w:rsid w:val="1FEECB90"/>
    <w:rsid w:val="1FFA9A0F"/>
    <w:rsid w:val="1FFC5892"/>
    <w:rsid w:val="2001E0AC"/>
    <w:rsid w:val="200935B0"/>
    <w:rsid w:val="200A7581"/>
    <w:rsid w:val="200DDCC4"/>
    <w:rsid w:val="20125C7D"/>
    <w:rsid w:val="201361AD"/>
    <w:rsid w:val="2013DF30"/>
    <w:rsid w:val="2017C5DB"/>
    <w:rsid w:val="201A71E3"/>
    <w:rsid w:val="201DF6A2"/>
    <w:rsid w:val="202E2FDA"/>
    <w:rsid w:val="20340406"/>
    <w:rsid w:val="2034CCD8"/>
    <w:rsid w:val="203BE36B"/>
    <w:rsid w:val="203F5396"/>
    <w:rsid w:val="20413904"/>
    <w:rsid w:val="2044D58B"/>
    <w:rsid w:val="20482EE5"/>
    <w:rsid w:val="204A8EC6"/>
    <w:rsid w:val="204CA7A3"/>
    <w:rsid w:val="2059191A"/>
    <w:rsid w:val="2061673E"/>
    <w:rsid w:val="20641A98"/>
    <w:rsid w:val="20675C63"/>
    <w:rsid w:val="20689E77"/>
    <w:rsid w:val="206934C1"/>
    <w:rsid w:val="206A495B"/>
    <w:rsid w:val="20773718"/>
    <w:rsid w:val="207B476A"/>
    <w:rsid w:val="207F6411"/>
    <w:rsid w:val="2082A351"/>
    <w:rsid w:val="2082B205"/>
    <w:rsid w:val="2083A158"/>
    <w:rsid w:val="208D2400"/>
    <w:rsid w:val="208DB7AF"/>
    <w:rsid w:val="208F05AC"/>
    <w:rsid w:val="2095711F"/>
    <w:rsid w:val="209624D8"/>
    <w:rsid w:val="209C059C"/>
    <w:rsid w:val="209D8127"/>
    <w:rsid w:val="20A411EA"/>
    <w:rsid w:val="20A86CB2"/>
    <w:rsid w:val="20A8B85A"/>
    <w:rsid w:val="20B1B358"/>
    <w:rsid w:val="20B7564F"/>
    <w:rsid w:val="20BAE5A1"/>
    <w:rsid w:val="20C157EF"/>
    <w:rsid w:val="20C2B9BC"/>
    <w:rsid w:val="20C4E10C"/>
    <w:rsid w:val="20C52B8D"/>
    <w:rsid w:val="20C6E212"/>
    <w:rsid w:val="20C7703E"/>
    <w:rsid w:val="20D03B80"/>
    <w:rsid w:val="20D22404"/>
    <w:rsid w:val="20D2629E"/>
    <w:rsid w:val="20DD4B8B"/>
    <w:rsid w:val="20DFDECF"/>
    <w:rsid w:val="20EA8EDC"/>
    <w:rsid w:val="20EE53FD"/>
    <w:rsid w:val="20EF5784"/>
    <w:rsid w:val="20F118BD"/>
    <w:rsid w:val="20F12D12"/>
    <w:rsid w:val="20F5A035"/>
    <w:rsid w:val="20FD8DED"/>
    <w:rsid w:val="20FF6020"/>
    <w:rsid w:val="21018223"/>
    <w:rsid w:val="21028665"/>
    <w:rsid w:val="21059606"/>
    <w:rsid w:val="210875CD"/>
    <w:rsid w:val="2108DC8A"/>
    <w:rsid w:val="210AA6AA"/>
    <w:rsid w:val="210EED74"/>
    <w:rsid w:val="2114BBDA"/>
    <w:rsid w:val="2119363E"/>
    <w:rsid w:val="2132726C"/>
    <w:rsid w:val="213A2687"/>
    <w:rsid w:val="213B7455"/>
    <w:rsid w:val="213D01FC"/>
    <w:rsid w:val="213FEDF7"/>
    <w:rsid w:val="2140C5D4"/>
    <w:rsid w:val="2141DB43"/>
    <w:rsid w:val="214592D6"/>
    <w:rsid w:val="2147B7AF"/>
    <w:rsid w:val="2147DD36"/>
    <w:rsid w:val="2151CAC7"/>
    <w:rsid w:val="2153094C"/>
    <w:rsid w:val="21563FA0"/>
    <w:rsid w:val="215C507C"/>
    <w:rsid w:val="215DC251"/>
    <w:rsid w:val="215FC222"/>
    <w:rsid w:val="2160CF5C"/>
    <w:rsid w:val="2161112C"/>
    <w:rsid w:val="2167CF71"/>
    <w:rsid w:val="216D3534"/>
    <w:rsid w:val="216ED1D1"/>
    <w:rsid w:val="2175A78C"/>
    <w:rsid w:val="2175C730"/>
    <w:rsid w:val="217AF822"/>
    <w:rsid w:val="2186757D"/>
    <w:rsid w:val="218D517B"/>
    <w:rsid w:val="2194BD7B"/>
    <w:rsid w:val="21958CAA"/>
    <w:rsid w:val="21987A35"/>
    <w:rsid w:val="219FBC55"/>
    <w:rsid w:val="21A34BCD"/>
    <w:rsid w:val="21A67ED9"/>
    <w:rsid w:val="21A7CF6E"/>
    <w:rsid w:val="21AB0789"/>
    <w:rsid w:val="21AC102E"/>
    <w:rsid w:val="21ACCBE3"/>
    <w:rsid w:val="21ADBDC0"/>
    <w:rsid w:val="21ADC341"/>
    <w:rsid w:val="21AF5B03"/>
    <w:rsid w:val="21AFB199"/>
    <w:rsid w:val="21B04315"/>
    <w:rsid w:val="21B3719F"/>
    <w:rsid w:val="21B72093"/>
    <w:rsid w:val="21BDF03F"/>
    <w:rsid w:val="21BF4082"/>
    <w:rsid w:val="21C0A5A9"/>
    <w:rsid w:val="21C19CE3"/>
    <w:rsid w:val="21CD800C"/>
    <w:rsid w:val="21CE4F85"/>
    <w:rsid w:val="21D766BB"/>
    <w:rsid w:val="21DC15D8"/>
    <w:rsid w:val="21E2999F"/>
    <w:rsid w:val="21E31680"/>
    <w:rsid w:val="21E71092"/>
    <w:rsid w:val="21E7E260"/>
    <w:rsid w:val="21E9EB66"/>
    <w:rsid w:val="21EBF7DB"/>
    <w:rsid w:val="21F1C142"/>
    <w:rsid w:val="21FCB5FE"/>
    <w:rsid w:val="21FCC872"/>
    <w:rsid w:val="2200746A"/>
    <w:rsid w:val="2205A27F"/>
    <w:rsid w:val="2205EC8B"/>
    <w:rsid w:val="220B6D2C"/>
    <w:rsid w:val="220D89DE"/>
    <w:rsid w:val="221DD14A"/>
    <w:rsid w:val="223D3D9F"/>
    <w:rsid w:val="223F133D"/>
    <w:rsid w:val="223FE4E3"/>
    <w:rsid w:val="22415309"/>
    <w:rsid w:val="2246267A"/>
    <w:rsid w:val="22486E5F"/>
    <w:rsid w:val="224ABC40"/>
    <w:rsid w:val="224BD11E"/>
    <w:rsid w:val="224E618C"/>
    <w:rsid w:val="2255548E"/>
    <w:rsid w:val="225A826D"/>
    <w:rsid w:val="225EF8FC"/>
    <w:rsid w:val="225FA453"/>
    <w:rsid w:val="22600BE3"/>
    <w:rsid w:val="226739C6"/>
    <w:rsid w:val="226E68B1"/>
    <w:rsid w:val="2271B43C"/>
    <w:rsid w:val="2274FA73"/>
    <w:rsid w:val="227893EE"/>
    <w:rsid w:val="227E00EB"/>
    <w:rsid w:val="2283F621"/>
    <w:rsid w:val="22883C51"/>
    <w:rsid w:val="228B02EE"/>
    <w:rsid w:val="228E5D5F"/>
    <w:rsid w:val="228F2FCF"/>
    <w:rsid w:val="2290526C"/>
    <w:rsid w:val="22908469"/>
    <w:rsid w:val="22A3F118"/>
    <w:rsid w:val="22A80819"/>
    <w:rsid w:val="22AE5256"/>
    <w:rsid w:val="22B87C11"/>
    <w:rsid w:val="22B89EC1"/>
    <w:rsid w:val="22BBAD8D"/>
    <w:rsid w:val="22BD2A44"/>
    <w:rsid w:val="22BDEBCC"/>
    <w:rsid w:val="22CADA5C"/>
    <w:rsid w:val="22CC308D"/>
    <w:rsid w:val="22D04A31"/>
    <w:rsid w:val="22D04B75"/>
    <w:rsid w:val="22D579CE"/>
    <w:rsid w:val="22D5A96C"/>
    <w:rsid w:val="22D84E9F"/>
    <w:rsid w:val="22DA9AF6"/>
    <w:rsid w:val="22E06678"/>
    <w:rsid w:val="22E23553"/>
    <w:rsid w:val="22E5FA5F"/>
    <w:rsid w:val="22E8F5EB"/>
    <w:rsid w:val="22EAC8A0"/>
    <w:rsid w:val="22EB54B9"/>
    <w:rsid w:val="22EB7581"/>
    <w:rsid w:val="22ED201C"/>
    <w:rsid w:val="22EFB647"/>
    <w:rsid w:val="22F4DF67"/>
    <w:rsid w:val="22FB1C86"/>
    <w:rsid w:val="22FB6257"/>
    <w:rsid w:val="22FD6D92"/>
    <w:rsid w:val="230127C1"/>
    <w:rsid w:val="23039A8B"/>
    <w:rsid w:val="2308E79F"/>
    <w:rsid w:val="2318F024"/>
    <w:rsid w:val="231ACE6D"/>
    <w:rsid w:val="2321C3B6"/>
    <w:rsid w:val="232268E7"/>
    <w:rsid w:val="2329623F"/>
    <w:rsid w:val="232ED113"/>
    <w:rsid w:val="2333FBC5"/>
    <w:rsid w:val="2337FC83"/>
    <w:rsid w:val="23393B44"/>
    <w:rsid w:val="233A5C56"/>
    <w:rsid w:val="233C42EE"/>
    <w:rsid w:val="233D04B7"/>
    <w:rsid w:val="233E6C68"/>
    <w:rsid w:val="234307CA"/>
    <w:rsid w:val="23443D14"/>
    <w:rsid w:val="2344BAD2"/>
    <w:rsid w:val="234A753F"/>
    <w:rsid w:val="234DD1C1"/>
    <w:rsid w:val="235343C5"/>
    <w:rsid w:val="2354AB5B"/>
    <w:rsid w:val="235624FF"/>
    <w:rsid w:val="235686F2"/>
    <w:rsid w:val="2356EFB2"/>
    <w:rsid w:val="2362B7A2"/>
    <w:rsid w:val="23632F7A"/>
    <w:rsid w:val="236C25CB"/>
    <w:rsid w:val="236FB69A"/>
    <w:rsid w:val="23755214"/>
    <w:rsid w:val="23798097"/>
    <w:rsid w:val="2382D4DF"/>
    <w:rsid w:val="2389659C"/>
    <w:rsid w:val="2391ED76"/>
    <w:rsid w:val="23926741"/>
    <w:rsid w:val="239EE959"/>
    <w:rsid w:val="23A172E0"/>
    <w:rsid w:val="23A70A77"/>
    <w:rsid w:val="23ADCD39"/>
    <w:rsid w:val="23B00E8F"/>
    <w:rsid w:val="23B291CC"/>
    <w:rsid w:val="23B6AB1D"/>
    <w:rsid w:val="23BC7082"/>
    <w:rsid w:val="23BF8C7E"/>
    <w:rsid w:val="23C02BEA"/>
    <w:rsid w:val="23C2BAD1"/>
    <w:rsid w:val="23C31C94"/>
    <w:rsid w:val="23C952AF"/>
    <w:rsid w:val="23CC2D95"/>
    <w:rsid w:val="23CD83BE"/>
    <w:rsid w:val="23D4351E"/>
    <w:rsid w:val="23D58EAF"/>
    <w:rsid w:val="23DC60D6"/>
    <w:rsid w:val="23E2EA61"/>
    <w:rsid w:val="23E45FEA"/>
    <w:rsid w:val="23E477F0"/>
    <w:rsid w:val="23E73809"/>
    <w:rsid w:val="23EA1D68"/>
    <w:rsid w:val="23ECA7BE"/>
    <w:rsid w:val="23ED7CF1"/>
    <w:rsid w:val="23F0F9DA"/>
    <w:rsid w:val="23F59620"/>
    <w:rsid w:val="23F603FF"/>
    <w:rsid w:val="23F8AE30"/>
    <w:rsid w:val="2407554D"/>
    <w:rsid w:val="24099719"/>
    <w:rsid w:val="240DE914"/>
    <w:rsid w:val="240E94BC"/>
    <w:rsid w:val="2411DD58"/>
    <w:rsid w:val="2420BD10"/>
    <w:rsid w:val="24216AC8"/>
    <w:rsid w:val="2425620B"/>
    <w:rsid w:val="2425F4BF"/>
    <w:rsid w:val="242B06C7"/>
    <w:rsid w:val="242D6474"/>
    <w:rsid w:val="242F1457"/>
    <w:rsid w:val="243F3E56"/>
    <w:rsid w:val="2445F6BE"/>
    <w:rsid w:val="24473318"/>
    <w:rsid w:val="2449C664"/>
    <w:rsid w:val="244A1DCB"/>
    <w:rsid w:val="244E62D7"/>
    <w:rsid w:val="24507A78"/>
    <w:rsid w:val="245183D6"/>
    <w:rsid w:val="245211CD"/>
    <w:rsid w:val="2455363B"/>
    <w:rsid w:val="24567449"/>
    <w:rsid w:val="24594434"/>
    <w:rsid w:val="245A92A5"/>
    <w:rsid w:val="245CFF4E"/>
    <w:rsid w:val="24603489"/>
    <w:rsid w:val="2461C3D3"/>
    <w:rsid w:val="2461CC93"/>
    <w:rsid w:val="2463866A"/>
    <w:rsid w:val="2465357A"/>
    <w:rsid w:val="246E91AF"/>
    <w:rsid w:val="2478A19B"/>
    <w:rsid w:val="24841995"/>
    <w:rsid w:val="248A152E"/>
    <w:rsid w:val="248B4501"/>
    <w:rsid w:val="248BCEBF"/>
    <w:rsid w:val="2491F6C9"/>
    <w:rsid w:val="24945D6F"/>
    <w:rsid w:val="2496598E"/>
    <w:rsid w:val="2497EBDD"/>
    <w:rsid w:val="249EF5F0"/>
    <w:rsid w:val="249F4F6F"/>
    <w:rsid w:val="249FD7D4"/>
    <w:rsid w:val="24B0718E"/>
    <w:rsid w:val="24B4CAFB"/>
    <w:rsid w:val="24B812A5"/>
    <w:rsid w:val="24BADE49"/>
    <w:rsid w:val="24BE6D38"/>
    <w:rsid w:val="24BFFAD3"/>
    <w:rsid w:val="24C96213"/>
    <w:rsid w:val="24CDDDC4"/>
    <w:rsid w:val="24D3A3A2"/>
    <w:rsid w:val="24D69726"/>
    <w:rsid w:val="24D6E800"/>
    <w:rsid w:val="24D76C80"/>
    <w:rsid w:val="24DA862C"/>
    <w:rsid w:val="24DBBF19"/>
    <w:rsid w:val="24E00B6A"/>
    <w:rsid w:val="24E15010"/>
    <w:rsid w:val="24E783FA"/>
    <w:rsid w:val="24E9F4FE"/>
    <w:rsid w:val="24EA1EED"/>
    <w:rsid w:val="24FF59AC"/>
    <w:rsid w:val="24FFB7CD"/>
    <w:rsid w:val="2500F819"/>
    <w:rsid w:val="2503B75D"/>
    <w:rsid w:val="2508F9DD"/>
    <w:rsid w:val="250C6177"/>
    <w:rsid w:val="250DD517"/>
    <w:rsid w:val="250E77DF"/>
    <w:rsid w:val="250F47A4"/>
    <w:rsid w:val="250F7C70"/>
    <w:rsid w:val="2510D524"/>
    <w:rsid w:val="251E345B"/>
    <w:rsid w:val="252464AB"/>
    <w:rsid w:val="25282FF0"/>
    <w:rsid w:val="252C576C"/>
    <w:rsid w:val="25306757"/>
    <w:rsid w:val="253934A1"/>
    <w:rsid w:val="25394732"/>
    <w:rsid w:val="2539B6C7"/>
    <w:rsid w:val="25431950"/>
    <w:rsid w:val="25454B4D"/>
    <w:rsid w:val="2545FAF5"/>
    <w:rsid w:val="254E9B44"/>
    <w:rsid w:val="25520BD3"/>
    <w:rsid w:val="255D75AC"/>
    <w:rsid w:val="255DE229"/>
    <w:rsid w:val="255E6706"/>
    <w:rsid w:val="2564A471"/>
    <w:rsid w:val="25686981"/>
    <w:rsid w:val="256DCC98"/>
    <w:rsid w:val="256E32D2"/>
    <w:rsid w:val="257074C8"/>
    <w:rsid w:val="2570C74F"/>
    <w:rsid w:val="2570F56F"/>
    <w:rsid w:val="25766C67"/>
    <w:rsid w:val="257B9B84"/>
    <w:rsid w:val="2587C927"/>
    <w:rsid w:val="2587EC87"/>
    <w:rsid w:val="25993E29"/>
    <w:rsid w:val="259A3586"/>
    <w:rsid w:val="259D705E"/>
    <w:rsid w:val="25A3195A"/>
    <w:rsid w:val="25A35B8F"/>
    <w:rsid w:val="25A62F3D"/>
    <w:rsid w:val="25A6D876"/>
    <w:rsid w:val="25AEE4FC"/>
    <w:rsid w:val="25B12566"/>
    <w:rsid w:val="25B984DC"/>
    <w:rsid w:val="25B9A5A3"/>
    <w:rsid w:val="25BA46BA"/>
    <w:rsid w:val="25BB3B96"/>
    <w:rsid w:val="25BB92C7"/>
    <w:rsid w:val="25BCF50E"/>
    <w:rsid w:val="25BD3418"/>
    <w:rsid w:val="25CA045C"/>
    <w:rsid w:val="25CA0926"/>
    <w:rsid w:val="25CB495F"/>
    <w:rsid w:val="25D16B5F"/>
    <w:rsid w:val="25DAC473"/>
    <w:rsid w:val="25E53C47"/>
    <w:rsid w:val="25E8401B"/>
    <w:rsid w:val="25EB7BE8"/>
    <w:rsid w:val="25EE92E4"/>
    <w:rsid w:val="25F719B4"/>
    <w:rsid w:val="25F9E4B4"/>
    <w:rsid w:val="25FC1BC8"/>
    <w:rsid w:val="25FE6E6A"/>
    <w:rsid w:val="26005905"/>
    <w:rsid w:val="260692FF"/>
    <w:rsid w:val="2608C302"/>
    <w:rsid w:val="260BC550"/>
    <w:rsid w:val="260E918D"/>
    <w:rsid w:val="2615545C"/>
    <w:rsid w:val="26190F65"/>
    <w:rsid w:val="26195263"/>
    <w:rsid w:val="261BF4A6"/>
    <w:rsid w:val="261E3671"/>
    <w:rsid w:val="2621DFCC"/>
    <w:rsid w:val="2626E96C"/>
    <w:rsid w:val="26275709"/>
    <w:rsid w:val="2627781E"/>
    <w:rsid w:val="262B82CE"/>
    <w:rsid w:val="262BBF59"/>
    <w:rsid w:val="262BE8B1"/>
    <w:rsid w:val="262F1D2B"/>
    <w:rsid w:val="2636562F"/>
    <w:rsid w:val="2638C28D"/>
    <w:rsid w:val="263EC1C8"/>
    <w:rsid w:val="26406077"/>
    <w:rsid w:val="2641DBC9"/>
    <w:rsid w:val="2642ECF5"/>
    <w:rsid w:val="26481F53"/>
    <w:rsid w:val="2648375A"/>
    <w:rsid w:val="264A307A"/>
    <w:rsid w:val="264C6FC7"/>
    <w:rsid w:val="264EDF86"/>
    <w:rsid w:val="2653990B"/>
    <w:rsid w:val="266C5F6D"/>
    <w:rsid w:val="266E79E4"/>
    <w:rsid w:val="26729E64"/>
    <w:rsid w:val="2673F553"/>
    <w:rsid w:val="2677E15E"/>
    <w:rsid w:val="267CF581"/>
    <w:rsid w:val="268600F7"/>
    <w:rsid w:val="268979EF"/>
    <w:rsid w:val="2696509B"/>
    <w:rsid w:val="26A5C0C1"/>
    <w:rsid w:val="26A658CD"/>
    <w:rsid w:val="26A904AF"/>
    <w:rsid w:val="26AB4531"/>
    <w:rsid w:val="26B6B80C"/>
    <w:rsid w:val="26C1D0D9"/>
    <w:rsid w:val="26C28FEA"/>
    <w:rsid w:val="26C3E3BD"/>
    <w:rsid w:val="26C4E2BB"/>
    <w:rsid w:val="26C9D71B"/>
    <w:rsid w:val="26CBFC1D"/>
    <w:rsid w:val="26CFDFB6"/>
    <w:rsid w:val="26DBB753"/>
    <w:rsid w:val="26E0A2BE"/>
    <w:rsid w:val="26EE617C"/>
    <w:rsid w:val="26EF145C"/>
    <w:rsid w:val="26F0516C"/>
    <w:rsid w:val="26F20B45"/>
    <w:rsid w:val="26F57724"/>
    <w:rsid w:val="26F5F10E"/>
    <w:rsid w:val="26F6D370"/>
    <w:rsid w:val="26F76016"/>
    <w:rsid w:val="26FDEFBA"/>
    <w:rsid w:val="27007AAA"/>
    <w:rsid w:val="2704A29A"/>
    <w:rsid w:val="2708DE43"/>
    <w:rsid w:val="270E85EC"/>
    <w:rsid w:val="27102AC0"/>
    <w:rsid w:val="2716D3AE"/>
    <w:rsid w:val="271A5A56"/>
    <w:rsid w:val="272755BB"/>
    <w:rsid w:val="272922D5"/>
    <w:rsid w:val="272973AF"/>
    <w:rsid w:val="272A84AB"/>
    <w:rsid w:val="2738A029"/>
    <w:rsid w:val="273A397C"/>
    <w:rsid w:val="273FFAFF"/>
    <w:rsid w:val="274C4994"/>
    <w:rsid w:val="27510E98"/>
    <w:rsid w:val="2753263C"/>
    <w:rsid w:val="275D01F6"/>
    <w:rsid w:val="275E150A"/>
    <w:rsid w:val="2762ABA1"/>
    <w:rsid w:val="2764B823"/>
    <w:rsid w:val="276BA873"/>
    <w:rsid w:val="276C1356"/>
    <w:rsid w:val="276C44BF"/>
    <w:rsid w:val="27709ADD"/>
    <w:rsid w:val="2771A30F"/>
    <w:rsid w:val="2774D01D"/>
    <w:rsid w:val="277915B2"/>
    <w:rsid w:val="277C47CB"/>
    <w:rsid w:val="277DD1FF"/>
    <w:rsid w:val="278107E4"/>
    <w:rsid w:val="2783E60A"/>
    <w:rsid w:val="2786E809"/>
    <w:rsid w:val="278A0EBB"/>
    <w:rsid w:val="278AB5DC"/>
    <w:rsid w:val="2792DF4A"/>
    <w:rsid w:val="27953868"/>
    <w:rsid w:val="279902D6"/>
    <w:rsid w:val="279C257F"/>
    <w:rsid w:val="279CD875"/>
    <w:rsid w:val="27A07A13"/>
    <w:rsid w:val="27A268EE"/>
    <w:rsid w:val="27A6116E"/>
    <w:rsid w:val="27A74EF6"/>
    <w:rsid w:val="27ABEE86"/>
    <w:rsid w:val="27AD2475"/>
    <w:rsid w:val="27AF2E89"/>
    <w:rsid w:val="27AF37DD"/>
    <w:rsid w:val="27B42C2D"/>
    <w:rsid w:val="27B976B0"/>
    <w:rsid w:val="27B97790"/>
    <w:rsid w:val="27BB37BA"/>
    <w:rsid w:val="27BD5A96"/>
    <w:rsid w:val="27BDA9AB"/>
    <w:rsid w:val="27CD26AB"/>
    <w:rsid w:val="27CE44D7"/>
    <w:rsid w:val="27CF19B4"/>
    <w:rsid w:val="27D70F85"/>
    <w:rsid w:val="27D972D8"/>
    <w:rsid w:val="27DD7C82"/>
    <w:rsid w:val="27DE116C"/>
    <w:rsid w:val="27E04A62"/>
    <w:rsid w:val="27E17093"/>
    <w:rsid w:val="27E924E3"/>
    <w:rsid w:val="27E96AF2"/>
    <w:rsid w:val="27FAC919"/>
    <w:rsid w:val="27FCF04D"/>
    <w:rsid w:val="27FEE876"/>
    <w:rsid w:val="28001A47"/>
    <w:rsid w:val="2802E77F"/>
    <w:rsid w:val="280641AB"/>
    <w:rsid w:val="2808379B"/>
    <w:rsid w:val="2808C714"/>
    <w:rsid w:val="28095464"/>
    <w:rsid w:val="280C3288"/>
    <w:rsid w:val="28168BE1"/>
    <w:rsid w:val="281787E3"/>
    <w:rsid w:val="28199BD7"/>
    <w:rsid w:val="282613A6"/>
    <w:rsid w:val="282C3BDB"/>
    <w:rsid w:val="2830A7B8"/>
    <w:rsid w:val="2830F310"/>
    <w:rsid w:val="28386E07"/>
    <w:rsid w:val="283B0EA5"/>
    <w:rsid w:val="28408011"/>
    <w:rsid w:val="28428955"/>
    <w:rsid w:val="284A934A"/>
    <w:rsid w:val="284DACAD"/>
    <w:rsid w:val="284F2ACC"/>
    <w:rsid w:val="28546BF1"/>
    <w:rsid w:val="2857BF97"/>
    <w:rsid w:val="28585B0E"/>
    <w:rsid w:val="2863539C"/>
    <w:rsid w:val="2867B8D3"/>
    <w:rsid w:val="286DCE9E"/>
    <w:rsid w:val="2870D0D7"/>
    <w:rsid w:val="28754A06"/>
    <w:rsid w:val="287618EF"/>
    <w:rsid w:val="2879A581"/>
    <w:rsid w:val="2880B390"/>
    <w:rsid w:val="2880F89D"/>
    <w:rsid w:val="288287CE"/>
    <w:rsid w:val="289305EE"/>
    <w:rsid w:val="289902FA"/>
    <w:rsid w:val="28993396"/>
    <w:rsid w:val="289A8765"/>
    <w:rsid w:val="289B02D8"/>
    <w:rsid w:val="289B956E"/>
    <w:rsid w:val="28AACF4D"/>
    <w:rsid w:val="28AC62AB"/>
    <w:rsid w:val="28B1DB49"/>
    <w:rsid w:val="28B3FE7B"/>
    <w:rsid w:val="28B4D45A"/>
    <w:rsid w:val="28B5FD3C"/>
    <w:rsid w:val="28B89865"/>
    <w:rsid w:val="28BBBFC2"/>
    <w:rsid w:val="28BC0961"/>
    <w:rsid w:val="28C4E914"/>
    <w:rsid w:val="28C94C60"/>
    <w:rsid w:val="28CCE90E"/>
    <w:rsid w:val="28CE250D"/>
    <w:rsid w:val="28D2B285"/>
    <w:rsid w:val="28D8BE8D"/>
    <w:rsid w:val="28D8CED7"/>
    <w:rsid w:val="28E25498"/>
    <w:rsid w:val="28ECDEF9"/>
    <w:rsid w:val="28EDF420"/>
    <w:rsid w:val="2901F63E"/>
    <w:rsid w:val="2901FFA5"/>
    <w:rsid w:val="29063464"/>
    <w:rsid w:val="2909A70F"/>
    <w:rsid w:val="2909BD14"/>
    <w:rsid w:val="290F9A3B"/>
    <w:rsid w:val="291CDDB3"/>
    <w:rsid w:val="291D93DA"/>
    <w:rsid w:val="29203F41"/>
    <w:rsid w:val="2921D3FA"/>
    <w:rsid w:val="292641BF"/>
    <w:rsid w:val="2926D9A3"/>
    <w:rsid w:val="2929D892"/>
    <w:rsid w:val="292B535E"/>
    <w:rsid w:val="292D87C1"/>
    <w:rsid w:val="293322EC"/>
    <w:rsid w:val="293BB25E"/>
    <w:rsid w:val="293E88AA"/>
    <w:rsid w:val="29454565"/>
    <w:rsid w:val="294749ED"/>
    <w:rsid w:val="2948FD85"/>
    <w:rsid w:val="294EB213"/>
    <w:rsid w:val="29540877"/>
    <w:rsid w:val="2957716D"/>
    <w:rsid w:val="295BD16B"/>
    <w:rsid w:val="2963025B"/>
    <w:rsid w:val="29657BE6"/>
    <w:rsid w:val="2972500C"/>
    <w:rsid w:val="29812D0E"/>
    <w:rsid w:val="29885EBD"/>
    <w:rsid w:val="2989D98D"/>
    <w:rsid w:val="298A36C9"/>
    <w:rsid w:val="298E742C"/>
    <w:rsid w:val="298F6DCC"/>
    <w:rsid w:val="29907003"/>
    <w:rsid w:val="299284ED"/>
    <w:rsid w:val="29968436"/>
    <w:rsid w:val="2997ABBC"/>
    <w:rsid w:val="29A17CDD"/>
    <w:rsid w:val="29A54C8C"/>
    <w:rsid w:val="29ADF74F"/>
    <w:rsid w:val="29B24CCD"/>
    <w:rsid w:val="29B35844"/>
    <w:rsid w:val="29B4C133"/>
    <w:rsid w:val="29B5D241"/>
    <w:rsid w:val="29B729C3"/>
    <w:rsid w:val="29B8AC89"/>
    <w:rsid w:val="29B90386"/>
    <w:rsid w:val="29BBC49F"/>
    <w:rsid w:val="29BF6694"/>
    <w:rsid w:val="29C2807B"/>
    <w:rsid w:val="29C8E97E"/>
    <w:rsid w:val="29CDDCC6"/>
    <w:rsid w:val="29CE93F3"/>
    <w:rsid w:val="29CF44B1"/>
    <w:rsid w:val="29D12912"/>
    <w:rsid w:val="29D9CBB2"/>
    <w:rsid w:val="29DD006F"/>
    <w:rsid w:val="29DF1E08"/>
    <w:rsid w:val="29E32A58"/>
    <w:rsid w:val="29EBF3EF"/>
    <w:rsid w:val="29ED0F24"/>
    <w:rsid w:val="29EDC36F"/>
    <w:rsid w:val="29EEB0D8"/>
    <w:rsid w:val="29F6AB12"/>
    <w:rsid w:val="29F8BCF9"/>
    <w:rsid w:val="29FC983F"/>
    <w:rsid w:val="2A03664A"/>
    <w:rsid w:val="2A04C38A"/>
    <w:rsid w:val="2A04F7B4"/>
    <w:rsid w:val="2A0551B7"/>
    <w:rsid w:val="2A0BF6FC"/>
    <w:rsid w:val="2A0EA554"/>
    <w:rsid w:val="2A1103A6"/>
    <w:rsid w:val="2A1258D6"/>
    <w:rsid w:val="2A14E972"/>
    <w:rsid w:val="2A196024"/>
    <w:rsid w:val="2A1A671B"/>
    <w:rsid w:val="2A1B1806"/>
    <w:rsid w:val="2A21B826"/>
    <w:rsid w:val="2A25B396"/>
    <w:rsid w:val="2A29ABF2"/>
    <w:rsid w:val="2A2A8E7A"/>
    <w:rsid w:val="2A2DF911"/>
    <w:rsid w:val="2A3047DB"/>
    <w:rsid w:val="2A3777A3"/>
    <w:rsid w:val="2A3F4BB1"/>
    <w:rsid w:val="2A42767B"/>
    <w:rsid w:val="2A4C8EDD"/>
    <w:rsid w:val="2A4F71EF"/>
    <w:rsid w:val="2A5D405E"/>
    <w:rsid w:val="2A5D8239"/>
    <w:rsid w:val="2A6AD02D"/>
    <w:rsid w:val="2A6E4480"/>
    <w:rsid w:val="2A6F9C5C"/>
    <w:rsid w:val="2A740B81"/>
    <w:rsid w:val="2A7A6CEB"/>
    <w:rsid w:val="2A7CED3C"/>
    <w:rsid w:val="2A7EB1B7"/>
    <w:rsid w:val="2A7F74A4"/>
    <w:rsid w:val="2A89DFD1"/>
    <w:rsid w:val="2A8D61B4"/>
    <w:rsid w:val="2AA207AB"/>
    <w:rsid w:val="2AAE7F66"/>
    <w:rsid w:val="2AAFCFF4"/>
    <w:rsid w:val="2AB21AD8"/>
    <w:rsid w:val="2AB27CD0"/>
    <w:rsid w:val="2AB4E384"/>
    <w:rsid w:val="2AB66280"/>
    <w:rsid w:val="2AB766AA"/>
    <w:rsid w:val="2ABBC407"/>
    <w:rsid w:val="2AC2028B"/>
    <w:rsid w:val="2AC4D246"/>
    <w:rsid w:val="2AC9437F"/>
    <w:rsid w:val="2ACABFA1"/>
    <w:rsid w:val="2AD3BD74"/>
    <w:rsid w:val="2AD9BE84"/>
    <w:rsid w:val="2ADB27D1"/>
    <w:rsid w:val="2ADC298D"/>
    <w:rsid w:val="2AE0205C"/>
    <w:rsid w:val="2AE23358"/>
    <w:rsid w:val="2AE9ECD5"/>
    <w:rsid w:val="2AF19C69"/>
    <w:rsid w:val="2AF2EEF6"/>
    <w:rsid w:val="2AFC89D1"/>
    <w:rsid w:val="2AFF19FF"/>
    <w:rsid w:val="2B01E314"/>
    <w:rsid w:val="2B073FFA"/>
    <w:rsid w:val="2B0E225E"/>
    <w:rsid w:val="2B0F4E2D"/>
    <w:rsid w:val="2B10641A"/>
    <w:rsid w:val="2B123A0C"/>
    <w:rsid w:val="2B15B22E"/>
    <w:rsid w:val="2B17121B"/>
    <w:rsid w:val="2B1A05D5"/>
    <w:rsid w:val="2B1A4F77"/>
    <w:rsid w:val="2B1C9226"/>
    <w:rsid w:val="2B219B1E"/>
    <w:rsid w:val="2B24FE16"/>
    <w:rsid w:val="2B295ACE"/>
    <w:rsid w:val="2B2D6F5A"/>
    <w:rsid w:val="2B2DA47E"/>
    <w:rsid w:val="2B2E7E6A"/>
    <w:rsid w:val="2B309F53"/>
    <w:rsid w:val="2B31ABC9"/>
    <w:rsid w:val="2B3A551A"/>
    <w:rsid w:val="2B470EB0"/>
    <w:rsid w:val="2B47A42C"/>
    <w:rsid w:val="2B47AAB8"/>
    <w:rsid w:val="2B49DC4A"/>
    <w:rsid w:val="2B4F56A5"/>
    <w:rsid w:val="2B51EA36"/>
    <w:rsid w:val="2B589AD1"/>
    <w:rsid w:val="2B58F7FD"/>
    <w:rsid w:val="2B5942BC"/>
    <w:rsid w:val="2B5B1B66"/>
    <w:rsid w:val="2B60DD6D"/>
    <w:rsid w:val="2B64BDEE"/>
    <w:rsid w:val="2B6719F5"/>
    <w:rsid w:val="2B72056F"/>
    <w:rsid w:val="2B76689F"/>
    <w:rsid w:val="2B76C2D6"/>
    <w:rsid w:val="2B77530C"/>
    <w:rsid w:val="2B7D45A0"/>
    <w:rsid w:val="2B7D71E2"/>
    <w:rsid w:val="2B803629"/>
    <w:rsid w:val="2B823823"/>
    <w:rsid w:val="2B82EC4A"/>
    <w:rsid w:val="2B952912"/>
    <w:rsid w:val="2B95A345"/>
    <w:rsid w:val="2B9653C2"/>
    <w:rsid w:val="2B96C81D"/>
    <w:rsid w:val="2B974E75"/>
    <w:rsid w:val="2B99A053"/>
    <w:rsid w:val="2B9F2962"/>
    <w:rsid w:val="2BA580B3"/>
    <w:rsid w:val="2BA69E0A"/>
    <w:rsid w:val="2BAFD45B"/>
    <w:rsid w:val="2BB252A1"/>
    <w:rsid w:val="2BB2963E"/>
    <w:rsid w:val="2BBBEA31"/>
    <w:rsid w:val="2BBE8905"/>
    <w:rsid w:val="2BC11FCA"/>
    <w:rsid w:val="2BC4837F"/>
    <w:rsid w:val="2BC5CAA1"/>
    <w:rsid w:val="2BC79A53"/>
    <w:rsid w:val="2BC8546A"/>
    <w:rsid w:val="2BCB8008"/>
    <w:rsid w:val="2BD0E75E"/>
    <w:rsid w:val="2BD17523"/>
    <w:rsid w:val="2BD56A97"/>
    <w:rsid w:val="2BD7D5E1"/>
    <w:rsid w:val="2BDC0038"/>
    <w:rsid w:val="2BDE5012"/>
    <w:rsid w:val="2BE1BBD2"/>
    <w:rsid w:val="2BEAE8D2"/>
    <w:rsid w:val="2BEDB6A1"/>
    <w:rsid w:val="2BF15147"/>
    <w:rsid w:val="2BF3441E"/>
    <w:rsid w:val="2BF3B15B"/>
    <w:rsid w:val="2BF87A85"/>
    <w:rsid w:val="2BFF258A"/>
    <w:rsid w:val="2C02513F"/>
    <w:rsid w:val="2C036D2E"/>
    <w:rsid w:val="2C0B8D6F"/>
    <w:rsid w:val="2C0E529D"/>
    <w:rsid w:val="2C11A8B7"/>
    <w:rsid w:val="2C156849"/>
    <w:rsid w:val="2C1B28B4"/>
    <w:rsid w:val="2C1D8A83"/>
    <w:rsid w:val="2C2000CD"/>
    <w:rsid w:val="2C209FC4"/>
    <w:rsid w:val="2C210AEE"/>
    <w:rsid w:val="2C22C888"/>
    <w:rsid w:val="2C251181"/>
    <w:rsid w:val="2C345471"/>
    <w:rsid w:val="2C3D8AA3"/>
    <w:rsid w:val="2C404A4A"/>
    <w:rsid w:val="2C41155A"/>
    <w:rsid w:val="2C508D6E"/>
    <w:rsid w:val="2C52BEC3"/>
    <w:rsid w:val="2C53E8F9"/>
    <w:rsid w:val="2C5E9BC5"/>
    <w:rsid w:val="2C607656"/>
    <w:rsid w:val="2C62F16A"/>
    <w:rsid w:val="2C6601DD"/>
    <w:rsid w:val="2C6CFC43"/>
    <w:rsid w:val="2C728E3F"/>
    <w:rsid w:val="2C738725"/>
    <w:rsid w:val="2C7AD6BA"/>
    <w:rsid w:val="2C7CDD52"/>
    <w:rsid w:val="2C7E220A"/>
    <w:rsid w:val="2C7E85B3"/>
    <w:rsid w:val="2C7FA439"/>
    <w:rsid w:val="2C838E57"/>
    <w:rsid w:val="2C838FFE"/>
    <w:rsid w:val="2C848054"/>
    <w:rsid w:val="2C85983B"/>
    <w:rsid w:val="2C86F56D"/>
    <w:rsid w:val="2C985A32"/>
    <w:rsid w:val="2C99CC41"/>
    <w:rsid w:val="2C99D4AF"/>
    <w:rsid w:val="2C9D7674"/>
    <w:rsid w:val="2C9E0704"/>
    <w:rsid w:val="2CA2CB43"/>
    <w:rsid w:val="2CA5713B"/>
    <w:rsid w:val="2CA73468"/>
    <w:rsid w:val="2CA8933F"/>
    <w:rsid w:val="2CAE63CB"/>
    <w:rsid w:val="2CAF0696"/>
    <w:rsid w:val="2CB092FE"/>
    <w:rsid w:val="2CB0B7D7"/>
    <w:rsid w:val="2CB732B0"/>
    <w:rsid w:val="2CC00C9C"/>
    <w:rsid w:val="2CCDE7C3"/>
    <w:rsid w:val="2CD0F8D3"/>
    <w:rsid w:val="2CD82026"/>
    <w:rsid w:val="2CDD88B3"/>
    <w:rsid w:val="2CDF7426"/>
    <w:rsid w:val="2CE32240"/>
    <w:rsid w:val="2CED3189"/>
    <w:rsid w:val="2CEF6B2D"/>
    <w:rsid w:val="2CF3F7E0"/>
    <w:rsid w:val="2CF4BAC5"/>
    <w:rsid w:val="2CFC765D"/>
    <w:rsid w:val="2CFDDB33"/>
    <w:rsid w:val="2CFE1E75"/>
    <w:rsid w:val="2CFED1ED"/>
    <w:rsid w:val="2D00D13E"/>
    <w:rsid w:val="2D07CE0E"/>
    <w:rsid w:val="2D12D029"/>
    <w:rsid w:val="2D1370A1"/>
    <w:rsid w:val="2D14EC3A"/>
    <w:rsid w:val="2D154952"/>
    <w:rsid w:val="2D19588A"/>
    <w:rsid w:val="2D1A58ED"/>
    <w:rsid w:val="2D1D5926"/>
    <w:rsid w:val="2D215BE2"/>
    <w:rsid w:val="2D3588E4"/>
    <w:rsid w:val="2D46C8FC"/>
    <w:rsid w:val="2D48D620"/>
    <w:rsid w:val="2D490519"/>
    <w:rsid w:val="2D4A5B13"/>
    <w:rsid w:val="2D4A8B26"/>
    <w:rsid w:val="2D4C6949"/>
    <w:rsid w:val="2D4C9F10"/>
    <w:rsid w:val="2D506975"/>
    <w:rsid w:val="2D5402F3"/>
    <w:rsid w:val="2D54466C"/>
    <w:rsid w:val="2D560E06"/>
    <w:rsid w:val="2D5A2B98"/>
    <w:rsid w:val="2D5A8D45"/>
    <w:rsid w:val="2D5C0AAD"/>
    <w:rsid w:val="2D5E899C"/>
    <w:rsid w:val="2D5F142B"/>
    <w:rsid w:val="2D5FAF69"/>
    <w:rsid w:val="2D626652"/>
    <w:rsid w:val="2D6C58FC"/>
    <w:rsid w:val="2D814CED"/>
    <w:rsid w:val="2D83AFA5"/>
    <w:rsid w:val="2D842F9F"/>
    <w:rsid w:val="2D951447"/>
    <w:rsid w:val="2D99410C"/>
    <w:rsid w:val="2D9C0D96"/>
    <w:rsid w:val="2D9D7F96"/>
    <w:rsid w:val="2D9F1ED3"/>
    <w:rsid w:val="2DAB290A"/>
    <w:rsid w:val="2DAD8CA2"/>
    <w:rsid w:val="2DADB075"/>
    <w:rsid w:val="2DAE2E28"/>
    <w:rsid w:val="2DAF26DB"/>
    <w:rsid w:val="2DB258F8"/>
    <w:rsid w:val="2DB31B1D"/>
    <w:rsid w:val="2DB9FDA5"/>
    <w:rsid w:val="2DC032A7"/>
    <w:rsid w:val="2DC15432"/>
    <w:rsid w:val="2DC60933"/>
    <w:rsid w:val="2DCCBD81"/>
    <w:rsid w:val="2DCF10DF"/>
    <w:rsid w:val="2DD0758B"/>
    <w:rsid w:val="2DD1FAD7"/>
    <w:rsid w:val="2DD38AF2"/>
    <w:rsid w:val="2DD3B571"/>
    <w:rsid w:val="2DD45DA1"/>
    <w:rsid w:val="2DD9242F"/>
    <w:rsid w:val="2DDACA17"/>
    <w:rsid w:val="2DE1AC36"/>
    <w:rsid w:val="2DE5C0AA"/>
    <w:rsid w:val="2DE6FEC0"/>
    <w:rsid w:val="2DEA280E"/>
    <w:rsid w:val="2DEA2D11"/>
    <w:rsid w:val="2DEAA31A"/>
    <w:rsid w:val="2DEADF92"/>
    <w:rsid w:val="2DF25A23"/>
    <w:rsid w:val="2DF32089"/>
    <w:rsid w:val="2DF65A7F"/>
    <w:rsid w:val="2DF6C13E"/>
    <w:rsid w:val="2DFB50D2"/>
    <w:rsid w:val="2DFB6F92"/>
    <w:rsid w:val="2DFDB2D0"/>
    <w:rsid w:val="2E00BE78"/>
    <w:rsid w:val="2E0EBB26"/>
    <w:rsid w:val="2E0F4DDA"/>
    <w:rsid w:val="2E1332D7"/>
    <w:rsid w:val="2E16D735"/>
    <w:rsid w:val="2E19A871"/>
    <w:rsid w:val="2E1BA49F"/>
    <w:rsid w:val="2E1C728C"/>
    <w:rsid w:val="2E1D4004"/>
    <w:rsid w:val="2E1E133D"/>
    <w:rsid w:val="2E249C3F"/>
    <w:rsid w:val="2E24FB86"/>
    <w:rsid w:val="2E27D520"/>
    <w:rsid w:val="2E294252"/>
    <w:rsid w:val="2E2A2167"/>
    <w:rsid w:val="2E306242"/>
    <w:rsid w:val="2E31B2B7"/>
    <w:rsid w:val="2E342A93"/>
    <w:rsid w:val="2E3914B9"/>
    <w:rsid w:val="2E3996EF"/>
    <w:rsid w:val="2E3A4B97"/>
    <w:rsid w:val="2E3BB9D1"/>
    <w:rsid w:val="2E3F533E"/>
    <w:rsid w:val="2E403664"/>
    <w:rsid w:val="2E42A5E0"/>
    <w:rsid w:val="2E42D1E8"/>
    <w:rsid w:val="2E44C232"/>
    <w:rsid w:val="2E44D874"/>
    <w:rsid w:val="2E4F8BA1"/>
    <w:rsid w:val="2E4FA33A"/>
    <w:rsid w:val="2E50289F"/>
    <w:rsid w:val="2E562CF9"/>
    <w:rsid w:val="2E589344"/>
    <w:rsid w:val="2E5BC2BF"/>
    <w:rsid w:val="2E5C0A6E"/>
    <w:rsid w:val="2E680FE9"/>
    <w:rsid w:val="2E6A6983"/>
    <w:rsid w:val="2E6E9C9D"/>
    <w:rsid w:val="2E7159BE"/>
    <w:rsid w:val="2E725AFF"/>
    <w:rsid w:val="2E7450B5"/>
    <w:rsid w:val="2E76B37C"/>
    <w:rsid w:val="2E77DABF"/>
    <w:rsid w:val="2E7896FC"/>
    <w:rsid w:val="2E7E1ED2"/>
    <w:rsid w:val="2E80EE38"/>
    <w:rsid w:val="2E825DB7"/>
    <w:rsid w:val="2E82D8AC"/>
    <w:rsid w:val="2E84AA91"/>
    <w:rsid w:val="2E8671D5"/>
    <w:rsid w:val="2E88484C"/>
    <w:rsid w:val="2E8ADA6B"/>
    <w:rsid w:val="2E8EB58F"/>
    <w:rsid w:val="2E96C6C6"/>
    <w:rsid w:val="2E97BEEF"/>
    <w:rsid w:val="2E986785"/>
    <w:rsid w:val="2EA03F2B"/>
    <w:rsid w:val="2EA0B22C"/>
    <w:rsid w:val="2EA2FF53"/>
    <w:rsid w:val="2EB1CD65"/>
    <w:rsid w:val="2EBED5F2"/>
    <w:rsid w:val="2EC0D88F"/>
    <w:rsid w:val="2EC468FD"/>
    <w:rsid w:val="2EC798EC"/>
    <w:rsid w:val="2EC812A7"/>
    <w:rsid w:val="2ECA5108"/>
    <w:rsid w:val="2ED0A0DB"/>
    <w:rsid w:val="2ED23945"/>
    <w:rsid w:val="2EDD8F8F"/>
    <w:rsid w:val="2EE495FB"/>
    <w:rsid w:val="2EE59641"/>
    <w:rsid w:val="2EE6600E"/>
    <w:rsid w:val="2EE6642C"/>
    <w:rsid w:val="2EEBC085"/>
    <w:rsid w:val="2EEE6B54"/>
    <w:rsid w:val="2EF02527"/>
    <w:rsid w:val="2EF1A3BA"/>
    <w:rsid w:val="2EFD15E6"/>
    <w:rsid w:val="2F090031"/>
    <w:rsid w:val="2F09865B"/>
    <w:rsid w:val="2F0C5FDA"/>
    <w:rsid w:val="2F118D5B"/>
    <w:rsid w:val="2F1A49AA"/>
    <w:rsid w:val="2F1A6942"/>
    <w:rsid w:val="2F1F08B6"/>
    <w:rsid w:val="2F22143A"/>
    <w:rsid w:val="2F25A5E3"/>
    <w:rsid w:val="2F2C0A12"/>
    <w:rsid w:val="2F2D6C04"/>
    <w:rsid w:val="2F3081EE"/>
    <w:rsid w:val="2F383AD2"/>
    <w:rsid w:val="2F387FBC"/>
    <w:rsid w:val="2F49E3A9"/>
    <w:rsid w:val="2F4EFA2D"/>
    <w:rsid w:val="2F594B81"/>
    <w:rsid w:val="2F5A12F5"/>
    <w:rsid w:val="2F5FBDDA"/>
    <w:rsid w:val="2F61440A"/>
    <w:rsid w:val="2F6E39BE"/>
    <w:rsid w:val="2F733597"/>
    <w:rsid w:val="2F7CA8A2"/>
    <w:rsid w:val="2F88B62D"/>
    <w:rsid w:val="2F9055BE"/>
    <w:rsid w:val="2F92F16F"/>
    <w:rsid w:val="2F934708"/>
    <w:rsid w:val="2F934756"/>
    <w:rsid w:val="2F964089"/>
    <w:rsid w:val="2F97F4A7"/>
    <w:rsid w:val="2F9CDA21"/>
    <w:rsid w:val="2FA045D9"/>
    <w:rsid w:val="2FA1BE71"/>
    <w:rsid w:val="2FA67A60"/>
    <w:rsid w:val="2FA75858"/>
    <w:rsid w:val="2FAA9DB9"/>
    <w:rsid w:val="2FAC3818"/>
    <w:rsid w:val="2FB55400"/>
    <w:rsid w:val="2FBAF4C4"/>
    <w:rsid w:val="2FBB6196"/>
    <w:rsid w:val="2FBBC32A"/>
    <w:rsid w:val="2FBDAE51"/>
    <w:rsid w:val="2FBE5CA8"/>
    <w:rsid w:val="2FC5CD65"/>
    <w:rsid w:val="2FC63123"/>
    <w:rsid w:val="2FCEA169"/>
    <w:rsid w:val="2FD1A637"/>
    <w:rsid w:val="2FD3D059"/>
    <w:rsid w:val="2FD9AD24"/>
    <w:rsid w:val="2FDBBD38"/>
    <w:rsid w:val="2FDD5740"/>
    <w:rsid w:val="2FE0D48B"/>
    <w:rsid w:val="2FE49B7B"/>
    <w:rsid w:val="2FE625E6"/>
    <w:rsid w:val="2FEDADCA"/>
    <w:rsid w:val="2FEE9807"/>
    <w:rsid w:val="2FF12F07"/>
    <w:rsid w:val="2FF59D82"/>
    <w:rsid w:val="2FF61DB2"/>
    <w:rsid w:val="2FF67F45"/>
    <w:rsid w:val="2FFD40CD"/>
    <w:rsid w:val="2FFEAC33"/>
    <w:rsid w:val="2FFEC080"/>
    <w:rsid w:val="300195C1"/>
    <w:rsid w:val="3002F19D"/>
    <w:rsid w:val="3005EF4A"/>
    <w:rsid w:val="30132BFA"/>
    <w:rsid w:val="3015927F"/>
    <w:rsid w:val="30183DAD"/>
    <w:rsid w:val="30218F21"/>
    <w:rsid w:val="302856CD"/>
    <w:rsid w:val="302E570B"/>
    <w:rsid w:val="3032EDBD"/>
    <w:rsid w:val="3039927D"/>
    <w:rsid w:val="304558E9"/>
    <w:rsid w:val="304DD1FF"/>
    <w:rsid w:val="304DF209"/>
    <w:rsid w:val="304EB213"/>
    <w:rsid w:val="304EF56C"/>
    <w:rsid w:val="30500C04"/>
    <w:rsid w:val="3052025F"/>
    <w:rsid w:val="30578C8B"/>
    <w:rsid w:val="305ED965"/>
    <w:rsid w:val="305F0290"/>
    <w:rsid w:val="30612027"/>
    <w:rsid w:val="3061FE23"/>
    <w:rsid w:val="306440C0"/>
    <w:rsid w:val="30817E72"/>
    <w:rsid w:val="30818A32"/>
    <w:rsid w:val="30822BE8"/>
    <w:rsid w:val="30849FD3"/>
    <w:rsid w:val="30876681"/>
    <w:rsid w:val="3089A56B"/>
    <w:rsid w:val="308CFADC"/>
    <w:rsid w:val="309196EC"/>
    <w:rsid w:val="3091E3ED"/>
    <w:rsid w:val="30932DB1"/>
    <w:rsid w:val="30941FB9"/>
    <w:rsid w:val="309B29F7"/>
    <w:rsid w:val="309BA4B2"/>
    <w:rsid w:val="30A7D06A"/>
    <w:rsid w:val="30A84634"/>
    <w:rsid w:val="30ABB987"/>
    <w:rsid w:val="30ACEDB6"/>
    <w:rsid w:val="30AD38DC"/>
    <w:rsid w:val="30AE17BE"/>
    <w:rsid w:val="30B0699E"/>
    <w:rsid w:val="30B23D10"/>
    <w:rsid w:val="30B63D3E"/>
    <w:rsid w:val="30B8F974"/>
    <w:rsid w:val="30B95B3B"/>
    <w:rsid w:val="30BE8FE6"/>
    <w:rsid w:val="30C338C1"/>
    <w:rsid w:val="30CD47BC"/>
    <w:rsid w:val="30CE8E93"/>
    <w:rsid w:val="30D0E761"/>
    <w:rsid w:val="30D19001"/>
    <w:rsid w:val="30DF6CCB"/>
    <w:rsid w:val="30E10DAA"/>
    <w:rsid w:val="30E34473"/>
    <w:rsid w:val="30E70B87"/>
    <w:rsid w:val="30E99A2C"/>
    <w:rsid w:val="30F3A092"/>
    <w:rsid w:val="30F67965"/>
    <w:rsid w:val="30FBDD99"/>
    <w:rsid w:val="30FCFAB7"/>
    <w:rsid w:val="3101030C"/>
    <w:rsid w:val="310C1711"/>
    <w:rsid w:val="311A87B0"/>
    <w:rsid w:val="3121B747"/>
    <w:rsid w:val="312853CB"/>
    <w:rsid w:val="31293448"/>
    <w:rsid w:val="312AA84E"/>
    <w:rsid w:val="312FB7BA"/>
    <w:rsid w:val="3132DC50"/>
    <w:rsid w:val="3139A699"/>
    <w:rsid w:val="313ACD15"/>
    <w:rsid w:val="313D8A51"/>
    <w:rsid w:val="3142A712"/>
    <w:rsid w:val="3143D589"/>
    <w:rsid w:val="314F185F"/>
    <w:rsid w:val="314F4485"/>
    <w:rsid w:val="315535AB"/>
    <w:rsid w:val="31667A3C"/>
    <w:rsid w:val="31670872"/>
    <w:rsid w:val="31674A1F"/>
    <w:rsid w:val="316B1436"/>
    <w:rsid w:val="316D1031"/>
    <w:rsid w:val="31776C74"/>
    <w:rsid w:val="31875A52"/>
    <w:rsid w:val="3188F692"/>
    <w:rsid w:val="318ABE63"/>
    <w:rsid w:val="318D2E0B"/>
    <w:rsid w:val="318DADF2"/>
    <w:rsid w:val="3192983E"/>
    <w:rsid w:val="3195FC97"/>
    <w:rsid w:val="31A1A0FA"/>
    <w:rsid w:val="31A959EE"/>
    <w:rsid w:val="31AB6771"/>
    <w:rsid w:val="31ACDEA5"/>
    <w:rsid w:val="31B0111B"/>
    <w:rsid w:val="31B0D524"/>
    <w:rsid w:val="31BC503B"/>
    <w:rsid w:val="31C35CC4"/>
    <w:rsid w:val="31C3DA65"/>
    <w:rsid w:val="31C6EB37"/>
    <w:rsid w:val="31C7AC37"/>
    <w:rsid w:val="31CAD64A"/>
    <w:rsid w:val="31CFF5BA"/>
    <w:rsid w:val="31D2229E"/>
    <w:rsid w:val="31DB22C0"/>
    <w:rsid w:val="31DCFFB8"/>
    <w:rsid w:val="31E7A78C"/>
    <w:rsid w:val="31F3D132"/>
    <w:rsid w:val="31FA0242"/>
    <w:rsid w:val="31FD10CD"/>
    <w:rsid w:val="31FF549D"/>
    <w:rsid w:val="3200944E"/>
    <w:rsid w:val="32087107"/>
    <w:rsid w:val="320EBD2E"/>
    <w:rsid w:val="32126F48"/>
    <w:rsid w:val="3217A0FB"/>
    <w:rsid w:val="321CB7B3"/>
    <w:rsid w:val="321DFC49"/>
    <w:rsid w:val="32230801"/>
    <w:rsid w:val="3223FA82"/>
    <w:rsid w:val="3226D283"/>
    <w:rsid w:val="322900D7"/>
    <w:rsid w:val="322AB7F2"/>
    <w:rsid w:val="3234AA6A"/>
    <w:rsid w:val="3238DFA8"/>
    <w:rsid w:val="323E4F3B"/>
    <w:rsid w:val="32448240"/>
    <w:rsid w:val="32486126"/>
    <w:rsid w:val="324C8702"/>
    <w:rsid w:val="3253BF16"/>
    <w:rsid w:val="3257AAD7"/>
    <w:rsid w:val="325909B5"/>
    <w:rsid w:val="325A2621"/>
    <w:rsid w:val="325B5556"/>
    <w:rsid w:val="325CC1F7"/>
    <w:rsid w:val="325E99F7"/>
    <w:rsid w:val="325EDF76"/>
    <w:rsid w:val="3260C61B"/>
    <w:rsid w:val="3262C2D4"/>
    <w:rsid w:val="32656DA6"/>
    <w:rsid w:val="3265E8B2"/>
    <w:rsid w:val="326A848F"/>
    <w:rsid w:val="326C0EAB"/>
    <w:rsid w:val="3276DBAB"/>
    <w:rsid w:val="327C5803"/>
    <w:rsid w:val="327F9799"/>
    <w:rsid w:val="32805E16"/>
    <w:rsid w:val="328068FB"/>
    <w:rsid w:val="328F84F4"/>
    <w:rsid w:val="329326BD"/>
    <w:rsid w:val="32952285"/>
    <w:rsid w:val="3297A452"/>
    <w:rsid w:val="32989BE4"/>
    <w:rsid w:val="32A31B19"/>
    <w:rsid w:val="32A61AD0"/>
    <w:rsid w:val="32A6BDC2"/>
    <w:rsid w:val="32ACB215"/>
    <w:rsid w:val="32B95E53"/>
    <w:rsid w:val="32BE13DF"/>
    <w:rsid w:val="32C4D3D3"/>
    <w:rsid w:val="32C581DA"/>
    <w:rsid w:val="32C6989F"/>
    <w:rsid w:val="32C7943D"/>
    <w:rsid w:val="32CACFB0"/>
    <w:rsid w:val="32CB7EA5"/>
    <w:rsid w:val="32D09AF3"/>
    <w:rsid w:val="32D4F154"/>
    <w:rsid w:val="32D7E69B"/>
    <w:rsid w:val="32D943D4"/>
    <w:rsid w:val="32DB7BFB"/>
    <w:rsid w:val="32DCE7E3"/>
    <w:rsid w:val="32DFCCF2"/>
    <w:rsid w:val="32EE028D"/>
    <w:rsid w:val="32F25246"/>
    <w:rsid w:val="32F966F2"/>
    <w:rsid w:val="32FB0143"/>
    <w:rsid w:val="32FE3249"/>
    <w:rsid w:val="33003B9D"/>
    <w:rsid w:val="3306E60F"/>
    <w:rsid w:val="33094A93"/>
    <w:rsid w:val="330B4338"/>
    <w:rsid w:val="33138A63"/>
    <w:rsid w:val="3326686D"/>
    <w:rsid w:val="3327A6A0"/>
    <w:rsid w:val="33291628"/>
    <w:rsid w:val="332C5AAD"/>
    <w:rsid w:val="333611C1"/>
    <w:rsid w:val="3336AD84"/>
    <w:rsid w:val="33377671"/>
    <w:rsid w:val="3338E247"/>
    <w:rsid w:val="333F4ABE"/>
    <w:rsid w:val="3341D04C"/>
    <w:rsid w:val="335019E3"/>
    <w:rsid w:val="3351AA45"/>
    <w:rsid w:val="335FFD6D"/>
    <w:rsid w:val="336304C8"/>
    <w:rsid w:val="3366149C"/>
    <w:rsid w:val="336825BF"/>
    <w:rsid w:val="33752AEC"/>
    <w:rsid w:val="337819BC"/>
    <w:rsid w:val="337A6405"/>
    <w:rsid w:val="3383662B"/>
    <w:rsid w:val="33844EEA"/>
    <w:rsid w:val="33863324"/>
    <w:rsid w:val="3386EF14"/>
    <w:rsid w:val="3387B68D"/>
    <w:rsid w:val="338A880B"/>
    <w:rsid w:val="338BBAB9"/>
    <w:rsid w:val="338E8587"/>
    <w:rsid w:val="33956C8F"/>
    <w:rsid w:val="3395D077"/>
    <w:rsid w:val="3398841C"/>
    <w:rsid w:val="3399B68E"/>
    <w:rsid w:val="339B9784"/>
    <w:rsid w:val="33AF2ED8"/>
    <w:rsid w:val="33BB8D58"/>
    <w:rsid w:val="33BD42A1"/>
    <w:rsid w:val="33BD4CD4"/>
    <w:rsid w:val="33BE52D7"/>
    <w:rsid w:val="33BEEF7F"/>
    <w:rsid w:val="33C17E70"/>
    <w:rsid w:val="33C35819"/>
    <w:rsid w:val="33CBDDD5"/>
    <w:rsid w:val="33CE65E6"/>
    <w:rsid w:val="33D65DFC"/>
    <w:rsid w:val="33DE7FF7"/>
    <w:rsid w:val="33F24A1B"/>
    <w:rsid w:val="33F72622"/>
    <w:rsid w:val="33FB3954"/>
    <w:rsid w:val="340AA968"/>
    <w:rsid w:val="34108968"/>
    <w:rsid w:val="3410A039"/>
    <w:rsid w:val="3417770F"/>
    <w:rsid w:val="34178A79"/>
    <w:rsid w:val="341A20A7"/>
    <w:rsid w:val="341DC43A"/>
    <w:rsid w:val="341EDB46"/>
    <w:rsid w:val="341F7E0B"/>
    <w:rsid w:val="3423AA6C"/>
    <w:rsid w:val="34250313"/>
    <w:rsid w:val="343276C2"/>
    <w:rsid w:val="34380AE0"/>
    <w:rsid w:val="343AAB57"/>
    <w:rsid w:val="343B70B3"/>
    <w:rsid w:val="3443B199"/>
    <w:rsid w:val="344547A3"/>
    <w:rsid w:val="344681E7"/>
    <w:rsid w:val="345B27C3"/>
    <w:rsid w:val="34678176"/>
    <w:rsid w:val="346D25E2"/>
    <w:rsid w:val="346E683C"/>
    <w:rsid w:val="3476A630"/>
    <w:rsid w:val="34793295"/>
    <w:rsid w:val="347FBFAD"/>
    <w:rsid w:val="34811952"/>
    <w:rsid w:val="3482A5CC"/>
    <w:rsid w:val="348321E0"/>
    <w:rsid w:val="34880D41"/>
    <w:rsid w:val="348D8918"/>
    <w:rsid w:val="349DE175"/>
    <w:rsid w:val="349ECED5"/>
    <w:rsid w:val="349EE711"/>
    <w:rsid w:val="34A007D9"/>
    <w:rsid w:val="34A89883"/>
    <w:rsid w:val="34A9321A"/>
    <w:rsid w:val="34AA14CC"/>
    <w:rsid w:val="34ABCF0E"/>
    <w:rsid w:val="34B0C69F"/>
    <w:rsid w:val="34B4A307"/>
    <w:rsid w:val="34BB7350"/>
    <w:rsid w:val="34BBF837"/>
    <w:rsid w:val="34BC2B98"/>
    <w:rsid w:val="34BF8D27"/>
    <w:rsid w:val="34C07ADE"/>
    <w:rsid w:val="34C483E3"/>
    <w:rsid w:val="34C58D9D"/>
    <w:rsid w:val="34CC5445"/>
    <w:rsid w:val="34CC6378"/>
    <w:rsid w:val="34CEBA79"/>
    <w:rsid w:val="34D1A111"/>
    <w:rsid w:val="34D34E18"/>
    <w:rsid w:val="34E0E3E2"/>
    <w:rsid w:val="34E2022D"/>
    <w:rsid w:val="34EB65D2"/>
    <w:rsid w:val="34F45DA6"/>
    <w:rsid w:val="34FA8DB2"/>
    <w:rsid w:val="350F2AEA"/>
    <w:rsid w:val="35169119"/>
    <w:rsid w:val="3516AB1E"/>
    <w:rsid w:val="35194164"/>
    <w:rsid w:val="351DD286"/>
    <w:rsid w:val="351F4699"/>
    <w:rsid w:val="3521D2F6"/>
    <w:rsid w:val="35252908"/>
    <w:rsid w:val="352603E8"/>
    <w:rsid w:val="3526211E"/>
    <w:rsid w:val="3527EC60"/>
    <w:rsid w:val="353572C1"/>
    <w:rsid w:val="3537ED7F"/>
    <w:rsid w:val="353E3D31"/>
    <w:rsid w:val="354C7639"/>
    <w:rsid w:val="354E425C"/>
    <w:rsid w:val="3552BCD1"/>
    <w:rsid w:val="355DE5FA"/>
    <w:rsid w:val="3560DE08"/>
    <w:rsid w:val="35632D36"/>
    <w:rsid w:val="3563A071"/>
    <w:rsid w:val="3570F89B"/>
    <w:rsid w:val="35733FC9"/>
    <w:rsid w:val="3573E67D"/>
    <w:rsid w:val="3573ECF5"/>
    <w:rsid w:val="35790E2A"/>
    <w:rsid w:val="357FADB0"/>
    <w:rsid w:val="35892A72"/>
    <w:rsid w:val="358EBACF"/>
    <w:rsid w:val="3591F9F3"/>
    <w:rsid w:val="3593BF66"/>
    <w:rsid w:val="3599849F"/>
    <w:rsid w:val="359FB581"/>
    <w:rsid w:val="35A53F84"/>
    <w:rsid w:val="35A5C8F2"/>
    <w:rsid w:val="35AA7FC0"/>
    <w:rsid w:val="35AEF442"/>
    <w:rsid w:val="35B07F2B"/>
    <w:rsid w:val="35B2D0AD"/>
    <w:rsid w:val="35B647CD"/>
    <w:rsid w:val="35B79613"/>
    <w:rsid w:val="35BEC08D"/>
    <w:rsid w:val="35CD61CA"/>
    <w:rsid w:val="35D2A587"/>
    <w:rsid w:val="35D4777A"/>
    <w:rsid w:val="35D536E5"/>
    <w:rsid w:val="35DFC450"/>
    <w:rsid w:val="35E23F9E"/>
    <w:rsid w:val="35E36B9C"/>
    <w:rsid w:val="35E6C0C9"/>
    <w:rsid w:val="35E9F523"/>
    <w:rsid w:val="35EBB07F"/>
    <w:rsid w:val="35F066FE"/>
    <w:rsid w:val="35F47287"/>
    <w:rsid w:val="35F84E2A"/>
    <w:rsid w:val="35F912A6"/>
    <w:rsid w:val="35FA152C"/>
    <w:rsid w:val="35FA2DE2"/>
    <w:rsid w:val="35FC210C"/>
    <w:rsid w:val="36066BB1"/>
    <w:rsid w:val="3609257D"/>
    <w:rsid w:val="36118747"/>
    <w:rsid w:val="36140BB9"/>
    <w:rsid w:val="3615412B"/>
    <w:rsid w:val="361FAA3F"/>
    <w:rsid w:val="361FCA8D"/>
    <w:rsid w:val="3621969B"/>
    <w:rsid w:val="3629A0CF"/>
    <w:rsid w:val="362D6C2B"/>
    <w:rsid w:val="363A5417"/>
    <w:rsid w:val="363AC79A"/>
    <w:rsid w:val="363BB7D6"/>
    <w:rsid w:val="3643F214"/>
    <w:rsid w:val="364B5AF7"/>
    <w:rsid w:val="364F56C6"/>
    <w:rsid w:val="3653B202"/>
    <w:rsid w:val="3657476C"/>
    <w:rsid w:val="36586C11"/>
    <w:rsid w:val="36595B2E"/>
    <w:rsid w:val="365A3FAC"/>
    <w:rsid w:val="3662A433"/>
    <w:rsid w:val="36681A4A"/>
    <w:rsid w:val="36764CE8"/>
    <w:rsid w:val="367A7EC4"/>
    <w:rsid w:val="367B8724"/>
    <w:rsid w:val="367D7844"/>
    <w:rsid w:val="367DCF66"/>
    <w:rsid w:val="3687359C"/>
    <w:rsid w:val="3692D476"/>
    <w:rsid w:val="3692E979"/>
    <w:rsid w:val="36933849"/>
    <w:rsid w:val="369447D0"/>
    <w:rsid w:val="369509A1"/>
    <w:rsid w:val="36A07103"/>
    <w:rsid w:val="36A68A60"/>
    <w:rsid w:val="36A7CDF3"/>
    <w:rsid w:val="36A93170"/>
    <w:rsid w:val="36AF809F"/>
    <w:rsid w:val="36B92439"/>
    <w:rsid w:val="36BF9D9C"/>
    <w:rsid w:val="36C06B6F"/>
    <w:rsid w:val="36C7FDF9"/>
    <w:rsid w:val="36CB922C"/>
    <w:rsid w:val="36CEF9AA"/>
    <w:rsid w:val="36D5D70B"/>
    <w:rsid w:val="36E08F70"/>
    <w:rsid w:val="36E284E2"/>
    <w:rsid w:val="36E657EA"/>
    <w:rsid w:val="36E7C64D"/>
    <w:rsid w:val="36EC0F9C"/>
    <w:rsid w:val="36EEF29F"/>
    <w:rsid w:val="36F16D6C"/>
    <w:rsid w:val="36F1F561"/>
    <w:rsid w:val="36F44CC6"/>
    <w:rsid w:val="36F4852B"/>
    <w:rsid w:val="36F6FA94"/>
    <w:rsid w:val="36FFD7E2"/>
    <w:rsid w:val="37009619"/>
    <w:rsid w:val="3702ECF3"/>
    <w:rsid w:val="37060DC2"/>
    <w:rsid w:val="3709C6E5"/>
    <w:rsid w:val="370A7395"/>
    <w:rsid w:val="370F57D0"/>
    <w:rsid w:val="37110FAD"/>
    <w:rsid w:val="3719C264"/>
    <w:rsid w:val="371ED95E"/>
    <w:rsid w:val="37211777"/>
    <w:rsid w:val="3722931E"/>
    <w:rsid w:val="372388F6"/>
    <w:rsid w:val="37386ED8"/>
    <w:rsid w:val="373DA4A4"/>
    <w:rsid w:val="373E09CE"/>
    <w:rsid w:val="37401B98"/>
    <w:rsid w:val="37403DE9"/>
    <w:rsid w:val="3748D37C"/>
    <w:rsid w:val="374981F0"/>
    <w:rsid w:val="374A0E52"/>
    <w:rsid w:val="374BAB45"/>
    <w:rsid w:val="374C8705"/>
    <w:rsid w:val="374D8CC7"/>
    <w:rsid w:val="3752E0D2"/>
    <w:rsid w:val="37578FCD"/>
    <w:rsid w:val="375DB6F5"/>
    <w:rsid w:val="375DF361"/>
    <w:rsid w:val="3765B45C"/>
    <w:rsid w:val="376859C4"/>
    <w:rsid w:val="376A953A"/>
    <w:rsid w:val="376FE0A5"/>
    <w:rsid w:val="3770A803"/>
    <w:rsid w:val="3773D703"/>
    <w:rsid w:val="377614CA"/>
    <w:rsid w:val="377B3A16"/>
    <w:rsid w:val="377C58A6"/>
    <w:rsid w:val="377C9AAD"/>
    <w:rsid w:val="3781E2BD"/>
    <w:rsid w:val="378945B2"/>
    <w:rsid w:val="3796482D"/>
    <w:rsid w:val="3796D820"/>
    <w:rsid w:val="379BA8A8"/>
    <w:rsid w:val="379D4026"/>
    <w:rsid w:val="379EBD0B"/>
    <w:rsid w:val="37A5829D"/>
    <w:rsid w:val="37ADC939"/>
    <w:rsid w:val="37B18C1B"/>
    <w:rsid w:val="37BC0A6D"/>
    <w:rsid w:val="37BD1B08"/>
    <w:rsid w:val="37BEB5B3"/>
    <w:rsid w:val="37C6ABDD"/>
    <w:rsid w:val="37C6C142"/>
    <w:rsid w:val="37C729EE"/>
    <w:rsid w:val="37C76536"/>
    <w:rsid w:val="37C791B1"/>
    <w:rsid w:val="37CC394F"/>
    <w:rsid w:val="37CD3EDF"/>
    <w:rsid w:val="37CF9882"/>
    <w:rsid w:val="37D2B7B4"/>
    <w:rsid w:val="37DA57E8"/>
    <w:rsid w:val="37DB0CD9"/>
    <w:rsid w:val="37DC6006"/>
    <w:rsid w:val="37EAB716"/>
    <w:rsid w:val="37EF16C3"/>
    <w:rsid w:val="37FB467B"/>
    <w:rsid w:val="37FD810B"/>
    <w:rsid w:val="37FE9650"/>
    <w:rsid w:val="37FFC41A"/>
    <w:rsid w:val="3803579D"/>
    <w:rsid w:val="38043E19"/>
    <w:rsid w:val="38097942"/>
    <w:rsid w:val="380C536A"/>
    <w:rsid w:val="381060EF"/>
    <w:rsid w:val="3814DCC2"/>
    <w:rsid w:val="3815198B"/>
    <w:rsid w:val="38156D47"/>
    <w:rsid w:val="38170FE1"/>
    <w:rsid w:val="38194755"/>
    <w:rsid w:val="3829A5D8"/>
    <w:rsid w:val="382A090B"/>
    <w:rsid w:val="38307753"/>
    <w:rsid w:val="38328A5F"/>
    <w:rsid w:val="3834FDCB"/>
    <w:rsid w:val="38359742"/>
    <w:rsid w:val="383990C1"/>
    <w:rsid w:val="383C4B47"/>
    <w:rsid w:val="383F9A45"/>
    <w:rsid w:val="384094DB"/>
    <w:rsid w:val="384402FB"/>
    <w:rsid w:val="3848ED62"/>
    <w:rsid w:val="38498B33"/>
    <w:rsid w:val="3849E369"/>
    <w:rsid w:val="384EBA94"/>
    <w:rsid w:val="38554B64"/>
    <w:rsid w:val="385A0B77"/>
    <w:rsid w:val="385BF9AA"/>
    <w:rsid w:val="385CA97E"/>
    <w:rsid w:val="3863F77B"/>
    <w:rsid w:val="38678B23"/>
    <w:rsid w:val="38685687"/>
    <w:rsid w:val="387ACA21"/>
    <w:rsid w:val="387D2522"/>
    <w:rsid w:val="387F12CA"/>
    <w:rsid w:val="3880FC14"/>
    <w:rsid w:val="3883B90C"/>
    <w:rsid w:val="38869BB5"/>
    <w:rsid w:val="3889F262"/>
    <w:rsid w:val="3889F995"/>
    <w:rsid w:val="388C4CBC"/>
    <w:rsid w:val="388DD207"/>
    <w:rsid w:val="388ECF1A"/>
    <w:rsid w:val="3894FB02"/>
    <w:rsid w:val="3895E9F1"/>
    <w:rsid w:val="38970976"/>
    <w:rsid w:val="38982FBD"/>
    <w:rsid w:val="38AAEFC7"/>
    <w:rsid w:val="38B77F4E"/>
    <w:rsid w:val="38BD086A"/>
    <w:rsid w:val="38C53155"/>
    <w:rsid w:val="38D48694"/>
    <w:rsid w:val="38D6F7F1"/>
    <w:rsid w:val="38E08764"/>
    <w:rsid w:val="38E51B00"/>
    <w:rsid w:val="38E6BFC0"/>
    <w:rsid w:val="38E6D988"/>
    <w:rsid w:val="38F0EADA"/>
    <w:rsid w:val="38F8745B"/>
    <w:rsid w:val="38F9B3F9"/>
    <w:rsid w:val="38FE305A"/>
    <w:rsid w:val="39002EFF"/>
    <w:rsid w:val="390A574D"/>
    <w:rsid w:val="390B061C"/>
    <w:rsid w:val="390C5188"/>
    <w:rsid w:val="3920B758"/>
    <w:rsid w:val="3922C948"/>
    <w:rsid w:val="392C0829"/>
    <w:rsid w:val="3936FB0A"/>
    <w:rsid w:val="39379DCB"/>
    <w:rsid w:val="3938ACFE"/>
    <w:rsid w:val="394B9911"/>
    <w:rsid w:val="39526212"/>
    <w:rsid w:val="39538363"/>
    <w:rsid w:val="39538899"/>
    <w:rsid w:val="395C3C14"/>
    <w:rsid w:val="395F5F3F"/>
    <w:rsid w:val="39642835"/>
    <w:rsid w:val="396AA763"/>
    <w:rsid w:val="396E73B4"/>
    <w:rsid w:val="3971E2AC"/>
    <w:rsid w:val="397560CA"/>
    <w:rsid w:val="39757E1A"/>
    <w:rsid w:val="3975D62A"/>
    <w:rsid w:val="3976C118"/>
    <w:rsid w:val="39828E27"/>
    <w:rsid w:val="398C641D"/>
    <w:rsid w:val="398D4958"/>
    <w:rsid w:val="3997F506"/>
    <w:rsid w:val="399A9C07"/>
    <w:rsid w:val="39A6419B"/>
    <w:rsid w:val="39B0752B"/>
    <w:rsid w:val="39B20FC0"/>
    <w:rsid w:val="39B2218C"/>
    <w:rsid w:val="39B46932"/>
    <w:rsid w:val="39B94618"/>
    <w:rsid w:val="39B9EED4"/>
    <w:rsid w:val="39BE2249"/>
    <w:rsid w:val="39BE5D37"/>
    <w:rsid w:val="39BE7D45"/>
    <w:rsid w:val="39C26F24"/>
    <w:rsid w:val="39C35CCB"/>
    <w:rsid w:val="39CA8A3B"/>
    <w:rsid w:val="39CB7157"/>
    <w:rsid w:val="39CEF211"/>
    <w:rsid w:val="39D459D1"/>
    <w:rsid w:val="39D87DE4"/>
    <w:rsid w:val="39DB201F"/>
    <w:rsid w:val="39E43AFE"/>
    <w:rsid w:val="39E669CD"/>
    <w:rsid w:val="39E8243C"/>
    <w:rsid w:val="39E8DE9F"/>
    <w:rsid w:val="39EB7A79"/>
    <w:rsid w:val="39F4F113"/>
    <w:rsid w:val="39FA0F7F"/>
    <w:rsid w:val="39FAECC7"/>
    <w:rsid w:val="39FCF2C4"/>
    <w:rsid w:val="39FE588E"/>
    <w:rsid w:val="39FF63B1"/>
    <w:rsid w:val="3A008E16"/>
    <w:rsid w:val="3A06C07D"/>
    <w:rsid w:val="3A0C9945"/>
    <w:rsid w:val="3A0DB58D"/>
    <w:rsid w:val="3A1027B3"/>
    <w:rsid w:val="3A1329D2"/>
    <w:rsid w:val="3A134546"/>
    <w:rsid w:val="3A1D4DED"/>
    <w:rsid w:val="3A1E89FA"/>
    <w:rsid w:val="3A2E2B52"/>
    <w:rsid w:val="3A34E884"/>
    <w:rsid w:val="3A3AF10F"/>
    <w:rsid w:val="3A3BDB16"/>
    <w:rsid w:val="3A3CA6E8"/>
    <w:rsid w:val="3A3FBA14"/>
    <w:rsid w:val="3A476160"/>
    <w:rsid w:val="3A501E0B"/>
    <w:rsid w:val="3A593A49"/>
    <w:rsid w:val="3A5CF3EE"/>
    <w:rsid w:val="3A5D50F3"/>
    <w:rsid w:val="3A5DB402"/>
    <w:rsid w:val="3A6819FF"/>
    <w:rsid w:val="3A6A706F"/>
    <w:rsid w:val="3A722800"/>
    <w:rsid w:val="3A742582"/>
    <w:rsid w:val="3A772254"/>
    <w:rsid w:val="3A834661"/>
    <w:rsid w:val="3A87BD05"/>
    <w:rsid w:val="3A9175D4"/>
    <w:rsid w:val="3A933CBF"/>
    <w:rsid w:val="3A95D0D4"/>
    <w:rsid w:val="3A9892A1"/>
    <w:rsid w:val="3A99D8C7"/>
    <w:rsid w:val="3A9C7B71"/>
    <w:rsid w:val="3A9FD9FF"/>
    <w:rsid w:val="3AA18AF2"/>
    <w:rsid w:val="3AA1EC38"/>
    <w:rsid w:val="3AA50EFA"/>
    <w:rsid w:val="3AA6CD66"/>
    <w:rsid w:val="3AAD5B95"/>
    <w:rsid w:val="3AAEBA28"/>
    <w:rsid w:val="3AAF988A"/>
    <w:rsid w:val="3AB0C80E"/>
    <w:rsid w:val="3AB11A8B"/>
    <w:rsid w:val="3AB93669"/>
    <w:rsid w:val="3AB9DD2F"/>
    <w:rsid w:val="3AC5CA36"/>
    <w:rsid w:val="3ACBA4AC"/>
    <w:rsid w:val="3ACD5407"/>
    <w:rsid w:val="3AD377A5"/>
    <w:rsid w:val="3AD3AB52"/>
    <w:rsid w:val="3AD78B22"/>
    <w:rsid w:val="3AD7DF3B"/>
    <w:rsid w:val="3AD8D996"/>
    <w:rsid w:val="3ADA8566"/>
    <w:rsid w:val="3ADB1663"/>
    <w:rsid w:val="3ADF97F8"/>
    <w:rsid w:val="3AE06030"/>
    <w:rsid w:val="3AE27DAE"/>
    <w:rsid w:val="3AE34A31"/>
    <w:rsid w:val="3AE3725F"/>
    <w:rsid w:val="3AE39BBE"/>
    <w:rsid w:val="3AE3E744"/>
    <w:rsid w:val="3AE8CDBF"/>
    <w:rsid w:val="3AF54354"/>
    <w:rsid w:val="3AF70298"/>
    <w:rsid w:val="3AF7769D"/>
    <w:rsid w:val="3AF910AD"/>
    <w:rsid w:val="3B004249"/>
    <w:rsid w:val="3B02356B"/>
    <w:rsid w:val="3B0AB603"/>
    <w:rsid w:val="3B0BCAA2"/>
    <w:rsid w:val="3B0C62EA"/>
    <w:rsid w:val="3B0FAE39"/>
    <w:rsid w:val="3B134D36"/>
    <w:rsid w:val="3B144632"/>
    <w:rsid w:val="3B162105"/>
    <w:rsid w:val="3B169405"/>
    <w:rsid w:val="3B1850F9"/>
    <w:rsid w:val="3B1F1748"/>
    <w:rsid w:val="3B260314"/>
    <w:rsid w:val="3B3714F8"/>
    <w:rsid w:val="3B42C342"/>
    <w:rsid w:val="3B43F42C"/>
    <w:rsid w:val="3B45CB4C"/>
    <w:rsid w:val="3B4615BB"/>
    <w:rsid w:val="3B47BC9A"/>
    <w:rsid w:val="3B47C9CE"/>
    <w:rsid w:val="3B4D6254"/>
    <w:rsid w:val="3B520209"/>
    <w:rsid w:val="3B5A13F5"/>
    <w:rsid w:val="3B5ED7A7"/>
    <w:rsid w:val="3B5FC5E8"/>
    <w:rsid w:val="3B61ADFB"/>
    <w:rsid w:val="3B68DE6B"/>
    <w:rsid w:val="3B6A3ACD"/>
    <w:rsid w:val="3B6C60A2"/>
    <w:rsid w:val="3B6C91CC"/>
    <w:rsid w:val="3B70FA71"/>
    <w:rsid w:val="3B752438"/>
    <w:rsid w:val="3B774EE0"/>
    <w:rsid w:val="3B7B1A93"/>
    <w:rsid w:val="3B7CAF40"/>
    <w:rsid w:val="3B7F5720"/>
    <w:rsid w:val="3B87FB21"/>
    <w:rsid w:val="3B8F56DB"/>
    <w:rsid w:val="3B90105A"/>
    <w:rsid w:val="3B90BF79"/>
    <w:rsid w:val="3B97039F"/>
    <w:rsid w:val="3B9DD9CC"/>
    <w:rsid w:val="3B9F18ED"/>
    <w:rsid w:val="3BA11ED7"/>
    <w:rsid w:val="3BA317FC"/>
    <w:rsid w:val="3BAC5861"/>
    <w:rsid w:val="3BAE16F8"/>
    <w:rsid w:val="3BB1AFD6"/>
    <w:rsid w:val="3BB4433E"/>
    <w:rsid w:val="3BB45EDF"/>
    <w:rsid w:val="3BBA7AF9"/>
    <w:rsid w:val="3BBD4270"/>
    <w:rsid w:val="3BBDA0A3"/>
    <w:rsid w:val="3BC05F2E"/>
    <w:rsid w:val="3BC5130A"/>
    <w:rsid w:val="3BC7F585"/>
    <w:rsid w:val="3BD24BFE"/>
    <w:rsid w:val="3BD9AB5E"/>
    <w:rsid w:val="3BE3382C"/>
    <w:rsid w:val="3BE433E8"/>
    <w:rsid w:val="3BEF7E31"/>
    <w:rsid w:val="3BF2C5C6"/>
    <w:rsid w:val="3BF76E52"/>
    <w:rsid w:val="3BF9C275"/>
    <w:rsid w:val="3BFEF8C2"/>
    <w:rsid w:val="3C076BE4"/>
    <w:rsid w:val="3C0D03AD"/>
    <w:rsid w:val="3C108829"/>
    <w:rsid w:val="3C16D64B"/>
    <w:rsid w:val="3C1B02ED"/>
    <w:rsid w:val="3C1B08CB"/>
    <w:rsid w:val="3C1D7F75"/>
    <w:rsid w:val="3C263422"/>
    <w:rsid w:val="3C2E0B6C"/>
    <w:rsid w:val="3C34C1EF"/>
    <w:rsid w:val="3C3B3F52"/>
    <w:rsid w:val="3C4600C2"/>
    <w:rsid w:val="3C4AC7F2"/>
    <w:rsid w:val="3C5363E5"/>
    <w:rsid w:val="3C5613B1"/>
    <w:rsid w:val="3C5A8501"/>
    <w:rsid w:val="3C5BD784"/>
    <w:rsid w:val="3C658B5C"/>
    <w:rsid w:val="3C6E778E"/>
    <w:rsid w:val="3C743044"/>
    <w:rsid w:val="3C75743E"/>
    <w:rsid w:val="3C76F92C"/>
    <w:rsid w:val="3C777D31"/>
    <w:rsid w:val="3C82E886"/>
    <w:rsid w:val="3C836079"/>
    <w:rsid w:val="3C876D09"/>
    <w:rsid w:val="3C90105D"/>
    <w:rsid w:val="3C92C642"/>
    <w:rsid w:val="3C937A8D"/>
    <w:rsid w:val="3C93F245"/>
    <w:rsid w:val="3C9AB791"/>
    <w:rsid w:val="3CA472BC"/>
    <w:rsid w:val="3CB1D501"/>
    <w:rsid w:val="3CB227DE"/>
    <w:rsid w:val="3CB87908"/>
    <w:rsid w:val="3CB8FE33"/>
    <w:rsid w:val="3CB9FE66"/>
    <w:rsid w:val="3CBA0736"/>
    <w:rsid w:val="3CC01B05"/>
    <w:rsid w:val="3CC3B6E4"/>
    <w:rsid w:val="3CC850B6"/>
    <w:rsid w:val="3CCE1B6D"/>
    <w:rsid w:val="3CCF8D9C"/>
    <w:rsid w:val="3CD0F22E"/>
    <w:rsid w:val="3CD27F27"/>
    <w:rsid w:val="3CD4F713"/>
    <w:rsid w:val="3CDFC93F"/>
    <w:rsid w:val="3CE0D3A1"/>
    <w:rsid w:val="3CE4D9F4"/>
    <w:rsid w:val="3CE5EA1E"/>
    <w:rsid w:val="3CE6BD11"/>
    <w:rsid w:val="3CEA2372"/>
    <w:rsid w:val="3CED8DBA"/>
    <w:rsid w:val="3CF1519A"/>
    <w:rsid w:val="3CF38023"/>
    <w:rsid w:val="3CF4F9CB"/>
    <w:rsid w:val="3CF69207"/>
    <w:rsid w:val="3CFB7796"/>
    <w:rsid w:val="3D05D553"/>
    <w:rsid w:val="3D05E8FC"/>
    <w:rsid w:val="3D061A43"/>
    <w:rsid w:val="3D068DAE"/>
    <w:rsid w:val="3D08C483"/>
    <w:rsid w:val="3D09AB60"/>
    <w:rsid w:val="3D0BC056"/>
    <w:rsid w:val="3D0D44E2"/>
    <w:rsid w:val="3D198576"/>
    <w:rsid w:val="3D285777"/>
    <w:rsid w:val="3D2E1927"/>
    <w:rsid w:val="3D2E6678"/>
    <w:rsid w:val="3D344295"/>
    <w:rsid w:val="3D36A869"/>
    <w:rsid w:val="3D46C820"/>
    <w:rsid w:val="3D521411"/>
    <w:rsid w:val="3D564873"/>
    <w:rsid w:val="3D581692"/>
    <w:rsid w:val="3D5D20E4"/>
    <w:rsid w:val="3D5EC4FE"/>
    <w:rsid w:val="3D61F85D"/>
    <w:rsid w:val="3D6227FC"/>
    <w:rsid w:val="3D666269"/>
    <w:rsid w:val="3D689EEB"/>
    <w:rsid w:val="3D6EC674"/>
    <w:rsid w:val="3D76C207"/>
    <w:rsid w:val="3D78183F"/>
    <w:rsid w:val="3D78AA7E"/>
    <w:rsid w:val="3D7B3914"/>
    <w:rsid w:val="3D7B91F7"/>
    <w:rsid w:val="3D7C10CB"/>
    <w:rsid w:val="3D7D589D"/>
    <w:rsid w:val="3D8993D3"/>
    <w:rsid w:val="3D8A2E98"/>
    <w:rsid w:val="3D8C3506"/>
    <w:rsid w:val="3D950AB4"/>
    <w:rsid w:val="3D9A847E"/>
    <w:rsid w:val="3D9D4CB3"/>
    <w:rsid w:val="3DA01C84"/>
    <w:rsid w:val="3DA3B959"/>
    <w:rsid w:val="3DACF90D"/>
    <w:rsid w:val="3DAE6D97"/>
    <w:rsid w:val="3DB0FBEE"/>
    <w:rsid w:val="3DB48BCF"/>
    <w:rsid w:val="3DC1A2CD"/>
    <w:rsid w:val="3DC2DBFF"/>
    <w:rsid w:val="3DC50182"/>
    <w:rsid w:val="3DC73AE2"/>
    <w:rsid w:val="3DCABE83"/>
    <w:rsid w:val="3DCCE725"/>
    <w:rsid w:val="3DCE3745"/>
    <w:rsid w:val="3DCEB576"/>
    <w:rsid w:val="3DDC3796"/>
    <w:rsid w:val="3DE443A9"/>
    <w:rsid w:val="3DECE870"/>
    <w:rsid w:val="3DF01AA1"/>
    <w:rsid w:val="3E0732AA"/>
    <w:rsid w:val="3E09B246"/>
    <w:rsid w:val="3E105DD7"/>
    <w:rsid w:val="3E108C59"/>
    <w:rsid w:val="3E1433EA"/>
    <w:rsid w:val="3E165A66"/>
    <w:rsid w:val="3E17B0A0"/>
    <w:rsid w:val="3E1BF9E2"/>
    <w:rsid w:val="3E1C56BE"/>
    <w:rsid w:val="3E1F0C36"/>
    <w:rsid w:val="3E252593"/>
    <w:rsid w:val="3E290347"/>
    <w:rsid w:val="3E2DC1C2"/>
    <w:rsid w:val="3E2E96A3"/>
    <w:rsid w:val="3E33A4C3"/>
    <w:rsid w:val="3E391386"/>
    <w:rsid w:val="3E39701A"/>
    <w:rsid w:val="3E416F19"/>
    <w:rsid w:val="3E42D812"/>
    <w:rsid w:val="3E45EE83"/>
    <w:rsid w:val="3E4BE54B"/>
    <w:rsid w:val="3E608516"/>
    <w:rsid w:val="3E6625F8"/>
    <w:rsid w:val="3E6CC28F"/>
    <w:rsid w:val="3E6F00A7"/>
    <w:rsid w:val="3E74FB26"/>
    <w:rsid w:val="3E7897FB"/>
    <w:rsid w:val="3E7993B0"/>
    <w:rsid w:val="3E7CE48F"/>
    <w:rsid w:val="3E8136BA"/>
    <w:rsid w:val="3E83ACB7"/>
    <w:rsid w:val="3E8726A9"/>
    <w:rsid w:val="3E8B174D"/>
    <w:rsid w:val="3E921078"/>
    <w:rsid w:val="3EA23E48"/>
    <w:rsid w:val="3EAE366A"/>
    <w:rsid w:val="3EB0F236"/>
    <w:rsid w:val="3EB5491B"/>
    <w:rsid w:val="3EB5A7DF"/>
    <w:rsid w:val="3EBA6CDF"/>
    <w:rsid w:val="3EBD9DA7"/>
    <w:rsid w:val="3EC6789F"/>
    <w:rsid w:val="3EC70E94"/>
    <w:rsid w:val="3EC74F75"/>
    <w:rsid w:val="3ECD9D99"/>
    <w:rsid w:val="3ECEF56F"/>
    <w:rsid w:val="3ED025BA"/>
    <w:rsid w:val="3ED1A731"/>
    <w:rsid w:val="3ED2D741"/>
    <w:rsid w:val="3EDA4335"/>
    <w:rsid w:val="3EEE7640"/>
    <w:rsid w:val="3EEFCCA2"/>
    <w:rsid w:val="3EF2B660"/>
    <w:rsid w:val="3EF56AC6"/>
    <w:rsid w:val="3EF62F65"/>
    <w:rsid w:val="3EF9CB49"/>
    <w:rsid w:val="3EFE9FFD"/>
    <w:rsid w:val="3F005882"/>
    <w:rsid w:val="3F016AF1"/>
    <w:rsid w:val="3F01776E"/>
    <w:rsid w:val="3F036687"/>
    <w:rsid w:val="3F061C32"/>
    <w:rsid w:val="3F077B61"/>
    <w:rsid w:val="3F0C7E91"/>
    <w:rsid w:val="3F16298B"/>
    <w:rsid w:val="3F1A6C10"/>
    <w:rsid w:val="3F25F55B"/>
    <w:rsid w:val="3F26F1B3"/>
    <w:rsid w:val="3F2B91E4"/>
    <w:rsid w:val="3F33223F"/>
    <w:rsid w:val="3F34968F"/>
    <w:rsid w:val="3F3997A6"/>
    <w:rsid w:val="3F3C5DFA"/>
    <w:rsid w:val="3F4264F7"/>
    <w:rsid w:val="3F43C343"/>
    <w:rsid w:val="3F450E2B"/>
    <w:rsid w:val="3F46F156"/>
    <w:rsid w:val="3F4AA891"/>
    <w:rsid w:val="3F5A3E88"/>
    <w:rsid w:val="3F5A4233"/>
    <w:rsid w:val="3F622650"/>
    <w:rsid w:val="3F62872D"/>
    <w:rsid w:val="3F660C92"/>
    <w:rsid w:val="3F68014B"/>
    <w:rsid w:val="3F6899D0"/>
    <w:rsid w:val="3F691012"/>
    <w:rsid w:val="3F6D6307"/>
    <w:rsid w:val="3F6EC7F5"/>
    <w:rsid w:val="3F6EF765"/>
    <w:rsid w:val="3F79664E"/>
    <w:rsid w:val="3F79A214"/>
    <w:rsid w:val="3F7C8CDC"/>
    <w:rsid w:val="3F7ECB30"/>
    <w:rsid w:val="3F7F94C3"/>
    <w:rsid w:val="3F802767"/>
    <w:rsid w:val="3F850533"/>
    <w:rsid w:val="3F874DFC"/>
    <w:rsid w:val="3F8A3830"/>
    <w:rsid w:val="3F97DFFB"/>
    <w:rsid w:val="3F990BDB"/>
    <w:rsid w:val="3F9A4744"/>
    <w:rsid w:val="3F9B8257"/>
    <w:rsid w:val="3F9F3998"/>
    <w:rsid w:val="3FA687A2"/>
    <w:rsid w:val="3FAF9C88"/>
    <w:rsid w:val="3FBBC149"/>
    <w:rsid w:val="3FBD2085"/>
    <w:rsid w:val="3FBD640E"/>
    <w:rsid w:val="3FBF0CAA"/>
    <w:rsid w:val="3FBFE0FD"/>
    <w:rsid w:val="3FC42918"/>
    <w:rsid w:val="3FC49AFE"/>
    <w:rsid w:val="3FD39B49"/>
    <w:rsid w:val="3FD51D2D"/>
    <w:rsid w:val="3FD62E83"/>
    <w:rsid w:val="3FDB53FD"/>
    <w:rsid w:val="3FDD2DAB"/>
    <w:rsid w:val="3FE171D1"/>
    <w:rsid w:val="3FE27D44"/>
    <w:rsid w:val="3FE94D9D"/>
    <w:rsid w:val="3FEA3151"/>
    <w:rsid w:val="3FED8403"/>
    <w:rsid w:val="3FEEFC0A"/>
    <w:rsid w:val="3FF6E272"/>
    <w:rsid w:val="3FF7041E"/>
    <w:rsid w:val="4001D997"/>
    <w:rsid w:val="400AAB0E"/>
    <w:rsid w:val="400CC186"/>
    <w:rsid w:val="400F7823"/>
    <w:rsid w:val="401346FE"/>
    <w:rsid w:val="40215561"/>
    <w:rsid w:val="40219203"/>
    <w:rsid w:val="402383E2"/>
    <w:rsid w:val="40267C25"/>
    <w:rsid w:val="40281133"/>
    <w:rsid w:val="402CBE47"/>
    <w:rsid w:val="402CC304"/>
    <w:rsid w:val="402FDB90"/>
    <w:rsid w:val="4030E93C"/>
    <w:rsid w:val="403360A0"/>
    <w:rsid w:val="403FB582"/>
    <w:rsid w:val="40486A6C"/>
    <w:rsid w:val="404A9340"/>
    <w:rsid w:val="40511643"/>
    <w:rsid w:val="40512AE6"/>
    <w:rsid w:val="4058ADCF"/>
    <w:rsid w:val="405987EF"/>
    <w:rsid w:val="405B7746"/>
    <w:rsid w:val="40670D61"/>
    <w:rsid w:val="4067BB99"/>
    <w:rsid w:val="40696A60"/>
    <w:rsid w:val="40696A63"/>
    <w:rsid w:val="406E25CA"/>
    <w:rsid w:val="406EA425"/>
    <w:rsid w:val="4072AEAE"/>
    <w:rsid w:val="4078FC72"/>
    <w:rsid w:val="4080E2CC"/>
    <w:rsid w:val="4083A305"/>
    <w:rsid w:val="40886B97"/>
    <w:rsid w:val="40939938"/>
    <w:rsid w:val="409631C6"/>
    <w:rsid w:val="4096F9AB"/>
    <w:rsid w:val="409F5357"/>
    <w:rsid w:val="409F7637"/>
    <w:rsid w:val="40A3EE6B"/>
    <w:rsid w:val="40A467F8"/>
    <w:rsid w:val="40A8F7D9"/>
    <w:rsid w:val="40ABEA94"/>
    <w:rsid w:val="40C27165"/>
    <w:rsid w:val="40C43C98"/>
    <w:rsid w:val="40C81200"/>
    <w:rsid w:val="40C9D181"/>
    <w:rsid w:val="40CA64A5"/>
    <w:rsid w:val="40CABD1D"/>
    <w:rsid w:val="40D3C86B"/>
    <w:rsid w:val="40DC17B1"/>
    <w:rsid w:val="40DD30F3"/>
    <w:rsid w:val="40DE3558"/>
    <w:rsid w:val="40DF982B"/>
    <w:rsid w:val="40EDF5FB"/>
    <w:rsid w:val="40F044C6"/>
    <w:rsid w:val="40F262F2"/>
    <w:rsid w:val="40F410C0"/>
    <w:rsid w:val="40F6380B"/>
    <w:rsid w:val="40FCC9DE"/>
    <w:rsid w:val="4107AC91"/>
    <w:rsid w:val="410B5D15"/>
    <w:rsid w:val="411277E6"/>
    <w:rsid w:val="41170FF1"/>
    <w:rsid w:val="411A22A5"/>
    <w:rsid w:val="4121A0D6"/>
    <w:rsid w:val="41275EA5"/>
    <w:rsid w:val="412E6D47"/>
    <w:rsid w:val="412F396D"/>
    <w:rsid w:val="4136F786"/>
    <w:rsid w:val="41382BB6"/>
    <w:rsid w:val="413A64DF"/>
    <w:rsid w:val="413FE27B"/>
    <w:rsid w:val="4140C0D1"/>
    <w:rsid w:val="41432A3C"/>
    <w:rsid w:val="4145A25D"/>
    <w:rsid w:val="4156AAF6"/>
    <w:rsid w:val="415D6FE5"/>
    <w:rsid w:val="415ECC01"/>
    <w:rsid w:val="415F63CC"/>
    <w:rsid w:val="416790E6"/>
    <w:rsid w:val="416E4D26"/>
    <w:rsid w:val="416EF372"/>
    <w:rsid w:val="417504A8"/>
    <w:rsid w:val="4175B81B"/>
    <w:rsid w:val="41789AD4"/>
    <w:rsid w:val="417C8027"/>
    <w:rsid w:val="417D8957"/>
    <w:rsid w:val="41802896"/>
    <w:rsid w:val="41835DB9"/>
    <w:rsid w:val="4185B5FE"/>
    <w:rsid w:val="41926888"/>
    <w:rsid w:val="419801BA"/>
    <w:rsid w:val="41989FA0"/>
    <w:rsid w:val="419CB53B"/>
    <w:rsid w:val="41A0838F"/>
    <w:rsid w:val="41AECB20"/>
    <w:rsid w:val="41B3E80F"/>
    <w:rsid w:val="41B57053"/>
    <w:rsid w:val="41B676FD"/>
    <w:rsid w:val="41BDF374"/>
    <w:rsid w:val="41BFBF23"/>
    <w:rsid w:val="41C5A309"/>
    <w:rsid w:val="41C5CE1C"/>
    <w:rsid w:val="41C9D846"/>
    <w:rsid w:val="41C9FA0F"/>
    <w:rsid w:val="41CA60F0"/>
    <w:rsid w:val="41CB3F33"/>
    <w:rsid w:val="41CC2FF9"/>
    <w:rsid w:val="41CF43EB"/>
    <w:rsid w:val="41D42257"/>
    <w:rsid w:val="41DB6A63"/>
    <w:rsid w:val="41DC7B79"/>
    <w:rsid w:val="41DCC3FC"/>
    <w:rsid w:val="41E5A68D"/>
    <w:rsid w:val="41E5D1E9"/>
    <w:rsid w:val="41EAAA3B"/>
    <w:rsid w:val="41EB15CD"/>
    <w:rsid w:val="41EC04AA"/>
    <w:rsid w:val="41EDD79B"/>
    <w:rsid w:val="41EFBFAE"/>
    <w:rsid w:val="41EFC0BF"/>
    <w:rsid w:val="41F2C609"/>
    <w:rsid w:val="41F42A7A"/>
    <w:rsid w:val="41F4829A"/>
    <w:rsid w:val="41F8D0C7"/>
    <w:rsid w:val="41FCF4F9"/>
    <w:rsid w:val="41FD2061"/>
    <w:rsid w:val="4203B771"/>
    <w:rsid w:val="4207BD7A"/>
    <w:rsid w:val="420BA44A"/>
    <w:rsid w:val="420DE762"/>
    <w:rsid w:val="420EAF8E"/>
    <w:rsid w:val="420FA4A5"/>
    <w:rsid w:val="421D7C52"/>
    <w:rsid w:val="421DCF10"/>
    <w:rsid w:val="421F0039"/>
    <w:rsid w:val="42264BBF"/>
    <w:rsid w:val="4229CCB9"/>
    <w:rsid w:val="4231478E"/>
    <w:rsid w:val="4238E83E"/>
    <w:rsid w:val="423AC0FE"/>
    <w:rsid w:val="4244A78A"/>
    <w:rsid w:val="42484F8A"/>
    <w:rsid w:val="424B081C"/>
    <w:rsid w:val="4259A2EC"/>
    <w:rsid w:val="425B1D97"/>
    <w:rsid w:val="426AEB1D"/>
    <w:rsid w:val="426BFFFA"/>
    <w:rsid w:val="426DC339"/>
    <w:rsid w:val="42716BCF"/>
    <w:rsid w:val="4273DB2F"/>
    <w:rsid w:val="428020C7"/>
    <w:rsid w:val="42873A2A"/>
    <w:rsid w:val="428A914E"/>
    <w:rsid w:val="428BDD04"/>
    <w:rsid w:val="4292E65D"/>
    <w:rsid w:val="4295E915"/>
    <w:rsid w:val="4297A0B9"/>
    <w:rsid w:val="42A00A39"/>
    <w:rsid w:val="42A23CA2"/>
    <w:rsid w:val="42B12368"/>
    <w:rsid w:val="42B38C00"/>
    <w:rsid w:val="42B45CA4"/>
    <w:rsid w:val="42B6E1A9"/>
    <w:rsid w:val="42B9B1BC"/>
    <w:rsid w:val="42BE0D09"/>
    <w:rsid w:val="42BE9760"/>
    <w:rsid w:val="42C09369"/>
    <w:rsid w:val="42C678FC"/>
    <w:rsid w:val="42C8E09D"/>
    <w:rsid w:val="42CC6F01"/>
    <w:rsid w:val="42D10BD3"/>
    <w:rsid w:val="42D28313"/>
    <w:rsid w:val="42D51D19"/>
    <w:rsid w:val="42D70E35"/>
    <w:rsid w:val="42DAB6BD"/>
    <w:rsid w:val="42DAEACC"/>
    <w:rsid w:val="42DEC54A"/>
    <w:rsid w:val="42DEFA63"/>
    <w:rsid w:val="42E804F1"/>
    <w:rsid w:val="42E8A381"/>
    <w:rsid w:val="42EC093B"/>
    <w:rsid w:val="42EF3DE9"/>
    <w:rsid w:val="42F76F3C"/>
    <w:rsid w:val="42FE6C0F"/>
    <w:rsid w:val="43055959"/>
    <w:rsid w:val="430D3AC1"/>
    <w:rsid w:val="431072B1"/>
    <w:rsid w:val="43137E97"/>
    <w:rsid w:val="43148854"/>
    <w:rsid w:val="4316030C"/>
    <w:rsid w:val="4318013C"/>
    <w:rsid w:val="43184A6B"/>
    <w:rsid w:val="431EC053"/>
    <w:rsid w:val="43228536"/>
    <w:rsid w:val="43249441"/>
    <w:rsid w:val="4325F6E8"/>
    <w:rsid w:val="43268142"/>
    <w:rsid w:val="4328508C"/>
    <w:rsid w:val="43300948"/>
    <w:rsid w:val="433E9FC7"/>
    <w:rsid w:val="4344F404"/>
    <w:rsid w:val="4348DEF1"/>
    <w:rsid w:val="434C4FAE"/>
    <w:rsid w:val="434E0BDC"/>
    <w:rsid w:val="434F4455"/>
    <w:rsid w:val="43508BCC"/>
    <w:rsid w:val="435497E6"/>
    <w:rsid w:val="435BB349"/>
    <w:rsid w:val="43608E31"/>
    <w:rsid w:val="4364A352"/>
    <w:rsid w:val="4365E619"/>
    <w:rsid w:val="43699BFD"/>
    <w:rsid w:val="436E3AEC"/>
    <w:rsid w:val="4373E440"/>
    <w:rsid w:val="43831E0D"/>
    <w:rsid w:val="43879893"/>
    <w:rsid w:val="4389848F"/>
    <w:rsid w:val="438A46E6"/>
    <w:rsid w:val="438B73DA"/>
    <w:rsid w:val="43913F9E"/>
    <w:rsid w:val="43978223"/>
    <w:rsid w:val="439B6BFB"/>
    <w:rsid w:val="43A3E75B"/>
    <w:rsid w:val="43A8CD47"/>
    <w:rsid w:val="43B26112"/>
    <w:rsid w:val="43BB5D8E"/>
    <w:rsid w:val="43BBDDC0"/>
    <w:rsid w:val="43BD8899"/>
    <w:rsid w:val="43BD968F"/>
    <w:rsid w:val="43BF2496"/>
    <w:rsid w:val="43C03F0B"/>
    <w:rsid w:val="43C5C17C"/>
    <w:rsid w:val="43C670E4"/>
    <w:rsid w:val="43C725DA"/>
    <w:rsid w:val="43C77376"/>
    <w:rsid w:val="43C8D044"/>
    <w:rsid w:val="43D5F5CA"/>
    <w:rsid w:val="43DF0A6E"/>
    <w:rsid w:val="43E2FCF5"/>
    <w:rsid w:val="43E3D3E8"/>
    <w:rsid w:val="43E6272C"/>
    <w:rsid w:val="43EC1F07"/>
    <w:rsid w:val="43FBFB69"/>
    <w:rsid w:val="43FF0B54"/>
    <w:rsid w:val="4404E809"/>
    <w:rsid w:val="440B547D"/>
    <w:rsid w:val="440DCD48"/>
    <w:rsid w:val="441484A8"/>
    <w:rsid w:val="4416F653"/>
    <w:rsid w:val="4417B58E"/>
    <w:rsid w:val="4421AA79"/>
    <w:rsid w:val="4422D74C"/>
    <w:rsid w:val="4426BE8F"/>
    <w:rsid w:val="4428915A"/>
    <w:rsid w:val="4428F014"/>
    <w:rsid w:val="44296084"/>
    <w:rsid w:val="4437A514"/>
    <w:rsid w:val="4438D650"/>
    <w:rsid w:val="443B60A6"/>
    <w:rsid w:val="443D0D7A"/>
    <w:rsid w:val="443D17EF"/>
    <w:rsid w:val="443F7A72"/>
    <w:rsid w:val="443F95FF"/>
    <w:rsid w:val="4440DFD7"/>
    <w:rsid w:val="44425A12"/>
    <w:rsid w:val="4443C3BF"/>
    <w:rsid w:val="444FFDD5"/>
    <w:rsid w:val="44511314"/>
    <w:rsid w:val="44540108"/>
    <w:rsid w:val="445FCD8E"/>
    <w:rsid w:val="44652097"/>
    <w:rsid w:val="44714378"/>
    <w:rsid w:val="44758351"/>
    <w:rsid w:val="447ACAFE"/>
    <w:rsid w:val="4481BC10"/>
    <w:rsid w:val="448AC0B2"/>
    <w:rsid w:val="448DBF10"/>
    <w:rsid w:val="448E4BB8"/>
    <w:rsid w:val="449491CC"/>
    <w:rsid w:val="44966F3F"/>
    <w:rsid w:val="4496ACF7"/>
    <w:rsid w:val="44A07248"/>
    <w:rsid w:val="44A24EA7"/>
    <w:rsid w:val="44A7789E"/>
    <w:rsid w:val="44B0EE5E"/>
    <w:rsid w:val="44B26114"/>
    <w:rsid w:val="44C199E4"/>
    <w:rsid w:val="44C26610"/>
    <w:rsid w:val="44C287C3"/>
    <w:rsid w:val="44C62287"/>
    <w:rsid w:val="44CA712F"/>
    <w:rsid w:val="44CD0FF5"/>
    <w:rsid w:val="44CE1CB3"/>
    <w:rsid w:val="44D2FF35"/>
    <w:rsid w:val="44D467A0"/>
    <w:rsid w:val="44DC272F"/>
    <w:rsid w:val="44EE1EDF"/>
    <w:rsid w:val="44F6A0FC"/>
    <w:rsid w:val="4507B0CB"/>
    <w:rsid w:val="4507C6E5"/>
    <w:rsid w:val="450D4F46"/>
    <w:rsid w:val="450FA587"/>
    <w:rsid w:val="451A2BC5"/>
    <w:rsid w:val="451F214F"/>
    <w:rsid w:val="45204FA3"/>
    <w:rsid w:val="4524272C"/>
    <w:rsid w:val="452B91CE"/>
    <w:rsid w:val="452BB31E"/>
    <w:rsid w:val="453BC363"/>
    <w:rsid w:val="453D6893"/>
    <w:rsid w:val="45418397"/>
    <w:rsid w:val="4545938C"/>
    <w:rsid w:val="45477D1C"/>
    <w:rsid w:val="45482935"/>
    <w:rsid w:val="454B50B4"/>
    <w:rsid w:val="454D27CE"/>
    <w:rsid w:val="454FC614"/>
    <w:rsid w:val="4553C7D5"/>
    <w:rsid w:val="45579EEB"/>
    <w:rsid w:val="455884DB"/>
    <w:rsid w:val="4558C270"/>
    <w:rsid w:val="455C9DDA"/>
    <w:rsid w:val="4566798F"/>
    <w:rsid w:val="45667A78"/>
    <w:rsid w:val="456BC565"/>
    <w:rsid w:val="456CD9C7"/>
    <w:rsid w:val="45725957"/>
    <w:rsid w:val="45738D88"/>
    <w:rsid w:val="457926EC"/>
    <w:rsid w:val="457F8A53"/>
    <w:rsid w:val="458C5B18"/>
    <w:rsid w:val="458CC339"/>
    <w:rsid w:val="4590752A"/>
    <w:rsid w:val="45909075"/>
    <w:rsid w:val="45913603"/>
    <w:rsid w:val="45943372"/>
    <w:rsid w:val="459B1515"/>
    <w:rsid w:val="459B7318"/>
    <w:rsid w:val="459C0457"/>
    <w:rsid w:val="459D1528"/>
    <w:rsid w:val="459E7E9D"/>
    <w:rsid w:val="459EC943"/>
    <w:rsid w:val="45A233DE"/>
    <w:rsid w:val="45A782F9"/>
    <w:rsid w:val="45A8D423"/>
    <w:rsid w:val="45B683AD"/>
    <w:rsid w:val="45B7FC78"/>
    <w:rsid w:val="45B94577"/>
    <w:rsid w:val="45BC6218"/>
    <w:rsid w:val="45BEBB67"/>
    <w:rsid w:val="45C1F6E8"/>
    <w:rsid w:val="45C4891D"/>
    <w:rsid w:val="45C49994"/>
    <w:rsid w:val="45C54524"/>
    <w:rsid w:val="45C59FD3"/>
    <w:rsid w:val="45C88888"/>
    <w:rsid w:val="45CE6AA0"/>
    <w:rsid w:val="45D5A19D"/>
    <w:rsid w:val="45DB1D62"/>
    <w:rsid w:val="45DD9C9D"/>
    <w:rsid w:val="45DDC361"/>
    <w:rsid w:val="45DFCC3A"/>
    <w:rsid w:val="45E53FC2"/>
    <w:rsid w:val="45E6EE5F"/>
    <w:rsid w:val="45F76268"/>
    <w:rsid w:val="4604A30D"/>
    <w:rsid w:val="4604AF10"/>
    <w:rsid w:val="4605631D"/>
    <w:rsid w:val="460BA2F5"/>
    <w:rsid w:val="460F9199"/>
    <w:rsid w:val="461249EF"/>
    <w:rsid w:val="46169B5F"/>
    <w:rsid w:val="461A3138"/>
    <w:rsid w:val="461CCCE6"/>
    <w:rsid w:val="461F6F09"/>
    <w:rsid w:val="46218688"/>
    <w:rsid w:val="4621DB4B"/>
    <w:rsid w:val="4628AFE0"/>
    <w:rsid w:val="462BAE88"/>
    <w:rsid w:val="462D56B4"/>
    <w:rsid w:val="462D6303"/>
    <w:rsid w:val="462F7672"/>
    <w:rsid w:val="463050F4"/>
    <w:rsid w:val="46305939"/>
    <w:rsid w:val="4633DB2B"/>
    <w:rsid w:val="4633FD4D"/>
    <w:rsid w:val="46341A18"/>
    <w:rsid w:val="46346148"/>
    <w:rsid w:val="4639DBD7"/>
    <w:rsid w:val="463B0BF2"/>
    <w:rsid w:val="463C7A90"/>
    <w:rsid w:val="463D75FD"/>
    <w:rsid w:val="463EFD69"/>
    <w:rsid w:val="4644E2C3"/>
    <w:rsid w:val="464674D7"/>
    <w:rsid w:val="46480EC1"/>
    <w:rsid w:val="464D729A"/>
    <w:rsid w:val="46507CA0"/>
    <w:rsid w:val="46581772"/>
    <w:rsid w:val="465A15F1"/>
    <w:rsid w:val="46608A70"/>
    <w:rsid w:val="46659ED2"/>
    <w:rsid w:val="46683C9B"/>
    <w:rsid w:val="466DF034"/>
    <w:rsid w:val="46718ED9"/>
    <w:rsid w:val="4676DC6C"/>
    <w:rsid w:val="4678135C"/>
    <w:rsid w:val="46853609"/>
    <w:rsid w:val="468701EC"/>
    <w:rsid w:val="468BEC5D"/>
    <w:rsid w:val="468DC0E7"/>
    <w:rsid w:val="468DDC47"/>
    <w:rsid w:val="469330B2"/>
    <w:rsid w:val="469CC772"/>
    <w:rsid w:val="46A83B06"/>
    <w:rsid w:val="46AB8B08"/>
    <w:rsid w:val="46B0654A"/>
    <w:rsid w:val="46B70E90"/>
    <w:rsid w:val="46BC132D"/>
    <w:rsid w:val="46BE9A48"/>
    <w:rsid w:val="46C0A42A"/>
    <w:rsid w:val="46C30550"/>
    <w:rsid w:val="46C30D91"/>
    <w:rsid w:val="46C54825"/>
    <w:rsid w:val="46C88359"/>
    <w:rsid w:val="46CC81B4"/>
    <w:rsid w:val="46CCED35"/>
    <w:rsid w:val="46D035DF"/>
    <w:rsid w:val="46D3006A"/>
    <w:rsid w:val="46D3A332"/>
    <w:rsid w:val="46D4BC3A"/>
    <w:rsid w:val="46D52539"/>
    <w:rsid w:val="46DBF287"/>
    <w:rsid w:val="46E9B76A"/>
    <w:rsid w:val="46EF79F2"/>
    <w:rsid w:val="46EF9B7C"/>
    <w:rsid w:val="46F66DD9"/>
    <w:rsid w:val="46FA084E"/>
    <w:rsid w:val="46FACA47"/>
    <w:rsid w:val="46FB88E7"/>
    <w:rsid w:val="46FCE433"/>
    <w:rsid w:val="46FE3078"/>
    <w:rsid w:val="47003921"/>
    <w:rsid w:val="47020C78"/>
    <w:rsid w:val="470B6097"/>
    <w:rsid w:val="470B7F01"/>
    <w:rsid w:val="470C16B2"/>
    <w:rsid w:val="4714F769"/>
    <w:rsid w:val="47174279"/>
    <w:rsid w:val="47181E8A"/>
    <w:rsid w:val="471AF8C5"/>
    <w:rsid w:val="4728F4CA"/>
    <w:rsid w:val="473A86E0"/>
    <w:rsid w:val="473E7423"/>
    <w:rsid w:val="473EC26D"/>
    <w:rsid w:val="4745BD69"/>
    <w:rsid w:val="474991F1"/>
    <w:rsid w:val="474C1EF7"/>
    <w:rsid w:val="47550C25"/>
    <w:rsid w:val="475754B6"/>
    <w:rsid w:val="47583FFB"/>
    <w:rsid w:val="4758C063"/>
    <w:rsid w:val="475D5C0D"/>
    <w:rsid w:val="4764A877"/>
    <w:rsid w:val="4767ED7B"/>
    <w:rsid w:val="476AFCDE"/>
    <w:rsid w:val="476D8E02"/>
    <w:rsid w:val="476FD2B1"/>
    <w:rsid w:val="4771B3E7"/>
    <w:rsid w:val="4773CFDC"/>
    <w:rsid w:val="47745ED2"/>
    <w:rsid w:val="477A435F"/>
    <w:rsid w:val="477FD9F3"/>
    <w:rsid w:val="4785556E"/>
    <w:rsid w:val="47864B4C"/>
    <w:rsid w:val="47891E60"/>
    <w:rsid w:val="478FCCE6"/>
    <w:rsid w:val="47916164"/>
    <w:rsid w:val="47954C68"/>
    <w:rsid w:val="479760CE"/>
    <w:rsid w:val="4797879B"/>
    <w:rsid w:val="4798405C"/>
    <w:rsid w:val="479B8934"/>
    <w:rsid w:val="479C5491"/>
    <w:rsid w:val="479ECA19"/>
    <w:rsid w:val="47A0ABAF"/>
    <w:rsid w:val="47A2B4F8"/>
    <w:rsid w:val="47A6A3EC"/>
    <w:rsid w:val="47A9A5AE"/>
    <w:rsid w:val="47AE6487"/>
    <w:rsid w:val="47B2EA02"/>
    <w:rsid w:val="47B31446"/>
    <w:rsid w:val="47B4DAC4"/>
    <w:rsid w:val="47B5F2BC"/>
    <w:rsid w:val="47BBCCEC"/>
    <w:rsid w:val="47C0089F"/>
    <w:rsid w:val="47C8570A"/>
    <w:rsid w:val="47CAEAAA"/>
    <w:rsid w:val="47D4C3D5"/>
    <w:rsid w:val="47D54322"/>
    <w:rsid w:val="47D90236"/>
    <w:rsid w:val="47E01BC2"/>
    <w:rsid w:val="47E22BCC"/>
    <w:rsid w:val="47E28DCC"/>
    <w:rsid w:val="47E4538C"/>
    <w:rsid w:val="47E69ECA"/>
    <w:rsid w:val="47E797B8"/>
    <w:rsid w:val="47E81DC7"/>
    <w:rsid w:val="47EB8365"/>
    <w:rsid w:val="47ED919B"/>
    <w:rsid w:val="47EF016B"/>
    <w:rsid w:val="47F16576"/>
    <w:rsid w:val="47F2366F"/>
    <w:rsid w:val="47F9131C"/>
    <w:rsid w:val="47F9EC9F"/>
    <w:rsid w:val="47FAD5B7"/>
    <w:rsid w:val="47FBD62C"/>
    <w:rsid w:val="47FDC349"/>
    <w:rsid w:val="4804E62A"/>
    <w:rsid w:val="4804F508"/>
    <w:rsid w:val="480EF31B"/>
    <w:rsid w:val="480F03D7"/>
    <w:rsid w:val="481581D3"/>
    <w:rsid w:val="4818CDB9"/>
    <w:rsid w:val="481EC733"/>
    <w:rsid w:val="481ECCC4"/>
    <w:rsid w:val="4836E2DC"/>
    <w:rsid w:val="483A39D9"/>
    <w:rsid w:val="4845F23B"/>
    <w:rsid w:val="48462C15"/>
    <w:rsid w:val="4857D34D"/>
    <w:rsid w:val="485D93CF"/>
    <w:rsid w:val="4862639B"/>
    <w:rsid w:val="4862CB05"/>
    <w:rsid w:val="486BF43D"/>
    <w:rsid w:val="486C6F07"/>
    <w:rsid w:val="486CA95A"/>
    <w:rsid w:val="486CFABC"/>
    <w:rsid w:val="4872E508"/>
    <w:rsid w:val="487DDFC6"/>
    <w:rsid w:val="488093A7"/>
    <w:rsid w:val="48843FFE"/>
    <w:rsid w:val="488A8498"/>
    <w:rsid w:val="48934CC1"/>
    <w:rsid w:val="489B7769"/>
    <w:rsid w:val="489BA941"/>
    <w:rsid w:val="489ED4A7"/>
    <w:rsid w:val="48A04722"/>
    <w:rsid w:val="48A7AD4B"/>
    <w:rsid w:val="48A7DA36"/>
    <w:rsid w:val="48A84A18"/>
    <w:rsid w:val="48AF66C2"/>
    <w:rsid w:val="48B0BC50"/>
    <w:rsid w:val="48B251B9"/>
    <w:rsid w:val="48B2D3F3"/>
    <w:rsid w:val="48B75494"/>
    <w:rsid w:val="48B7C0F0"/>
    <w:rsid w:val="48BC3548"/>
    <w:rsid w:val="48C99671"/>
    <w:rsid w:val="48CDDAEF"/>
    <w:rsid w:val="48CF7718"/>
    <w:rsid w:val="48CFBCB0"/>
    <w:rsid w:val="48D08F43"/>
    <w:rsid w:val="48D72081"/>
    <w:rsid w:val="48DB0ACE"/>
    <w:rsid w:val="48E34458"/>
    <w:rsid w:val="48E5D20D"/>
    <w:rsid w:val="48EAF688"/>
    <w:rsid w:val="48FBB8F9"/>
    <w:rsid w:val="4900C752"/>
    <w:rsid w:val="4907F9E7"/>
    <w:rsid w:val="490896DB"/>
    <w:rsid w:val="4908DE61"/>
    <w:rsid w:val="490B5B41"/>
    <w:rsid w:val="490EB28A"/>
    <w:rsid w:val="49118666"/>
    <w:rsid w:val="49122545"/>
    <w:rsid w:val="49240DC9"/>
    <w:rsid w:val="492EB0F9"/>
    <w:rsid w:val="493CD307"/>
    <w:rsid w:val="4948903F"/>
    <w:rsid w:val="4950185F"/>
    <w:rsid w:val="496313E5"/>
    <w:rsid w:val="49651D82"/>
    <w:rsid w:val="49659620"/>
    <w:rsid w:val="49670AA6"/>
    <w:rsid w:val="496932B7"/>
    <w:rsid w:val="496B4846"/>
    <w:rsid w:val="496F2AEA"/>
    <w:rsid w:val="496FF7CE"/>
    <w:rsid w:val="49762C0A"/>
    <w:rsid w:val="4976D663"/>
    <w:rsid w:val="49790A41"/>
    <w:rsid w:val="497A638F"/>
    <w:rsid w:val="497BBEC6"/>
    <w:rsid w:val="497E266C"/>
    <w:rsid w:val="49859A18"/>
    <w:rsid w:val="498E977F"/>
    <w:rsid w:val="49958DF8"/>
    <w:rsid w:val="49A8BE4E"/>
    <w:rsid w:val="49B2B6EF"/>
    <w:rsid w:val="49B335DE"/>
    <w:rsid w:val="49B5075C"/>
    <w:rsid w:val="49B83B75"/>
    <w:rsid w:val="49BE99EB"/>
    <w:rsid w:val="49C11F8F"/>
    <w:rsid w:val="49C7FB52"/>
    <w:rsid w:val="49C8CCC8"/>
    <w:rsid w:val="49C9463B"/>
    <w:rsid w:val="49CBF310"/>
    <w:rsid w:val="49CD2152"/>
    <w:rsid w:val="49CE952D"/>
    <w:rsid w:val="49D1E548"/>
    <w:rsid w:val="49D20884"/>
    <w:rsid w:val="49D2F68E"/>
    <w:rsid w:val="49D32554"/>
    <w:rsid w:val="49D3EBB0"/>
    <w:rsid w:val="49D4BD2C"/>
    <w:rsid w:val="49D54B27"/>
    <w:rsid w:val="49E0A5F1"/>
    <w:rsid w:val="49E5A040"/>
    <w:rsid w:val="49E71FAF"/>
    <w:rsid w:val="49E7C853"/>
    <w:rsid w:val="49E7EF27"/>
    <w:rsid w:val="49E989F3"/>
    <w:rsid w:val="49F36599"/>
    <w:rsid w:val="49F3E089"/>
    <w:rsid w:val="49FAD97D"/>
    <w:rsid w:val="49FD14EE"/>
    <w:rsid w:val="4A0273DD"/>
    <w:rsid w:val="4A04A053"/>
    <w:rsid w:val="4A074700"/>
    <w:rsid w:val="4A09F1AF"/>
    <w:rsid w:val="4A1422E9"/>
    <w:rsid w:val="4A156C63"/>
    <w:rsid w:val="4A182AAF"/>
    <w:rsid w:val="4A209721"/>
    <w:rsid w:val="4A24DBD4"/>
    <w:rsid w:val="4A24F576"/>
    <w:rsid w:val="4A2678AD"/>
    <w:rsid w:val="4A27253D"/>
    <w:rsid w:val="4A37B754"/>
    <w:rsid w:val="4A391322"/>
    <w:rsid w:val="4A4270A0"/>
    <w:rsid w:val="4A43E017"/>
    <w:rsid w:val="4A4D6F83"/>
    <w:rsid w:val="4A51845F"/>
    <w:rsid w:val="4A51C29A"/>
    <w:rsid w:val="4A55936C"/>
    <w:rsid w:val="4A5E0BC8"/>
    <w:rsid w:val="4A5F9FE3"/>
    <w:rsid w:val="4A608A6E"/>
    <w:rsid w:val="4A611B21"/>
    <w:rsid w:val="4A665EF2"/>
    <w:rsid w:val="4A74DE7D"/>
    <w:rsid w:val="4A7859EC"/>
    <w:rsid w:val="4A7E31DA"/>
    <w:rsid w:val="4A807334"/>
    <w:rsid w:val="4A86F27E"/>
    <w:rsid w:val="4A897615"/>
    <w:rsid w:val="4A8C38AE"/>
    <w:rsid w:val="4A917247"/>
    <w:rsid w:val="4A92976C"/>
    <w:rsid w:val="4A92F631"/>
    <w:rsid w:val="4A993D83"/>
    <w:rsid w:val="4A9CD96C"/>
    <w:rsid w:val="4AA36FC6"/>
    <w:rsid w:val="4AA3B66C"/>
    <w:rsid w:val="4AB25CF5"/>
    <w:rsid w:val="4AB2B225"/>
    <w:rsid w:val="4AB674B6"/>
    <w:rsid w:val="4AB91CAD"/>
    <w:rsid w:val="4ABB489B"/>
    <w:rsid w:val="4ABCA0C7"/>
    <w:rsid w:val="4ABD13FF"/>
    <w:rsid w:val="4ABDF633"/>
    <w:rsid w:val="4AC0DE68"/>
    <w:rsid w:val="4AD07F7E"/>
    <w:rsid w:val="4AD3F677"/>
    <w:rsid w:val="4AD4E08B"/>
    <w:rsid w:val="4AD53AB1"/>
    <w:rsid w:val="4ADC2AEB"/>
    <w:rsid w:val="4ADFDBAC"/>
    <w:rsid w:val="4AE07343"/>
    <w:rsid w:val="4AEACD3F"/>
    <w:rsid w:val="4AF2B939"/>
    <w:rsid w:val="4AF99D19"/>
    <w:rsid w:val="4AFE63AC"/>
    <w:rsid w:val="4AFF1B37"/>
    <w:rsid w:val="4B02DD2B"/>
    <w:rsid w:val="4B084BE2"/>
    <w:rsid w:val="4B090E93"/>
    <w:rsid w:val="4B0CA421"/>
    <w:rsid w:val="4B1223B8"/>
    <w:rsid w:val="4B22C03A"/>
    <w:rsid w:val="4B2F5A89"/>
    <w:rsid w:val="4B304F37"/>
    <w:rsid w:val="4B32F2F8"/>
    <w:rsid w:val="4B49A477"/>
    <w:rsid w:val="4B56DC80"/>
    <w:rsid w:val="4B573744"/>
    <w:rsid w:val="4B57932C"/>
    <w:rsid w:val="4B5A19B1"/>
    <w:rsid w:val="4B5B0F5D"/>
    <w:rsid w:val="4B5EDB5E"/>
    <w:rsid w:val="4B639C25"/>
    <w:rsid w:val="4B707FCE"/>
    <w:rsid w:val="4B765117"/>
    <w:rsid w:val="4B7BF98B"/>
    <w:rsid w:val="4B81830B"/>
    <w:rsid w:val="4B825882"/>
    <w:rsid w:val="4B8629F9"/>
    <w:rsid w:val="4B975529"/>
    <w:rsid w:val="4B981B4B"/>
    <w:rsid w:val="4B9BC5D6"/>
    <w:rsid w:val="4B9D2BC0"/>
    <w:rsid w:val="4B9EA4CC"/>
    <w:rsid w:val="4BA5A75A"/>
    <w:rsid w:val="4BA870F6"/>
    <w:rsid w:val="4BA9A5CA"/>
    <w:rsid w:val="4BAE79FD"/>
    <w:rsid w:val="4BB25B31"/>
    <w:rsid w:val="4BB32B1C"/>
    <w:rsid w:val="4BB5DFC7"/>
    <w:rsid w:val="4BB61D61"/>
    <w:rsid w:val="4BB8A30D"/>
    <w:rsid w:val="4BB8BE54"/>
    <w:rsid w:val="4BBBAA59"/>
    <w:rsid w:val="4BBBB954"/>
    <w:rsid w:val="4BBE7DB5"/>
    <w:rsid w:val="4BC41C02"/>
    <w:rsid w:val="4BC4E94B"/>
    <w:rsid w:val="4BC71A13"/>
    <w:rsid w:val="4BCAB9C4"/>
    <w:rsid w:val="4BCF7392"/>
    <w:rsid w:val="4BD740AC"/>
    <w:rsid w:val="4BDB1F2C"/>
    <w:rsid w:val="4BE2743F"/>
    <w:rsid w:val="4BE93862"/>
    <w:rsid w:val="4BE9E5EB"/>
    <w:rsid w:val="4BEA4839"/>
    <w:rsid w:val="4BF3CE5E"/>
    <w:rsid w:val="4BF43468"/>
    <w:rsid w:val="4BF6F176"/>
    <w:rsid w:val="4BF8CE31"/>
    <w:rsid w:val="4BFB67B4"/>
    <w:rsid w:val="4BFC3C64"/>
    <w:rsid w:val="4C04A239"/>
    <w:rsid w:val="4C05E707"/>
    <w:rsid w:val="4C0C7A25"/>
    <w:rsid w:val="4C0F71C1"/>
    <w:rsid w:val="4C102C9A"/>
    <w:rsid w:val="4C1131D9"/>
    <w:rsid w:val="4C1A1399"/>
    <w:rsid w:val="4C1E8284"/>
    <w:rsid w:val="4C1EFF15"/>
    <w:rsid w:val="4C1FEAD2"/>
    <w:rsid w:val="4C2151BC"/>
    <w:rsid w:val="4C2A1D48"/>
    <w:rsid w:val="4C2EAF28"/>
    <w:rsid w:val="4C35F5CA"/>
    <w:rsid w:val="4C3A29B2"/>
    <w:rsid w:val="4C3E8DF6"/>
    <w:rsid w:val="4C3F038F"/>
    <w:rsid w:val="4C4707D0"/>
    <w:rsid w:val="4C47A8B4"/>
    <w:rsid w:val="4C563A36"/>
    <w:rsid w:val="4C585D01"/>
    <w:rsid w:val="4C595FAB"/>
    <w:rsid w:val="4C59E6AF"/>
    <w:rsid w:val="4C5CF1ED"/>
    <w:rsid w:val="4C614DB7"/>
    <w:rsid w:val="4C63579C"/>
    <w:rsid w:val="4C6F9B51"/>
    <w:rsid w:val="4C702706"/>
    <w:rsid w:val="4C74D345"/>
    <w:rsid w:val="4C77A57D"/>
    <w:rsid w:val="4C83B2C4"/>
    <w:rsid w:val="4C85BE8E"/>
    <w:rsid w:val="4C864F96"/>
    <w:rsid w:val="4C96F900"/>
    <w:rsid w:val="4C976D26"/>
    <w:rsid w:val="4C9CCF6C"/>
    <w:rsid w:val="4CA0C7D4"/>
    <w:rsid w:val="4CA2C1E0"/>
    <w:rsid w:val="4CA68982"/>
    <w:rsid w:val="4CA7C39F"/>
    <w:rsid w:val="4CB695D3"/>
    <w:rsid w:val="4CB805C0"/>
    <w:rsid w:val="4CBC6ABB"/>
    <w:rsid w:val="4CC883ED"/>
    <w:rsid w:val="4CCC00F5"/>
    <w:rsid w:val="4CD511B0"/>
    <w:rsid w:val="4CD7A570"/>
    <w:rsid w:val="4CD8777F"/>
    <w:rsid w:val="4CD92B8F"/>
    <w:rsid w:val="4CDCB067"/>
    <w:rsid w:val="4CE0B3FE"/>
    <w:rsid w:val="4CE13242"/>
    <w:rsid w:val="4CE1EF25"/>
    <w:rsid w:val="4CE57BE7"/>
    <w:rsid w:val="4D051D36"/>
    <w:rsid w:val="4D052DB0"/>
    <w:rsid w:val="4D0D5F4B"/>
    <w:rsid w:val="4D16AA8F"/>
    <w:rsid w:val="4D16DE0C"/>
    <w:rsid w:val="4D1B05FE"/>
    <w:rsid w:val="4D1EC071"/>
    <w:rsid w:val="4D22E03E"/>
    <w:rsid w:val="4D27DC22"/>
    <w:rsid w:val="4D2CE4B8"/>
    <w:rsid w:val="4D306E5E"/>
    <w:rsid w:val="4D35440D"/>
    <w:rsid w:val="4D35452B"/>
    <w:rsid w:val="4D3C5E15"/>
    <w:rsid w:val="4D548EB5"/>
    <w:rsid w:val="4D5C7A33"/>
    <w:rsid w:val="4D5D5DEC"/>
    <w:rsid w:val="4D60C0CD"/>
    <w:rsid w:val="4D6A6FC8"/>
    <w:rsid w:val="4D6B31C8"/>
    <w:rsid w:val="4D6B8BA7"/>
    <w:rsid w:val="4D6C4524"/>
    <w:rsid w:val="4D71A456"/>
    <w:rsid w:val="4D7BC1F9"/>
    <w:rsid w:val="4D7EFB79"/>
    <w:rsid w:val="4D8223FF"/>
    <w:rsid w:val="4D84BACB"/>
    <w:rsid w:val="4D850332"/>
    <w:rsid w:val="4D9777AB"/>
    <w:rsid w:val="4D98CD8D"/>
    <w:rsid w:val="4D9A7386"/>
    <w:rsid w:val="4D9CD46A"/>
    <w:rsid w:val="4DA0960A"/>
    <w:rsid w:val="4DA9F3C2"/>
    <w:rsid w:val="4DAD7626"/>
    <w:rsid w:val="4DB17DBF"/>
    <w:rsid w:val="4DB79E69"/>
    <w:rsid w:val="4DB8709A"/>
    <w:rsid w:val="4DC4B5AA"/>
    <w:rsid w:val="4DCBB118"/>
    <w:rsid w:val="4DD01588"/>
    <w:rsid w:val="4DD4735E"/>
    <w:rsid w:val="4DD53C25"/>
    <w:rsid w:val="4DD5617D"/>
    <w:rsid w:val="4DD90E0A"/>
    <w:rsid w:val="4DD90E1A"/>
    <w:rsid w:val="4DE20948"/>
    <w:rsid w:val="4DE25FD6"/>
    <w:rsid w:val="4DE40F81"/>
    <w:rsid w:val="4DE57870"/>
    <w:rsid w:val="4DE79BE7"/>
    <w:rsid w:val="4DE7ADDD"/>
    <w:rsid w:val="4DE948A5"/>
    <w:rsid w:val="4DF6D8A3"/>
    <w:rsid w:val="4DFB31A5"/>
    <w:rsid w:val="4E0E2946"/>
    <w:rsid w:val="4E10A15B"/>
    <w:rsid w:val="4E1375DE"/>
    <w:rsid w:val="4E1A76D6"/>
    <w:rsid w:val="4E20B28D"/>
    <w:rsid w:val="4E24BF29"/>
    <w:rsid w:val="4E2ECDB9"/>
    <w:rsid w:val="4E36C006"/>
    <w:rsid w:val="4E37A636"/>
    <w:rsid w:val="4E3B9944"/>
    <w:rsid w:val="4E408543"/>
    <w:rsid w:val="4E429CDD"/>
    <w:rsid w:val="4E461D33"/>
    <w:rsid w:val="4E485A93"/>
    <w:rsid w:val="4E517F23"/>
    <w:rsid w:val="4E5471BC"/>
    <w:rsid w:val="4E57A3F1"/>
    <w:rsid w:val="4E58D4D0"/>
    <w:rsid w:val="4E634515"/>
    <w:rsid w:val="4E6EAB98"/>
    <w:rsid w:val="4E714E53"/>
    <w:rsid w:val="4E71B9D7"/>
    <w:rsid w:val="4E76688A"/>
    <w:rsid w:val="4E7E598D"/>
    <w:rsid w:val="4E809F23"/>
    <w:rsid w:val="4E8194E3"/>
    <w:rsid w:val="4E85AF6C"/>
    <w:rsid w:val="4E85B81B"/>
    <w:rsid w:val="4E86BE02"/>
    <w:rsid w:val="4E883A98"/>
    <w:rsid w:val="4E8A616B"/>
    <w:rsid w:val="4E8CD8AF"/>
    <w:rsid w:val="4E8EA75D"/>
    <w:rsid w:val="4E96292F"/>
    <w:rsid w:val="4E99D083"/>
    <w:rsid w:val="4E9BB825"/>
    <w:rsid w:val="4E9BBCC3"/>
    <w:rsid w:val="4E9BD3AB"/>
    <w:rsid w:val="4EAA0E36"/>
    <w:rsid w:val="4EAC353D"/>
    <w:rsid w:val="4EAD6E07"/>
    <w:rsid w:val="4EB00801"/>
    <w:rsid w:val="4EB0E999"/>
    <w:rsid w:val="4EB212D7"/>
    <w:rsid w:val="4EB60D2F"/>
    <w:rsid w:val="4EBFD45A"/>
    <w:rsid w:val="4EC11DA1"/>
    <w:rsid w:val="4EC12BF1"/>
    <w:rsid w:val="4ECE107A"/>
    <w:rsid w:val="4ED2CA05"/>
    <w:rsid w:val="4ED3A6F1"/>
    <w:rsid w:val="4ED5CD9D"/>
    <w:rsid w:val="4EDCFE6D"/>
    <w:rsid w:val="4EE0B46C"/>
    <w:rsid w:val="4EE1B00E"/>
    <w:rsid w:val="4EE50BAF"/>
    <w:rsid w:val="4EE9D4C2"/>
    <w:rsid w:val="4EEDCD4D"/>
    <w:rsid w:val="4EF05F4F"/>
    <w:rsid w:val="4EF5D87B"/>
    <w:rsid w:val="4EF7B575"/>
    <w:rsid w:val="4EF91334"/>
    <w:rsid w:val="4EFC8CDF"/>
    <w:rsid w:val="4F08C716"/>
    <w:rsid w:val="4F0D65A0"/>
    <w:rsid w:val="4F0D77BE"/>
    <w:rsid w:val="4F0E3034"/>
    <w:rsid w:val="4F0EB967"/>
    <w:rsid w:val="4F0EC3DF"/>
    <w:rsid w:val="4F1C1249"/>
    <w:rsid w:val="4F2D7F34"/>
    <w:rsid w:val="4F2F259D"/>
    <w:rsid w:val="4F345567"/>
    <w:rsid w:val="4F3493EF"/>
    <w:rsid w:val="4F375B5A"/>
    <w:rsid w:val="4F3F3306"/>
    <w:rsid w:val="4F4026E3"/>
    <w:rsid w:val="4F41D485"/>
    <w:rsid w:val="4F463568"/>
    <w:rsid w:val="4F4991A2"/>
    <w:rsid w:val="4F4CFCD6"/>
    <w:rsid w:val="4F4DC880"/>
    <w:rsid w:val="4F5A7C58"/>
    <w:rsid w:val="4F5B8214"/>
    <w:rsid w:val="4F5D6544"/>
    <w:rsid w:val="4F5DA7C6"/>
    <w:rsid w:val="4F65ADE0"/>
    <w:rsid w:val="4F65B065"/>
    <w:rsid w:val="4F674066"/>
    <w:rsid w:val="4F6D9B2B"/>
    <w:rsid w:val="4F72E140"/>
    <w:rsid w:val="4F757371"/>
    <w:rsid w:val="4F77C65B"/>
    <w:rsid w:val="4F7AEE1C"/>
    <w:rsid w:val="4F86BBF7"/>
    <w:rsid w:val="4F88C4CD"/>
    <w:rsid w:val="4F8E5E9E"/>
    <w:rsid w:val="4F9012A7"/>
    <w:rsid w:val="4F90D081"/>
    <w:rsid w:val="4F95FC9A"/>
    <w:rsid w:val="4FA34568"/>
    <w:rsid w:val="4FA63F56"/>
    <w:rsid w:val="4FA77FC0"/>
    <w:rsid w:val="4FA7D529"/>
    <w:rsid w:val="4FAA2ECE"/>
    <w:rsid w:val="4FABD673"/>
    <w:rsid w:val="4FAF6110"/>
    <w:rsid w:val="4FB60156"/>
    <w:rsid w:val="4FBAB370"/>
    <w:rsid w:val="4FBECEB9"/>
    <w:rsid w:val="4FC31F89"/>
    <w:rsid w:val="4FC617BE"/>
    <w:rsid w:val="4FCB74BA"/>
    <w:rsid w:val="4FD87DDB"/>
    <w:rsid w:val="4FDB6273"/>
    <w:rsid w:val="4FDE7C64"/>
    <w:rsid w:val="4FE16BF2"/>
    <w:rsid w:val="4FE2D1BD"/>
    <w:rsid w:val="4FEAD9F4"/>
    <w:rsid w:val="4FEECDA2"/>
    <w:rsid w:val="4FF2AB9F"/>
    <w:rsid w:val="4FF64ABC"/>
    <w:rsid w:val="4FFF0190"/>
    <w:rsid w:val="500357C1"/>
    <w:rsid w:val="5004F61A"/>
    <w:rsid w:val="50204431"/>
    <w:rsid w:val="5021A378"/>
    <w:rsid w:val="50230EDA"/>
    <w:rsid w:val="50273621"/>
    <w:rsid w:val="502A7317"/>
    <w:rsid w:val="502B1CE1"/>
    <w:rsid w:val="50303C1B"/>
    <w:rsid w:val="50319FBE"/>
    <w:rsid w:val="50331AC1"/>
    <w:rsid w:val="50348DF9"/>
    <w:rsid w:val="5035A9FC"/>
    <w:rsid w:val="504B88E6"/>
    <w:rsid w:val="504C3DF4"/>
    <w:rsid w:val="504DA32B"/>
    <w:rsid w:val="504DF0FA"/>
    <w:rsid w:val="504E5A07"/>
    <w:rsid w:val="50562866"/>
    <w:rsid w:val="505649B6"/>
    <w:rsid w:val="50566133"/>
    <w:rsid w:val="50591278"/>
    <w:rsid w:val="50632A7F"/>
    <w:rsid w:val="5071023F"/>
    <w:rsid w:val="50755F6C"/>
    <w:rsid w:val="507FA426"/>
    <w:rsid w:val="508065A8"/>
    <w:rsid w:val="50840E68"/>
    <w:rsid w:val="5085EC80"/>
    <w:rsid w:val="508B2BC0"/>
    <w:rsid w:val="508C211D"/>
    <w:rsid w:val="508CC558"/>
    <w:rsid w:val="508FD42F"/>
    <w:rsid w:val="5092361D"/>
    <w:rsid w:val="50950C66"/>
    <w:rsid w:val="50955E2E"/>
    <w:rsid w:val="50963F4A"/>
    <w:rsid w:val="509BDEC8"/>
    <w:rsid w:val="509C5F57"/>
    <w:rsid w:val="50A1AA9B"/>
    <w:rsid w:val="50A23359"/>
    <w:rsid w:val="50A2F10C"/>
    <w:rsid w:val="50B87812"/>
    <w:rsid w:val="50B8F921"/>
    <w:rsid w:val="50BEC528"/>
    <w:rsid w:val="50BEDAB4"/>
    <w:rsid w:val="50BF17C2"/>
    <w:rsid w:val="50C2DE10"/>
    <w:rsid w:val="50CBC04F"/>
    <w:rsid w:val="50D995EC"/>
    <w:rsid w:val="50DA155F"/>
    <w:rsid w:val="50DA8EA0"/>
    <w:rsid w:val="50E205C9"/>
    <w:rsid w:val="50E93E66"/>
    <w:rsid w:val="50EFF158"/>
    <w:rsid w:val="50F24E49"/>
    <w:rsid w:val="50F398A9"/>
    <w:rsid w:val="50F96D62"/>
    <w:rsid w:val="50FB423C"/>
    <w:rsid w:val="50FB5AFA"/>
    <w:rsid w:val="50FC46A8"/>
    <w:rsid w:val="50FEAA6E"/>
    <w:rsid w:val="5100FC2F"/>
    <w:rsid w:val="510B3630"/>
    <w:rsid w:val="510DAC28"/>
    <w:rsid w:val="510F39A7"/>
    <w:rsid w:val="5115FAD1"/>
    <w:rsid w:val="511BF0ED"/>
    <w:rsid w:val="51201985"/>
    <w:rsid w:val="512354CA"/>
    <w:rsid w:val="512623DB"/>
    <w:rsid w:val="5126790D"/>
    <w:rsid w:val="512A8A1F"/>
    <w:rsid w:val="512C0883"/>
    <w:rsid w:val="512C9D6F"/>
    <w:rsid w:val="512E9411"/>
    <w:rsid w:val="51327493"/>
    <w:rsid w:val="513E03E0"/>
    <w:rsid w:val="513E9B68"/>
    <w:rsid w:val="51406F21"/>
    <w:rsid w:val="514291F3"/>
    <w:rsid w:val="51430DFB"/>
    <w:rsid w:val="514B16A0"/>
    <w:rsid w:val="514B1CAB"/>
    <w:rsid w:val="514ED814"/>
    <w:rsid w:val="514FDBDB"/>
    <w:rsid w:val="5153D01D"/>
    <w:rsid w:val="515721F0"/>
    <w:rsid w:val="51636DF6"/>
    <w:rsid w:val="51655E83"/>
    <w:rsid w:val="51666C35"/>
    <w:rsid w:val="51680829"/>
    <w:rsid w:val="5169F3FD"/>
    <w:rsid w:val="516E3E21"/>
    <w:rsid w:val="5172FF8B"/>
    <w:rsid w:val="517D9F49"/>
    <w:rsid w:val="517E966D"/>
    <w:rsid w:val="517EAB9A"/>
    <w:rsid w:val="517F9188"/>
    <w:rsid w:val="517FF0B0"/>
    <w:rsid w:val="51844AC8"/>
    <w:rsid w:val="5190A9F1"/>
    <w:rsid w:val="5191CDA4"/>
    <w:rsid w:val="519200BD"/>
    <w:rsid w:val="51938344"/>
    <w:rsid w:val="5195D69C"/>
    <w:rsid w:val="5196AA32"/>
    <w:rsid w:val="5196DF4F"/>
    <w:rsid w:val="51970B6B"/>
    <w:rsid w:val="519733F6"/>
    <w:rsid w:val="519E86D0"/>
    <w:rsid w:val="51A6C564"/>
    <w:rsid w:val="51BAEA76"/>
    <w:rsid w:val="51C12356"/>
    <w:rsid w:val="51C3FCA5"/>
    <w:rsid w:val="51C9BCD1"/>
    <w:rsid w:val="51CA1412"/>
    <w:rsid w:val="51CA2DA4"/>
    <w:rsid w:val="51CB3365"/>
    <w:rsid w:val="51CB7FFB"/>
    <w:rsid w:val="51CCA9DD"/>
    <w:rsid w:val="51CD1D1C"/>
    <w:rsid w:val="51CFF18C"/>
    <w:rsid w:val="51D28803"/>
    <w:rsid w:val="51D2AD2F"/>
    <w:rsid w:val="51D39B65"/>
    <w:rsid w:val="51D5EE7C"/>
    <w:rsid w:val="51E012D8"/>
    <w:rsid w:val="51E351B5"/>
    <w:rsid w:val="51E5E13F"/>
    <w:rsid w:val="51E697BC"/>
    <w:rsid w:val="51EE38FD"/>
    <w:rsid w:val="51F37771"/>
    <w:rsid w:val="51F7751C"/>
    <w:rsid w:val="51FC934C"/>
    <w:rsid w:val="5201B584"/>
    <w:rsid w:val="5202B4E6"/>
    <w:rsid w:val="520B23EF"/>
    <w:rsid w:val="520C544E"/>
    <w:rsid w:val="5212446A"/>
    <w:rsid w:val="52137F8F"/>
    <w:rsid w:val="5217CB4A"/>
    <w:rsid w:val="521D404D"/>
    <w:rsid w:val="5223C6BA"/>
    <w:rsid w:val="5226003E"/>
    <w:rsid w:val="522791D2"/>
    <w:rsid w:val="522AA568"/>
    <w:rsid w:val="522B0997"/>
    <w:rsid w:val="523226C0"/>
    <w:rsid w:val="5232A45B"/>
    <w:rsid w:val="52330FAE"/>
    <w:rsid w:val="5240CA54"/>
    <w:rsid w:val="5246EF5F"/>
    <w:rsid w:val="524A3923"/>
    <w:rsid w:val="524F83E7"/>
    <w:rsid w:val="5252E082"/>
    <w:rsid w:val="525519AD"/>
    <w:rsid w:val="52581D1C"/>
    <w:rsid w:val="525D47A7"/>
    <w:rsid w:val="5261F51A"/>
    <w:rsid w:val="5264E48D"/>
    <w:rsid w:val="5266A21A"/>
    <w:rsid w:val="526C7F49"/>
    <w:rsid w:val="526D2A6C"/>
    <w:rsid w:val="526DCE68"/>
    <w:rsid w:val="527111AD"/>
    <w:rsid w:val="5271D866"/>
    <w:rsid w:val="5272AD7F"/>
    <w:rsid w:val="527DD62A"/>
    <w:rsid w:val="5280432D"/>
    <w:rsid w:val="5280DF1B"/>
    <w:rsid w:val="5281E8F1"/>
    <w:rsid w:val="52825364"/>
    <w:rsid w:val="5284D1CA"/>
    <w:rsid w:val="528D7968"/>
    <w:rsid w:val="5294CC5E"/>
    <w:rsid w:val="529DC9B6"/>
    <w:rsid w:val="52A3D892"/>
    <w:rsid w:val="52A699C3"/>
    <w:rsid w:val="52AB557B"/>
    <w:rsid w:val="52ACE3F6"/>
    <w:rsid w:val="52AD09ED"/>
    <w:rsid w:val="52AF674D"/>
    <w:rsid w:val="52B57A6B"/>
    <w:rsid w:val="52B5FA68"/>
    <w:rsid w:val="52B6AB58"/>
    <w:rsid w:val="52B9D225"/>
    <w:rsid w:val="52BD34A9"/>
    <w:rsid w:val="52C47BA5"/>
    <w:rsid w:val="52D61945"/>
    <w:rsid w:val="52DCE3D3"/>
    <w:rsid w:val="52E8B045"/>
    <w:rsid w:val="52E92E57"/>
    <w:rsid w:val="52E9DBA6"/>
    <w:rsid w:val="52F4F0AD"/>
    <w:rsid w:val="52F62939"/>
    <w:rsid w:val="52F76898"/>
    <w:rsid w:val="5301DA9D"/>
    <w:rsid w:val="53032655"/>
    <w:rsid w:val="530B26E4"/>
    <w:rsid w:val="530BC276"/>
    <w:rsid w:val="530F2CE8"/>
    <w:rsid w:val="530F88C0"/>
    <w:rsid w:val="53126BBD"/>
    <w:rsid w:val="5312C192"/>
    <w:rsid w:val="53133BD6"/>
    <w:rsid w:val="531491DF"/>
    <w:rsid w:val="53177723"/>
    <w:rsid w:val="5317F700"/>
    <w:rsid w:val="53239F16"/>
    <w:rsid w:val="532A86E9"/>
    <w:rsid w:val="532AE172"/>
    <w:rsid w:val="533503F3"/>
    <w:rsid w:val="533FA654"/>
    <w:rsid w:val="5340404E"/>
    <w:rsid w:val="5340CAEE"/>
    <w:rsid w:val="5346157E"/>
    <w:rsid w:val="53494698"/>
    <w:rsid w:val="53514764"/>
    <w:rsid w:val="535498CE"/>
    <w:rsid w:val="53549DD2"/>
    <w:rsid w:val="53567431"/>
    <w:rsid w:val="5359E3A5"/>
    <w:rsid w:val="535AAE17"/>
    <w:rsid w:val="535FCD06"/>
    <w:rsid w:val="5363602D"/>
    <w:rsid w:val="53687BE3"/>
    <w:rsid w:val="536A1E8D"/>
    <w:rsid w:val="536D1761"/>
    <w:rsid w:val="536FE97C"/>
    <w:rsid w:val="53739FD9"/>
    <w:rsid w:val="537455CE"/>
    <w:rsid w:val="5378B820"/>
    <w:rsid w:val="537D7F59"/>
    <w:rsid w:val="538B66C4"/>
    <w:rsid w:val="538FAEE8"/>
    <w:rsid w:val="5393D513"/>
    <w:rsid w:val="5395E083"/>
    <w:rsid w:val="5396E177"/>
    <w:rsid w:val="5396F3BF"/>
    <w:rsid w:val="539BE721"/>
    <w:rsid w:val="539C932B"/>
    <w:rsid w:val="539DF11E"/>
    <w:rsid w:val="53A0419C"/>
    <w:rsid w:val="53A36114"/>
    <w:rsid w:val="53B063A5"/>
    <w:rsid w:val="53B151D6"/>
    <w:rsid w:val="53B234D8"/>
    <w:rsid w:val="53B45308"/>
    <w:rsid w:val="53BC9B55"/>
    <w:rsid w:val="53C12A29"/>
    <w:rsid w:val="53C95698"/>
    <w:rsid w:val="53CF7E7E"/>
    <w:rsid w:val="53D2A4D6"/>
    <w:rsid w:val="53D333C2"/>
    <w:rsid w:val="53D7A06A"/>
    <w:rsid w:val="53D97E55"/>
    <w:rsid w:val="53E1D035"/>
    <w:rsid w:val="53E61437"/>
    <w:rsid w:val="53ECEEAC"/>
    <w:rsid w:val="53F12C53"/>
    <w:rsid w:val="53FF0DC0"/>
    <w:rsid w:val="53FF2D05"/>
    <w:rsid w:val="54026F57"/>
    <w:rsid w:val="540300FB"/>
    <w:rsid w:val="540F5E31"/>
    <w:rsid w:val="5412884C"/>
    <w:rsid w:val="541BB634"/>
    <w:rsid w:val="542642F5"/>
    <w:rsid w:val="542CDAF2"/>
    <w:rsid w:val="542E5CC0"/>
    <w:rsid w:val="542E7E5F"/>
    <w:rsid w:val="54353D39"/>
    <w:rsid w:val="5436AAE7"/>
    <w:rsid w:val="543C1019"/>
    <w:rsid w:val="5446AE90"/>
    <w:rsid w:val="54535E59"/>
    <w:rsid w:val="5453AC0C"/>
    <w:rsid w:val="545D674F"/>
    <w:rsid w:val="545D8257"/>
    <w:rsid w:val="5461A377"/>
    <w:rsid w:val="54650C56"/>
    <w:rsid w:val="54661A27"/>
    <w:rsid w:val="54665BAA"/>
    <w:rsid w:val="546A4113"/>
    <w:rsid w:val="547E16EC"/>
    <w:rsid w:val="547E68B8"/>
    <w:rsid w:val="548096DB"/>
    <w:rsid w:val="5481AD58"/>
    <w:rsid w:val="54834461"/>
    <w:rsid w:val="5484B5E6"/>
    <w:rsid w:val="548DC049"/>
    <w:rsid w:val="5492450D"/>
    <w:rsid w:val="5496A1BD"/>
    <w:rsid w:val="5496FD43"/>
    <w:rsid w:val="5499819E"/>
    <w:rsid w:val="549B37BE"/>
    <w:rsid w:val="54A81F39"/>
    <w:rsid w:val="54A869EC"/>
    <w:rsid w:val="54A95E81"/>
    <w:rsid w:val="54BB5E15"/>
    <w:rsid w:val="54C932FF"/>
    <w:rsid w:val="54CBC531"/>
    <w:rsid w:val="54CC6378"/>
    <w:rsid w:val="54D8DCFE"/>
    <w:rsid w:val="54DC10AF"/>
    <w:rsid w:val="54DDBF97"/>
    <w:rsid w:val="54E649A7"/>
    <w:rsid w:val="54E6F0E0"/>
    <w:rsid w:val="54E79C8C"/>
    <w:rsid w:val="54F14A23"/>
    <w:rsid w:val="54F5619F"/>
    <w:rsid w:val="54F71996"/>
    <w:rsid w:val="55029D92"/>
    <w:rsid w:val="550804F3"/>
    <w:rsid w:val="551E8F53"/>
    <w:rsid w:val="5524FA99"/>
    <w:rsid w:val="552706FC"/>
    <w:rsid w:val="5529D256"/>
    <w:rsid w:val="552ABD9E"/>
    <w:rsid w:val="553BF791"/>
    <w:rsid w:val="553E60B1"/>
    <w:rsid w:val="554C24ED"/>
    <w:rsid w:val="554D0BB9"/>
    <w:rsid w:val="5551C2C8"/>
    <w:rsid w:val="55551DBA"/>
    <w:rsid w:val="555682A1"/>
    <w:rsid w:val="55593687"/>
    <w:rsid w:val="555AD4F3"/>
    <w:rsid w:val="555D2816"/>
    <w:rsid w:val="5562640F"/>
    <w:rsid w:val="556282C9"/>
    <w:rsid w:val="55634552"/>
    <w:rsid w:val="5565A3E1"/>
    <w:rsid w:val="556ED8AA"/>
    <w:rsid w:val="5570F6B1"/>
    <w:rsid w:val="557ED2D1"/>
    <w:rsid w:val="5581E72E"/>
    <w:rsid w:val="5582161C"/>
    <w:rsid w:val="55825760"/>
    <w:rsid w:val="558780FE"/>
    <w:rsid w:val="55891042"/>
    <w:rsid w:val="558A12B5"/>
    <w:rsid w:val="558EA427"/>
    <w:rsid w:val="559606F9"/>
    <w:rsid w:val="55A481AE"/>
    <w:rsid w:val="55A662FE"/>
    <w:rsid w:val="55A8D8EF"/>
    <w:rsid w:val="55AA4E41"/>
    <w:rsid w:val="55AD6B5D"/>
    <w:rsid w:val="55ADCD66"/>
    <w:rsid w:val="55B0408E"/>
    <w:rsid w:val="55B2FD16"/>
    <w:rsid w:val="55B6A76B"/>
    <w:rsid w:val="55B91988"/>
    <w:rsid w:val="55BBF524"/>
    <w:rsid w:val="55C42C6D"/>
    <w:rsid w:val="55C634CA"/>
    <w:rsid w:val="55C81B2C"/>
    <w:rsid w:val="55D16B79"/>
    <w:rsid w:val="55D559E8"/>
    <w:rsid w:val="55DEA82A"/>
    <w:rsid w:val="55E77C8A"/>
    <w:rsid w:val="55F4130E"/>
    <w:rsid w:val="55F4BE43"/>
    <w:rsid w:val="55F521FD"/>
    <w:rsid w:val="55F8950F"/>
    <w:rsid w:val="55F9DC66"/>
    <w:rsid w:val="55FC0769"/>
    <w:rsid w:val="55FCE826"/>
    <w:rsid w:val="55FE758C"/>
    <w:rsid w:val="5602D749"/>
    <w:rsid w:val="5603A66A"/>
    <w:rsid w:val="56040F0F"/>
    <w:rsid w:val="5604CDAD"/>
    <w:rsid w:val="560605D3"/>
    <w:rsid w:val="5606923C"/>
    <w:rsid w:val="5609C287"/>
    <w:rsid w:val="560B573C"/>
    <w:rsid w:val="560CCA41"/>
    <w:rsid w:val="561F099F"/>
    <w:rsid w:val="56226DE2"/>
    <w:rsid w:val="5626EE59"/>
    <w:rsid w:val="562CDBFF"/>
    <w:rsid w:val="5631B4BC"/>
    <w:rsid w:val="5631D77B"/>
    <w:rsid w:val="56356D11"/>
    <w:rsid w:val="56370598"/>
    <w:rsid w:val="563753EE"/>
    <w:rsid w:val="5638BA01"/>
    <w:rsid w:val="563B04E4"/>
    <w:rsid w:val="563B9AEB"/>
    <w:rsid w:val="563DBC9A"/>
    <w:rsid w:val="5646DCD5"/>
    <w:rsid w:val="56499851"/>
    <w:rsid w:val="564A5145"/>
    <w:rsid w:val="564EEBCE"/>
    <w:rsid w:val="564FD62D"/>
    <w:rsid w:val="5655F17A"/>
    <w:rsid w:val="5658FBA7"/>
    <w:rsid w:val="5659BCB2"/>
    <w:rsid w:val="56604E0A"/>
    <w:rsid w:val="5668CBA3"/>
    <w:rsid w:val="566AD0A6"/>
    <w:rsid w:val="56745BB2"/>
    <w:rsid w:val="567985FA"/>
    <w:rsid w:val="567C98B1"/>
    <w:rsid w:val="567CFA0F"/>
    <w:rsid w:val="56834224"/>
    <w:rsid w:val="568C2C35"/>
    <w:rsid w:val="568E559B"/>
    <w:rsid w:val="5692B505"/>
    <w:rsid w:val="5692DD3E"/>
    <w:rsid w:val="56935272"/>
    <w:rsid w:val="56949708"/>
    <w:rsid w:val="56980AD1"/>
    <w:rsid w:val="56992D8E"/>
    <w:rsid w:val="56997784"/>
    <w:rsid w:val="569E45BA"/>
    <w:rsid w:val="56A167A1"/>
    <w:rsid w:val="56A85D27"/>
    <w:rsid w:val="56B5201B"/>
    <w:rsid w:val="56BC58E2"/>
    <w:rsid w:val="56CB1C32"/>
    <w:rsid w:val="56CD6E48"/>
    <w:rsid w:val="56D06FCC"/>
    <w:rsid w:val="56D3C433"/>
    <w:rsid w:val="56DE5451"/>
    <w:rsid w:val="56E333D7"/>
    <w:rsid w:val="56EE3FFB"/>
    <w:rsid w:val="56F053DF"/>
    <w:rsid w:val="56FDAD3A"/>
    <w:rsid w:val="570144DF"/>
    <w:rsid w:val="5704E8AB"/>
    <w:rsid w:val="57093433"/>
    <w:rsid w:val="57112EE6"/>
    <w:rsid w:val="571783A7"/>
    <w:rsid w:val="57189050"/>
    <w:rsid w:val="5719FEC0"/>
    <w:rsid w:val="571E2482"/>
    <w:rsid w:val="57205848"/>
    <w:rsid w:val="57254BDB"/>
    <w:rsid w:val="5725BF99"/>
    <w:rsid w:val="573850AD"/>
    <w:rsid w:val="57473A2A"/>
    <w:rsid w:val="5749A61E"/>
    <w:rsid w:val="574BE3C4"/>
    <w:rsid w:val="574D5D09"/>
    <w:rsid w:val="5754BC86"/>
    <w:rsid w:val="575502F1"/>
    <w:rsid w:val="575D2116"/>
    <w:rsid w:val="575E1D22"/>
    <w:rsid w:val="57601DDE"/>
    <w:rsid w:val="57630271"/>
    <w:rsid w:val="576901DF"/>
    <w:rsid w:val="57713BD1"/>
    <w:rsid w:val="5775F02B"/>
    <w:rsid w:val="577B1032"/>
    <w:rsid w:val="577CD5A1"/>
    <w:rsid w:val="577D5CCC"/>
    <w:rsid w:val="577FE07F"/>
    <w:rsid w:val="5784774D"/>
    <w:rsid w:val="5785B238"/>
    <w:rsid w:val="578A11C7"/>
    <w:rsid w:val="57910449"/>
    <w:rsid w:val="57924544"/>
    <w:rsid w:val="579376CD"/>
    <w:rsid w:val="5796AA42"/>
    <w:rsid w:val="579AA936"/>
    <w:rsid w:val="579C8D68"/>
    <w:rsid w:val="579E21CF"/>
    <w:rsid w:val="579E4586"/>
    <w:rsid w:val="579FCF34"/>
    <w:rsid w:val="57AB8C2C"/>
    <w:rsid w:val="57ADFA71"/>
    <w:rsid w:val="57B009EE"/>
    <w:rsid w:val="57B0F111"/>
    <w:rsid w:val="57B4F429"/>
    <w:rsid w:val="57B702E5"/>
    <w:rsid w:val="57C69C10"/>
    <w:rsid w:val="57CA971C"/>
    <w:rsid w:val="57CAC58B"/>
    <w:rsid w:val="57D0B962"/>
    <w:rsid w:val="57D29D1F"/>
    <w:rsid w:val="57D7F1DA"/>
    <w:rsid w:val="57D900BD"/>
    <w:rsid w:val="57DAE356"/>
    <w:rsid w:val="57E0E2B0"/>
    <w:rsid w:val="57E8F2E2"/>
    <w:rsid w:val="57EF4C15"/>
    <w:rsid w:val="57EFB36B"/>
    <w:rsid w:val="57F4989A"/>
    <w:rsid w:val="57F6F669"/>
    <w:rsid w:val="57F7A31B"/>
    <w:rsid w:val="57FA2DC7"/>
    <w:rsid w:val="57FBE26C"/>
    <w:rsid w:val="57FCE689"/>
    <w:rsid w:val="58046226"/>
    <w:rsid w:val="5806B2E3"/>
    <w:rsid w:val="58098A9A"/>
    <w:rsid w:val="580D2B50"/>
    <w:rsid w:val="580FF281"/>
    <w:rsid w:val="581290E5"/>
    <w:rsid w:val="5817618D"/>
    <w:rsid w:val="581801C4"/>
    <w:rsid w:val="58181D8E"/>
    <w:rsid w:val="581C92FF"/>
    <w:rsid w:val="581ECD24"/>
    <w:rsid w:val="582B84B1"/>
    <w:rsid w:val="58333E29"/>
    <w:rsid w:val="58338AA3"/>
    <w:rsid w:val="5835849F"/>
    <w:rsid w:val="583AD792"/>
    <w:rsid w:val="583E6367"/>
    <w:rsid w:val="5850A5F0"/>
    <w:rsid w:val="5851006B"/>
    <w:rsid w:val="585311D4"/>
    <w:rsid w:val="5853C818"/>
    <w:rsid w:val="5869609E"/>
    <w:rsid w:val="58742574"/>
    <w:rsid w:val="587798BB"/>
    <w:rsid w:val="587A3D1A"/>
    <w:rsid w:val="587D080A"/>
    <w:rsid w:val="5888DAC2"/>
    <w:rsid w:val="588986A3"/>
    <w:rsid w:val="588C9255"/>
    <w:rsid w:val="588D8001"/>
    <w:rsid w:val="58957A3B"/>
    <w:rsid w:val="589645B8"/>
    <w:rsid w:val="58989891"/>
    <w:rsid w:val="589CA420"/>
    <w:rsid w:val="589F7C92"/>
    <w:rsid w:val="58A482F5"/>
    <w:rsid w:val="58A7E78A"/>
    <w:rsid w:val="58A8D27F"/>
    <w:rsid w:val="58AA75EA"/>
    <w:rsid w:val="58ADC402"/>
    <w:rsid w:val="58B1DC8B"/>
    <w:rsid w:val="58B667BB"/>
    <w:rsid w:val="58B97D6C"/>
    <w:rsid w:val="58BE3A72"/>
    <w:rsid w:val="58BEFF09"/>
    <w:rsid w:val="58BF76EE"/>
    <w:rsid w:val="58C05091"/>
    <w:rsid w:val="58C1FEF9"/>
    <w:rsid w:val="58C342FA"/>
    <w:rsid w:val="58CD20BF"/>
    <w:rsid w:val="58CD6657"/>
    <w:rsid w:val="58CF5A67"/>
    <w:rsid w:val="58CF9AA8"/>
    <w:rsid w:val="58D0A835"/>
    <w:rsid w:val="58D2C0A6"/>
    <w:rsid w:val="58D44C96"/>
    <w:rsid w:val="58D557B3"/>
    <w:rsid w:val="58D5BF05"/>
    <w:rsid w:val="58D65F76"/>
    <w:rsid w:val="58D906E8"/>
    <w:rsid w:val="58D98C5C"/>
    <w:rsid w:val="58DE550E"/>
    <w:rsid w:val="58E1EF03"/>
    <w:rsid w:val="58EC4089"/>
    <w:rsid w:val="58ECBB53"/>
    <w:rsid w:val="58F66A73"/>
    <w:rsid w:val="58FD5BCF"/>
    <w:rsid w:val="59005632"/>
    <w:rsid w:val="59043578"/>
    <w:rsid w:val="59049065"/>
    <w:rsid w:val="5907332B"/>
    <w:rsid w:val="590F8B57"/>
    <w:rsid w:val="59119DCE"/>
    <w:rsid w:val="5911D34E"/>
    <w:rsid w:val="5913BD3A"/>
    <w:rsid w:val="59179996"/>
    <w:rsid w:val="59188702"/>
    <w:rsid w:val="592028AD"/>
    <w:rsid w:val="5921DB30"/>
    <w:rsid w:val="5922C6B7"/>
    <w:rsid w:val="59237749"/>
    <w:rsid w:val="59247262"/>
    <w:rsid w:val="5924C143"/>
    <w:rsid w:val="5929FB46"/>
    <w:rsid w:val="592F03F9"/>
    <w:rsid w:val="593CC355"/>
    <w:rsid w:val="59418089"/>
    <w:rsid w:val="5941D592"/>
    <w:rsid w:val="5945E268"/>
    <w:rsid w:val="5946B99A"/>
    <w:rsid w:val="59485A4E"/>
    <w:rsid w:val="594BDD9D"/>
    <w:rsid w:val="59535EE9"/>
    <w:rsid w:val="5954E171"/>
    <w:rsid w:val="5955FA0D"/>
    <w:rsid w:val="59562712"/>
    <w:rsid w:val="596317E8"/>
    <w:rsid w:val="596781C0"/>
    <w:rsid w:val="59686E38"/>
    <w:rsid w:val="59694C18"/>
    <w:rsid w:val="59699132"/>
    <w:rsid w:val="59797615"/>
    <w:rsid w:val="5979C679"/>
    <w:rsid w:val="597E0B2B"/>
    <w:rsid w:val="5990E2CB"/>
    <w:rsid w:val="599415A7"/>
    <w:rsid w:val="5996BFF7"/>
    <w:rsid w:val="59A3463B"/>
    <w:rsid w:val="59A8A54C"/>
    <w:rsid w:val="59A9E6FF"/>
    <w:rsid w:val="59AB0CD8"/>
    <w:rsid w:val="59AE6409"/>
    <w:rsid w:val="59B0C875"/>
    <w:rsid w:val="59BD9E66"/>
    <w:rsid w:val="59C4A148"/>
    <w:rsid w:val="59C6DDBF"/>
    <w:rsid w:val="59CA7E00"/>
    <w:rsid w:val="59CB788D"/>
    <w:rsid w:val="59CC96D4"/>
    <w:rsid w:val="59CF6249"/>
    <w:rsid w:val="59CF9F01"/>
    <w:rsid w:val="59D28AAF"/>
    <w:rsid w:val="59D9D9E5"/>
    <w:rsid w:val="59DA3A70"/>
    <w:rsid w:val="59F1015F"/>
    <w:rsid w:val="59F4ACD4"/>
    <w:rsid w:val="59F6DD19"/>
    <w:rsid w:val="59FD4379"/>
    <w:rsid w:val="59FF614C"/>
    <w:rsid w:val="5A01390D"/>
    <w:rsid w:val="5A01B55B"/>
    <w:rsid w:val="5A02828E"/>
    <w:rsid w:val="5A02BAEB"/>
    <w:rsid w:val="5A06D800"/>
    <w:rsid w:val="5A0AB115"/>
    <w:rsid w:val="5A0B672B"/>
    <w:rsid w:val="5A128176"/>
    <w:rsid w:val="5A14DC5C"/>
    <w:rsid w:val="5A1F0D3A"/>
    <w:rsid w:val="5A26B6D2"/>
    <w:rsid w:val="5A27D178"/>
    <w:rsid w:val="5A2ECDEB"/>
    <w:rsid w:val="5A311A9C"/>
    <w:rsid w:val="5A33EB17"/>
    <w:rsid w:val="5A3EBD1B"/>
    <w:rsid w:val="5A3ECA02"/>
    <w:rsid w:val="5A410B78"/>
    <w:rsid w:val="5A413748"/>
    <w:rsid w:val="5A421935"/>
    <w:rsid w:val="5A4402DD"/>
    <w:rsid w:val="5A444203"/>
    <w:rsid w:val="5A46BD03"/>
    <w:rsid w:val="5A54892E"/>
    <w:rsid w:val="5A56D9EC"/>
    <w:rsid w:val="5A57E578"/>
    <w:rsid w:val="5A5D752F"/>
    <w:rsid w:val="5A5DE7C1"/>
    <w:rsid w:val="5A5ECD4A"/>
    <w:rsid w:val="5A63B4BE"/>
    <w:rsid w:val="5A646F2D"/>
    <w:rsid w:val="5A64C93F"/>
    <w:rsid w:val="5A6C848D"/>
    <w:rsid w:val="5A727CC4"/>
    <w:rsid w:val="5A7DBF64"/>
    <w:rsid w:val="5A88D3B9"/>
    <w:rsid w:val="5A8CA564"/>
    <w:rsid w:val="5A971A9B"/>
    <w:rsid w:val="5A97691A"/>
    <w:rsid w:val="5A993931"/>
    <w:rsid w:val="5A9E38B7"/>
    <w:rsid w:val="5AA2443F"/>
    <w:rsid w:val="5AA6A23C"/>
    <w:rsid w:val="5AA7A090"/>
    <w:rsid w:val="5AA97197"/>
    <w:rsid w:val="5AB15E19"/>
    <w:rsid w:val="5AB61788"/>
    <w:rsid w:val="5AB6C7B7"/>
    <w:rsid w:val="5AB9C26C"/>
    <w:rsid w:val="5ABFAC51"/>
    <w:rsid w:val="5AC0EFA3"/>
    <w:rsid w:val="5AD423DA"/>
    <w:rsid w:val="5AE5B030"/>
    <w:rsid w:val="5AE8C595"/>
    <w:rsid w:val="5AE98F09"/>
    <w:rsid w:val="5AEC0FA3"/>
    <w:rsid w:val="5AF73822"/>
    <w:rsid w:val="5AF8F91F"/>
    <w:rsid w:val="5B01032A"/>
    <w:rsid w:val="5B05B65A"/>
    <w:rsid w:val="5B06576D"/>
    <w:rsid w:val="5B07515B"/>
    <w:rsid w:val="5B10CBBA"/>
    <w:rsid w:val="5B12029E"/>
    <w:rsid w:val="5B120B8F"/>
    <w:rsid w:val="5B14651F"/>
    <w:rsid w:val="5B1DB0BC"/>
    <w:rsid w:val="5B1DB0E0"/>
    <w:rsid w:val="5B2093A4"/>
    <w:rsid w:val="5B24FFC4"/>
    <w:rsid w:val="5B2897DA"/>
    <w:rsid w:val="5B2FF067"/>
    <w:rsid w:val="5B31D47F"/>
    <w:rsid w:val="5B3F895D"/>
    <w:rsid w:val="5B41CD3C"/>
    <w:rsid w:val="5B430957"/>
    <w:rsid w:val="5B439076"/>
    <w:rsid w:val="5B495577"/>
    <w:rsid w:val="5B4C4A99"/>
    <w:rsid w:val="5B4E3FE8"/>
    <w:rsid w:val="5B53BF0E"/>
    <w:rsid w:val="5B56720F"/>
    <w:rsid w:val="5B57E52A"/>
    <w:rsid w:val="5B5B23DB"/>
    <w:rsid w:val="5B5B9572"/>
    <w:rsid w:val="5B5E9E44"/>
    <w:rsid w:val="5B5F91CE"/>
    <w:rsid w:val="5B62982F"/>
    <w:rsid w:val="5B676247"/>
    <w:rsid w:val="5B6834A5"/>
    <w:rsid w:val="5B6D557B"/>
    <w:rsid w:val="5B711DC2"/>
    <w:rsid w:val="5B740BEB"/>
    <w:rsid w:val="5B773DEC"/>
    <w:rsid w:val="5B7971C6"/>
    <w:rsid w:val="5B7A0F74"/>
    <w:rsid w:val="5B7A32AA"/>
    <w:rsid w:val="5B7ADC40"/>
    <w:rsid w:val="5B7D7345"/>
    <w:rsid w:val="5B7D7E78"/>
    <w:rsid w:val="5B8082BA"/>
    <w:rsid w:val="5B80AF4B"/>
    <w:rsid w:val="5B89DDD6"/>
    <w:rsid w:val="5B8CD54E"/>
    <w:rsid w:val="5B8ED982"/>
    <w:rsid w:val="5B908D3B"/>
    <w:rsid w:val="5B94EE69"/>
    <w:rsid w:val="5B963F37"/>
    <w:rsid w:val="5B9737B9"/>
    <w:rsid w:val="5BA44F2D"/>
    <w:rsid w:val="5BA5C241"/>
    <w:rsid w:val="5BA88AFF"/>
    <w:rsid w:val="5BA9A704"/>
    <w:rsid w:val="5BAE5935"/>
    <w:rsid w:val="5BB38F6A"/>
    <w:rsid w:val="5BB65BB9"/>
    <w:rsid w:val="5BB81007"/>
    <w:rsid w:val="5BBE5885"/>
    <w:rsid w:val="5BCAE541"/>
    <w:rsid w:val="5BCBF4CE"/>
    <w:rsid w:val="5BD165CC"/>
    <w:rsid w:val="5BD73703"/>
    <w:rsid w:val="5BD7F3A3"/>
    <w:rsid w:val="5BD85B3E"/>
    <w:rsid w:val="5BD9B0D5"/>
    <w:rsid w:val="5BE33ADC"/>
    <w:rsid w:val="5BE99B43"/>
    <w:rsid w:val="5BEB16E9"/>
    <w:rsid w:val="5BEBC9F3"/>
    <w:rsid w:val="5BECB333"/>
    <w:rsid w:val="5BECE287"/>
    <w:rsid w:val="5BEF7AE3"/>
    <w:rsid w:val="5BF0B62C"/>
    <w:rsid w:val="5BF21974"/>
    <w:rsid w:val="5BF3B5D9"/>
    <w:rsid w:val="5BF46893"/>
    <w:rsid w:val="5BF48FCA"/>
    <w:rsid w:val="5BF5BC7D"/>
    <w:rsid w:val="5BF5D9C0"/>
    <w:rsid w:val="5BFDD80B"/>
    <w:rsid w:val="5BFF4D0F"/>
    <w:rsid w:val="5BFF67DB"/>
    <w:rsid w:val="5C011296"/>
    <w:rsid w:val="5C02A3D7"/>
    <w:rsid w:val="5C05ADD1"/>
    <w:rsid w:val="5C08BD62"/>
    <w:rsid w:val="5C0A80BD"/>
    <w:rsid w:val="5C0B8363"/>
    <w:rsid w:val="5C100977"/>
    <w:rsid w:val="5C19BB30"/>
    <w:rsid w:val="5C1B17BC"/>
    <w:rsid w:val="5C2006E0"/>
    <w:rsid w:val="5C24FD27"/>
    <w:rsid w:val="5C26D0F0"/>
    <w:rsid w:val="5C26DBFA"/>
    <w:rsid w:val="5C377966"/>
    <w:rsid w:val="5C37C810"/>
    <w:rsid w:val="5C3A0918"/>
    <w:rsid w:val="5C3BB75A"/>
    <w:rsid w:val="5C3C4F7C"/>
    <w:rsid w:val="5C3F2BDF"/>
    <w:rsid w:val="5C438C53"/>
    <w:rsid w:val="5C48EA2A"/>
    <w:rsid w:val="5C4AC71B"/>
    <w:rsid w:val="5C4E838D"/>
    <w:rsid w:val="5C57EB81"/>
    <w:rsid w:val="5C5E6A9A"/>
    <w:rsid w:val="5C60C2B1"/>
    <w:rsid w:val="5C62E195"/>
    <w:rsid w:val="5C64FE46"/>
    <w:rsid w:val="5C69DFA3"/>
    <w:rsid w:val="5C6A82F5"/>
    <w:rsid w:val="5C6C01AA"/>
    <w:rsid w:val="5C736F50"/>
    <w:rsid w:val="5C76BEBE"/>
    <w:rsid w:val="5C770C5C"/>
    <w:rsid w:val="5C84763A"/>
    <w:rsid w:val="5C8E1F20"/>
    <w:rsid w:val="5C9066ED"/>
    <w:rsid w:val="5C916EE2"/>
    <w:rsid w:val="5C9A7C57"/>
    <w:rsid w:val="5C9B4CC7"/>
    <w:rsid w:val="5CA56586"/>
    <w:rsid w:val="5CABCD32"/>
    <w:rsid w:val="5CACFE1E"/>
    <w:rsid w:val="5CB53648"/>
    <w:rsid w:val="5CBA8660"/>
    <w:rsid w:val="5CBD37D1"/>
    <w:rsid w:val="5CBFA703"/>
    <w:rsid w:val="5CCD2BF6"/>
    <w:rsid w:val="5CD1D8E8"/>
    <w:rsid w:val="5CD2570B"/>
    <w:rsid w:val="5CD4B364"/>
    <w:rsid w:val="5CDA1C3A"/>
    <w:rsid w:val="5CFC9903"/>
    <w:rsid w:val="5CFF99A4"/>
    <w:rsid w:val="5D03FA5A"/>
    <w:rsid w:val="5D0A52D5"/>
    <w:rsid w:val="5D0B61FD"/>
    <w:rsid w:val="5D0CF9F7"/>
    <w:rsid w:val="5D0D3463"/>
    <w:rsid w:val="5D107A1C"/>
    <w:rsid w:val="5D126BB8"/>
    <w:rsid w:val="5D138086"/>
    <w:rsid w:val="5D1526AF"/>
    <w:rsid w:val="5D167C79"/>
    <w:rsid w:val="5D1A65AB"/>
    <w:rsid w:val="5D2318F6"/>
    <w:rsid w:val="5D298CC2"/>
    <w:rsid w:val="5D29CFF1"/>
    <w:rsid w:val="5D2A099A"/>
    <w:rsid w:val="5D2FCEB7"/>
    <w:rsid w:val="5D31D0B1"/>
    <w:rsid w:val="5D34E43B"/>
    <w:rsid w:val="5D3722F5"/>
    <w:rsid w:val="5D3799FD"/>
    <w:rsid w:val="5D396E76"/>
    <w:rsid w:val="5D41E7E1"/>
    <w:rsid w:val="5D4312CE"/>
    <w:rsid w:val="5D46072E"/>
    <w:rsid w:val="5D4D2030"/>
    <w:rsid w:val="5D506E95"/>
    <w:rsid w:val="5D522E73"/>
    <w:rsid w:val="5D58E0E7"/>
    <w:rsid w:val="5D60F6CA"/>
    <w:rsid w:val="5D656B79"/>
    <w:rsid w:val="5D72423F"/>
    <w:rsid w:val="5D75EEFA"/>
    <w:rsid w:val="5D8695E6"/>
    <w:rsid w:val="5D8D82E9"/>
    <w:rsid w:val="5D8E8A47"/>
    <w:rsid w:val="5D90DC95"/>
    <w:rsid w:val="5D969CB3"/>
    <w:rsid w:val="5D9C6844"/>
    <w:rsid w:val="5D9E4C9B"/>
    <w:rsid w:val="5DA1F044"/>
    <w:rsid w:val="5DA3692B"/>
    <w:rsid w:val="5DA3C246"/>
    <w:rsid w:val="5DA4579B"/>
    <w:rsid w:val="5DA7B47D"/>
    <w:rsid w:val="5DB03A38"/>
    <w:rsid w:val="5DB08495"/>
    <w:rsid w:val="5DBADA3F"/>
    <w:rsid w:val="5DC288C9"/>
    <w:rsid w:val="5DC5C3A7"/>
    <w:rsid w:val="5DC902B9"/>
    <w:rsid w:val="5DC9C93D"/>
    <w:rsid w:val="5DCAAF3A"/>
    <w:rsid w:val="5DD10FBF"/>
    <w:rsid w:val="5DD4413E"/>
    <w:rsid w:val="5DD4650E"/>
    <w:rsid w:val="5DD5E39B"/>
    <w:rsid w:val="5DE398A5"/>
    <w:rsid w:val="5DE71D68"/>
    <w:rsid w:val="5DE953AB"/>
    <w:rsid w:val="5DEF0EE8"/>
    <w:rsid w:val="5DF6E1EC"/>
    <w:rsid w:val="5DF703D1"/>
    <w:rsid w:val="5DFC7422"/>
    <w:rsid w:val="5DFE5889"/>
    <w:rsid w:val="5DFF5754"/>
    <w:rsid w:val="5E040AFC"/>
    <w:rsid w:val="5E079A56"/>
    <w:rsid w:val="5E0D2773"/>
    <w:rsid w:val="5E162C65"/>
    <w:rsid w:val="5E165FA2"/>
    <w:rsid w:val="5E16829C"/>
    <w:rsid w:val="5E191ACA"/>
    <w:rsid w:val="5E19BF15"/>
    <w:rsid w:val="5E1B7625"/>
    <w:rsid w:val="5E1BACE0"/>
    <w:rsid w:val="5E1D0A57"/>
    <w:rsid w:val="5E23265D"/>
    <w:rsid w:val="5E232B23"/>
    <w:rsid w:val="5E28D64B"/>
    <w:rsid w:val="5E3440AA"/>
    <w:rsid w:val="5E3A8249"/>
    <w:rsid w:val="5E3F52B5"/>
    <w:rsid w:val="5E3FA860"/>
    <w:rsid w:val="5E43F531"/>
    <w:rsid w:val="5E497D50"/>
    <w:rsid w:val="5E4ED5D8"/>
    <w:rsid w:val="5E4F6587"/>
    <w:rsid w:val="5E524BD3"/>
    <w:rsid w:val="5E52A02B"/>
    <w:rsid w:val="5E54CFFF"/>
    <w:rsid w:val="5E599B0D"/>
    <w:rsid w:val="5E5F2DB9"/>
    <w:rsid w:val="5E612CC0"/>
    <w:rsid w:val="5E6154F9"/>
    <w:rsid w:val="5E677798"/>
    <w:rsid w:val="5E75AFFB"/>
    <w:rsid w:val="5E7C5A6A"/>
    <w:rsid w:val="5E81D897"/>
    <w:rsid w:val="5E83F69D"/>
    <w:rsid w:val="5E894F4D"/>
    <w:rsid w:val="5E8CAE93"/>
    <w:rsid w:val="5E93D868"/>
    <w:rsid w:val="5E950136"/>
    <w:rsid w:val="5E990518"/>
    <w:rsid w:val="5E9A1644"/>
    <w:rsid w:val="5E9B2367"/>
    <w:rsid w:val="5E9EE851"/>
    <w:rsid w:val="5EA2D49D"/>
    <w:rsid w:val="5EA82E36"/>
    <w:rsid w:val="5EAA753A"/>
    <w:rsid w:val="5EAEF93D"/>
    <w:rsid w:val="5EAF5696"/>
    <w:rsid w:val="5EB18DEA"/>
    <w:rsid w:val="5EB4EE70"/>
    <w:rsid w:val="5EBEFA4C"/>
    <w:rsid w:val="5EC42000"/>
    <w:rsid w:val="5EC6ED1D"/>
    <w:rsid w:val="5EC851C7"/>
    <w:rsid w:val="5ECE84D2"/>
    <w:rsid w:val="5ED02EC2"/>
    <w:rsid w:val="5ED5FC1A"/>
    <w:rsid w:val="5ED65A6F"/>
    <w:rsid w:val="5ED6D60C"/>
    <w:rsid w:val="5ED82551"/>
    <w:rsid w:val="5EDD12CE"/>
    <w:rsid w:val="5EE3C247"/>
    <w:rsid w:val="5EE4A830"/>
    <w:rsid w:val="5EE5461F"/>
    <w:rsid w:val="5EEC8255"/>
    <w:rsid w:val="5EF3E942"/>
    <w:rsid w:val="5EF917C2"/>
    <w:rsid w:val="5EFD5EF8"/>
    <w:rsid w:val="5EFE9E6C"/>
    <w:rsid w:val="5EFF33C4"/>
    <w:rsid w:val="5F055E1E"/>
    <w:rsid w:val="5F0743A3"/>
    <w:rsid w:val="5F0C8DAD"/>
    <w:rsid w:val="5F0CC8A1"/>
    <w:rsid w:val="5F0E2C05"/>
    <w:rsid w:val="5F0F23E3"/>
    <w:rsid w:val="5F0F3A94"/>
    <w:rsid w:val="5F1241E3"/>
    <w:rsid w:val="5F1B5B52"/>
    <w:rsid w:val="5F204B74"/>
    <w:rsid w:val="5F218FE8"/>
    <w:rsid w:val="5F224157"/>
    <w:rsid w:val="5F24DB2F"/>
    <w:rsid w:val="5F2646AC"/>
    <w:rsid w:val="5F3DACE0"/>
    <w:rsid w:val="5F3F498E"/>
    <w:rsid w:val="5F3FF5B0"/>
    <w:rsid w:val="5F40CF3D"/>
    <w:rsid w:val="5F410C00"/>
    <w:rsid w:val="5F428288"/>
    <w:rsid w:val="5F49CEA1"/>
    <w:rsid w:val="5F586EEE"/>
    <w:rsid w:val="5F5CE413"/>
    <w:rsid w:val="5F5DC32D"/>
    <w:rsid w:val="5F5F48E7"/>
    <w:rsid w:val="5F601E11"/>
    <w:rsid w:val="5F616B5F"/>
    <w:rsid w:val="5F66E991"/>
    <w:rsid w:val="5F66F5B9"/>
    <w:rsid w:val="5F68043A"/>
    <w:rsid w:val="5F71058B"/>
    <w:rsid w:val="5F71986E"/>
    <w:rsid w:val="5F727E7E"/>
    <w:rsid w:val="5F72945B"/>
    <w:rsid w:val="5F7B629F"/>
    <w:rsid w:val="5F7C1DA1"/>
    <w:rsid w:val="5F7CE81B"/>
    <w:rsid w:val="5F7EC2D0"/>
    <w:rsid w:val="5F805D97"/>
    <w:rsid w:val="5F840DAC"/>
    <w:rsid w:val="5F897AEC"/>
    <w:rsid w:val="5F8A5C75"/>
    <w:rsid w:val="5F8A649E"/>
    <w:rsid w:val="5F8DC82F"/>
    <w:rsid w:val="5F8E2C5F"/>
    <w:rsid w:val="5F955485"/>
    <w:rsid w:val="5F98B573"/>
    <w:rsid w:val="5FA3AC67"/>
    <w:rsid w:val="5FA43E2B"/>
    <w:rsid w:val="5FB4D766"/>
    <w:rsid w:val="5FBA897C"/>
    <w:rsid w:val="5FC6363F"/>
    <w:rsid w:val="5FC9A8AA"/>
    <w:rsid w:val="5FCED5BA"/>
    <w:rsid w:val="5FCFA5EB"/>
    <w:rsid w:val="5FCFEDED"/>
    <w:rsid w:val="5FD27896"/>
    <w:rsid w:val="5FDBA46B"/>
    <w:rsid w:val="5FE3A298"/>
    <w:rsid w:val="5FE45489"/>
    <w:rsid w:val="5FE59094"/>
    <w:rsid w:val="5FF17177"/>
    <w:rsid w:val="5FF832A6"/>
    <w:rsid w:val="5FFDC51A"/>
    <w:rsid w:val="60011890"/>
    <w:rsid w:val="600148A7"/>
    <w:rsid w:val="6007F3F7"/>
    <w:rsid w:val="600932AD"/>
    <w:rsid w:val="600CDB92"/>
    <w:rsid w:val="6012C884"/>
    <w:rsid w:val="60147A9A"/>
    <w:rsid w:val="60174930"/>
    <w:rsid w:val="6020C8DA"/>
    <w:rsid w:val="602F3074"/>
    <w:rsid w:val="602F83C1"/>
    <w:rsid w:val="6032B18D"/>
    <w:rsid w:val="60353A20"/>
    <w:rsid w:val="603803B4"/>
    <w:rsid w:val="603B31FE"/>
    <w:rsid w:val="603BC8B1"/>
    <w:rsid w:val="603FA4B7"/>
    <w:rsid w:val="604A831B"/>
    <w:rsid w:val="6056C0BF"/>
    <w:rsid w:val="605F0F06"/>
    <w:rsid w:val="6061B1D5"/>
    <w:rsid w:val="60670183"/>
    <w:rsid w:val="606823ED"/>
    <w:rsid w:val="607191B7"/>
    <w:rsid w:val="6077F528"/>
    <w:rsid w:val="6079A360"/>
    <w:rsid w:val="6079EE8B"/>
    <w:rsid w:val="607DB170"/>
    <w:rsid w:val="60875F4F"/>
    <w:rsid w:val="6087F22B"/>
    <w:rsid w:val="608944C7"/>
    <w:rsid w:val="608A373C"/>
    <w:rsid w:val="608F1A9C"/>
    <w:rsid w:val="6091A505"/>
    <w:rsid w:val="6094584B"/>
    <w:rsid w:val="60945B0C"/>
    <w:rsid w:val="60972E77"/>
    <w:rsid w:val="60992F7F"/>
    <w:rsid w:val="609AB526"/>
    <w:rsid w:val="60A06943"/>
    <w:rsid w:val="60A1BAB9"/>
    <w:rsid w:val="60A2522F"/>
    <w:rsid w:val="60A8975F"/>
    <w:rsid w:val="60AFD7A7"/>
    <w:rsid w:val="60B01039"/>
    <w:rsid w:val="60B89F52"/>
    <w:rsid w:val="60C1EAAB"/>
    <w:rsid w:val="60C2A667"/>
    <w:rsid w:val="60C4DBF6"/>
    <w:rsid w:val="60CC4650"/>
    <w:rsid w:val="60D01AC6"/>
    <w:rsid w:val="60D2013E"/>
    <w:rsid w:val="60D276F4"/>
    <w:rsid w:val="60D4F415"/>
    <w:rsid w:val="60D9FC77"/>
    <w:rsid w:val="60DE2546"/>
    <w:rsid w:val="60E3770D"/>
    <w:rsid w:val="60E74E8A"/>
    <w:rsid w:val="60EB5E9C"/>
    <w:rsid w:val="60F751D7"/>
    <w:rsid w:val="60F75358"/>
    <w:rsid w:val="60F97A7A"/>
    <w:rsid w:val="60FCBA68"/>
    <w:rsid w:val="610636B0"/>
    <w:rsid w:val="6113332B"/>
    <w:rsid w:val="6115E36C"/>
    <w:rsid w:val="61187340"/>
    <w:rsid w:val="6118CFD1"/>
    <w:rsid w:val="611B04DC"/>
    <w:rsid w:val="611BA88E"/>
    <w:rsid w:val="611F0204"/>
    <w:rsid w:val="61209B7D"/>
    <w:rsid w:val="61269051"/>
    <w:rsid w:val="61274ABE"/>
    <w:rsid w:val="61282C5E"/>
    <w:rsid w:val="612903F0"/>
    <w:rsid w:val="6129528B"/>
    <w:rsid w:val="612D24BA"/>
    <w:rsid w:val="612DEF73"/>
    <w:rsid w:val="612E9CB4"/>
    <w:rsid w:val="612FE5BD"/>
    <w:rsid w:val="61321D99"/>
    <w:rsid w:val="6132395B"/>
    <w:rsid w:val="61334938"/>
    <w:rsid w:val="61344511"/>
    <w:rsid w:val="613461BB"/>
    <w:rsid w:val="6136D39A"/>
    <w:rsid w:val="6137BB5A"/>
    <w:rsid w:val="613925CE"/>
    <w:rsid w:val="613BEA8F"/>
    <w:rsid w:val="613C1DCB"/>
    <w:rsid w:val="613D22F0"/>
    <w:rsid w:val="613DE799"/>
    <w:rsid w:val="6140C38B"/>
    <w:rsid w:val="614FD5EF"/>
    <w:rsid w:val="61537245"/>
    <w:rsid w:val="6167B387"/>
    <w:rsid w:val="6167FD62"/>
    <w:rsid w:val="616C91B0"/>
    <w:rsid w:val="616F5852"/>
    <w:rsid w:val="616F5918"/>
    <w:rsid w:val="617C90D0"/>
    <w:rsid w:val="6180EC8A"/>
    <w:rsid w:val="61877EDC"/>
    <w:rsid w:val="618845F4"/>
    <w:rsid w:val="618A16CE"/>
    <w:rsid w:val="618B01AC"/>
    <w:rsid w:val="618B8703"/>
    <w:rsid w:val="6191BD03"/>
    <w:rsid w:val="6196A9E7"/>
    <w:rsid w:val="619DE726"/>
    <w:rsid w:val="61A0F133"/>
    <w:rsid w:val="61A19B76"/>
    <w:rsid w:val="61AB8D05"/>
    <w:rsid w:val="61ACE77E"/>
    <w:rsid w:val="61C0E7FD"/>
    <w:rsid w:val="61C2E7C8"/>
    <w:rsid w:val="61CA3F85"/>
    <w:rsid w:val="61D37945"/>
    <w:rsid w:val="61D5CF42"/>
    <w:rsid w:val="61DA13AC"/>
    <w:rsid w:val="61DA83C3"/>
    <w:rsid w:val="61E0F917"/>
    <w:rsid w:val="61E20152"/>
    <w:rsid w:val="61E798E5"/>
    <w:rsid w:val="61ECAAF1"/>
    <w:rsid w:val="61ECACCB"/>
    <w:rsid w:val="61F09496"/>
    <w:rsid w:val="61F67A2B"/>
    <w:rsid w:val="61F89485"/>
    <w:rsid w:val="61FC7330"/>
    <w:rsid w:val="6205D64B"/>
    <w:rsid w:val="6205F8D8"/>
    <w:rsid w:val="620FB876"/>
    <w:rsid w:val="62135C27"/>
    <w:rsid w:val="621884B8"/>
    <w:rsid w:val="621B487F"/>
    <w:rsid w:val="62202562"/>
    <w:rsid w:val="62245C06"/>
    <w:rsid w:val="6225024B"/>
    <w:rsid w:val="6226079D"/>
    <w:rsid w:val="62305967"/>
    <w:rsid w:val="6233898B"/>
    <w:rsid w:val="62340D18"/>
    <w:rsid w:val="623A5779"/>
    <w:rsid w:val="623CB907"/>
    <w:rsid w:val="62426A46"/>
    <w:rsid w:val="62457BF4"/>
    <w:rsid w:val="624C1D5D"/>
    <w:rsid w:val="624F38E7"/>
    <w:rsid w:val="625227ED"/>
    <w:rsid w:val="62579656"/>
    <w:rsid w:val="625F2722"/>
    <w:rsid w:val="62606CB8"/>
    <w:rsid w:val="6260AC57"/>
    <w:rsid w:val="626523C9"/>
    <w:rsid w:val="62760655"/>
    <w:rsid w:val="62783E59"/>
    <w:rsid w:val="6279B854"/>
    <w:rsid w:val="627C1454"/>
    <w:rsid w:val="627DB840"/>
    <w:rsid w:val="627F1444"/>
    <w:rsid w:val="627F847A"/>
    <w:rsid w:val="62851E7A"/>
    <w:rsid w:val="62867027"/>
    <w:rsid w:val="628882E6"/>
    <w:rsid w:val="6288E3C9"/>
    <w:rsid w:val="628EADE3"/>
    <w:rsid w:val="628EF054"/>
    <w:rsid w:val="628FBD5B"/>
    <w:rsid w:val="6292166A"/>
    <w:rsid w:val="629E63A6"/>
    <w:rsid w:val="629FF8D0"/>
    <w:rsid w:val="62A3121A"/>
    <w:rsid w:val="62A6504A"/>
    <w:rsid w:val="62AC975C"/>
    <w:rsid w:val="62AE34EB"/>
    <w:rsid w:val="62B60D2A"/>
    <w:rsid w:val="62B983A8"/>
    <w:rsid w:val="62B9BAC6"/>
    <w:rsid w:val="62BB802B"/>
    <w:rsid w:val="62BC8057"/>
    <w:rsid w:val="62BD6B09"/>
    <w:rsid w:val="62C2865C"/>
    <w:rsid w:val="62C74ADB"/>
    <w:rsid w:val="62C8B178"/>
    <w:rsid w:val="62C8B3FB"/>
    <w:rsid w:val="62D17BED"/>
    <w:rsid w:val="62D45834"/>
    <w:rsid w:val="62DAB83D"/>
    <w:rsid w:val="62DDA85F"/>
    <w:rsid w:val="62E8F5D6"/>
    <w:rsid w:val="62EEDD52"/>
    <w:rsid w:val="62EF3C91"/>
    <w:rsid w:val="62F44975"/>
    <w:rsid w:val="62F9BE7B"/>
    <w:rsid w:val="62FE0461"/>
    <w:rsid w:val="630153CD"/>
    <w:rsid w:val="630BBD64"/>
    <w:rsid w:val="6310B406"/>
    <w:rsid w:val="63191049"/>
    <w:rsid w:val="6321BC7D"/>
    <w:rsid w:val="63235C41"/>
    <w:rsid w:val="6323758D"/>
    <w:rsid w:val="63377875"/>
    <w:rsid w:val="633A3746"/>
    <w:rsid w:val="633ABA69"/>
    <w:rsid w:val="633D3BBB"/>
    <w:rsid w:val="633E56B6"/>
    <w:rsid w:val="633EA9D7"/>
    <w:rsid w:val="634420BB"/>
    <w:rsid w:val="6345DED3"/>
    <w:rsid w:val="63466894"/>
    <w:rsid w:val="6349EAE5"/>
    <w:rsid w:val="634AA67E"/>
    <w:rsid w:val="634D69DF"/>
    <w:rsid w:val="634DADFF"/>
    <w:rsid w:val="635264BB"/>
    <w:rsid w:val="6353558C"/>
    <w:rsid w:val="635874A2"/>
    <w:rsid w:val="635A50BD"/>
    <w:rsid w:val="635BE70F"/>
    <w:rsid w:val="635F0DC9"/>
    <w:rsid w:val="6360C5CA"/>
    <w:rsid w:val="63620E6A"/>
    <w:rsid w:val="63655D05"/>
    <w:rsid w:val="636816CF"/>
    <w:rsid w:val="636A289D"/>
    <w:rsid w:val="636F80FA"/>
    <w:rsid w:val="63720658"/>
    <w:rsid w:val="63766A04"/>
    <w:rsid w:val="63768D4B"/>
    <w:rsid w:val="637CA7C4"/>
    <w:rsid w:val="637D385D"/>
    <w:rsid w:val="638CBFDB"/>
    <w:rsid w:val="63919178"/>
    <w:rsid w:val="639DF11E"/>
    <w:rsid w:val="639F8BBD"/>
    <w:rsid w:val="63A6C9B8"/>
    <w:rsid w:val="63A720AC"/>
    <w:rsid w:val="63AA87AD"/>
    <w:rsid w:val="63AB7874"/>
    <w:rsid w:val="63AE2651"/>
    <w:rsid w:val="63BB390A"/>
    <w:rsid w:val="63BBEAAF"/>
    <w:rsid w:val="63C05A74"/>
    <w:rsid w:val="63CB06CF"/>
    <w:rsid w:val="63D33D86"/>
    <w:rsid w:val="63DF1315"/>
    <w:rsid w:val="63E702CB"/>
    <w:rsid w:val="63E7288D"/>
    <w:rsid w:val="63E86AD5"/>
    <w:rsid w:val="63F23F16"/>
    <w:rsid w:val="63F30076"/>
    <w:rsid w:val="63F3CA96"/>
    <w:rsid w:val="63F9AD0C"/>
    <w:rsid w:val="63FE5779"/>
    <w:rsid w:val="63FFA841"/>
    <w:rsid w:val="6401D57D"/>
    <w:rsid w:val="640747F9"/>
    <w:rsid w:val="64089648"/>
    <w:rsid w:val="6409FD6B"/>
    <w:rsid w:val="6414F1A6"/>
    <w:rsid w:val="64176527"/>
    <w:rsid w:val="641766B1"/>
    <w:rsid w:val="641839DD"/>
    <w:rsid w:val="64206244"/>
    <w:rsid w:val="6420A2ED"/>
    <w:rsid w:val="6420F528"/>
    <w:rsid w:val="6427EE7E"/>
    <w:rsid w:val="642A990A"/>
    <w:rsid w:val="6431CB49"/>
    <w:rsid w:val="6434959B"/>
    <w:rsid w:val="6439E038"/>
    <w:rsid w:val="6439EB9E"/>
    <w:rsid w:val="643B90C5"/>
    <w:rsid w:val="643CEEE7"/>
    <w:rsid w:val="643E39B8"/>
    <w:rsid w:val="64416093"/>
    <w:rsid w:val="6444EBE2"/>
    <w:rsid w:val="6445A0F3"/>
    <w:rsid w:val="644603D5"/>
    <w:rsid w:val="644E23D6"/>
    <w:rsid w:val="644E622A"/>
    <w:rsid w:val="644EDFE5"/>
    <w:rsid w:val="64500E58"/>
    <w:rsid w:val="6450CDCB"/>
    <w:rsid w:val="64534833"/>
    <w:rsid w:val="6453A50C"/>
    <w:rsid w:val="645BF8A8"/>
    <w:rsid w:val="645CBCBB"/>
    <w:rsid w:val="645E2039"/>
    <w:rsid w:val="64637E40"/>
    <w:rsid w:val="646B0162"/>
    <w:rsid w:val="646F5C1C"/>
    <w:rsid w:val="647D3BA4"/>
    <w:rsid w:val="6481DF70"/>
    <w:rsid w:val="64842B77"/>
    <w:rsid w:val="64848C06"/>
    <w:rsid w:val="64885E18"/>
    <w:rsid w:val="64895998"/>
    <w:rsid w:val="6495CE4E"/>
    <w:rsid w:val="649FA9C1"/>
    <w:rsid w:val="64A17957"/>
    <w:rsid w:val="64A1E97E"/>
    <w:rsid w:val="64B780D7"/>
    <w:rsid w:val="64B9D0B9"/>
    <w:rsid w:val="64BCCC35"/>
    <w:rsid w:val="64C4CCCB"/>
    <w:rsid w:val="64CAFCE6"/>
    <w:rsid w:val="64CC597E"/>
    <w:rsid w:val="64CF09C0"/>
    <w:rsid w:val="64D01E81"/>
    <w:rsid w:val="64D22606"/>
    <w:rsid w:val="64DB1F67"/>
    <w:rsid w:val="64DBFCF9"/>
    <w:rsid w:val="64E19133"/>
    <w:rsid w:val="64E1E267"/>
    <w:rsid w:val="64EB2EB1"/>
    <w:rsid w:val="64F100F7"/>
    <w:rsid w:val="64F42C66"/>
    <w:rsid w:val="64F9D8ED"/>
    <w:rsid w:val="64FF6A66"/>
    <w:rsid w:val="65035D95"/>
    <w:rsid w:val="65064021"/>
    <w:rsid w:val="65081040"/>
    <w:rsid w:val="650935DA"/>
    <w:rsid w:val="650C53B9"/>
    <w:rsid w:val="650CCF59"/>
    <w:rsid w:val="6510E658"/>
    <w:rsid w:val="6515F213"/>
    <w:rsid w:val="6517178F"/>
    <w:rsid w:val="651C5890"/>
    <w:rsid w:val="6520540C"/>
    <w:rsid w:val="6521DC5E"/>
    <w:rsid w:val="6522DD86"/>
    <w:rsid w:val="652316AC"/>
    <w:rsid w:val="6523792B"/>
    <w:rsid w:val="6523AA83"/>
    <w:rsid w:val="6527CD30"/>
    <w:rsid w:val="65294723"/>
    <w:rsid w:val="653267F5"/>
    <w:rsid w:val="65334D71"/>
    <w:rsid w:val="65359AAA"/>
    <w:rsid w:val="6535D8C8"/>
    <w:rsid w:val="65384789"/>
    <w:rsid w:val="653D1DCA"/>
    <w:rsid w:val="653DEE00"/>
    <w:rsid w:val="653EABBF"/>
    <w:rsid w:val="654453EB"/>
    <w:rsid w:val="65449E55"/>
    <w:rsid w:val="6547A61D"/>
    <w:rsid w:val="65494EB9"/>
    <w:rsid w:val="6549C279"/>
    <w:rsid w:val="654C686D"/>
    <w:rsid w:val="654E2168"/>
    <w:rsid w:val="65559595"/>
    <w:rsid w:val="6558BD47"/>
    <w:rsid w:val="655C2A55"/>
    <w:rsid w:val="65651A74"/>
    <w:rsid w:val="65682869"/>
    <w:rsid w:val="656D79EE"/>
    <w:rsid w:val="6575D5A4"/>
    <w:rsid w:val="6577A47D"/>
    <w:rsid w:val="657BACBD"/>
    <w:rsid w:val="657DA7C4"/>
    <w:rsid w:val="657ECE10"/>
    <w:rsid w:val="65828087"/>
    <w:rsid w:val="6588B89D"/>
    <w:rsid w:val="65895D48"/>
    <w:rsid w:val="658F33D2"/>
    <w:rsid w:val="659C5C41"/>
    <w:rsid w:val="659E2421"/>
    <w:rsid w:val="659E786A"/>
    <w:rsid w:val="65A0A036"/>
    <w:rsid w:val="65A460BE"/>
    <w:rsid w:val="65A581FE"/>
    <w:rsid w:val="65A985E4"/>
    <w:rsid w:val="65BA9348"/>
    <w:rsid w:val="65BBC376"/>
    <w:rsid w:val="65BC317B"/>
    <w:rsid w:val="65C10FC7"/>
    <w:rsid w:val="65C1C564"/>
    <w:rsid w:val="65C4715A"/>
    <w:rsid w:val="65CE319D"/>
    <w:rsid w:val="65DF9683"/>
    <w:rsid w:val="65E189F0"/>
    <w:rsid w:val="65E421B8"/>
    <w:rsid w:val="65E8906E"/>
    <w:rsid w:val="65EAE82C"/>
    <w:rsid w:val="65EE952D"/>
    <w:rsid w:val="66075726"/>
    <w:rsid w:val="6607F0A9"/>
    <w:rsid w:val="660AC740"/>
    <w:rsid w:val="660AEC48"/>
    <w:rsid w:val="660B27A9"/>
    <w:rsid w:val="660B92A8"/>
    <w:rsid w:val="660CAEA3"/>
    <w:rsid w:val="6612613C"/>
    <w:rsid w:val="66133590"/>
    <w:rsid w:val="661434AE"/>
    <w:rsid w:val="66147C60"/>
    <w:rsid w:val="661B102A"/>
    <w:rsid w:val="661B5D82"/>
    <w:rsid w:val="66209790"/>
    <w:rsid w:val="662489CB"/>
    <w:rsid w:val="6625DC28"/>
    <w:rsid w:val="6626E031"/>
    <w:rsid w:val="662975E4"/>
    <w:rsid w:val="662CCCC4"/>
    <w:rsid w:val="662E7F2B"/>
    <w:rsid w:val="6631E4B7"/>
    <w:rsid w:val="6633F9D0"/>
    <w:rsid w:val="663AA720"/>
    <w:rsid w:val="663C2609"/>
    <w:rsid w:val="663C666C"/>
    <w:rsid w:val="6643C603"/>
    <w:rsid w:val="66444365"/>
    <w:rsid w:val="66460931"/>
    <w:rsid w:val="6646F948"/>
    <w:rsid w:val="66489BC4"/>
    <w:rsid w:val="6648C9EA"/>
    <w:rsid w:val="6651CBDC"/>
    <w:rsid w:val="6657D2FA"/>
    <w:rsid w:val="665B0645"/>
    <w:rsid w:val="665B9450"/>
    <w:rsid w:val="665DAECD"/>
    <w:rsid w:val="665DE14F"/>
    <w:rsid w:val="6662D737"/>
    <w:rsid w:val="66640764"/>
    <w:rsid w:val="666E4B69"/>
    <w:rsid w:val="667730AA"/>
    <w:rsid w:val="6677EE16"/>
    <w:rsid w:val="66791B42"/>
    <w:rsid w:val="667C0E1E"/>
    <w:rsid w:val="66810A55"/>
    <w:rsid w:val="668655C4"/>
    <w:rsid w:val="668B50B7"/>
    <w:rsid w:val="668B5E79"/>
    <w:rsid w:val="668C68C6"/>
    <w:rsid w:val="668F7603"/>
    <w:rsid w:val="668FB283"/>
    <w:rsid w:val="66947BC6"/>
    <w:rsid w:val="66970CF7"/>
    <w:rsid w:val="669D0BFF"/>
    <w:rsid w:val="66A36B34"/>
    <w:rsid w:val="66A560C7"/>
    <w:rsid w:val="66A6A1A7"/>
    <w:rsid w:val="66AA9410"/>
    <w:rsid w:val="66AB08BC"/>
    <w:rsid w:val="66AE4B9F"/>
    <w:rsid w:val="66AFD8FF"/>
    <w:rsid w:val="66B84E39"/>
    <w:rsid w:val="66BC0A91"/>
    <w:rsid w:val="66C2184A"/>
    <w:rsid w:val="66C67899"/>
    <w:rsid w:val="66C893A1"/>
    <w:rsid w:val="66CBE6A8"/>
    <w:rsid w:val="66CE3685"/>
    <w:rsid w:val="66CE3EB6"/>
    <w:rsid w:val="66CE9C88"/>
    <w:rsid w:val="66D0D518"/>
    <w:rsid w:val="66DC0CD1"/>
    <w:rsid w:val="66E1E724"/>
    <w:rsid w:val="66E29133"/>
    <w:rsid w:val="66E5FD0E"/>
    <w:rsid w:val="66E8BA64"/>
    <w:rsid w:val="66EEBB53"/>
    <w:rsid w:val="66FC4ECC"/>
    <w:rsid w:val="66FD4528"/>
    <w:rsid w:val="66FFDBB9"/>
    <w:rsid w:val="670094DA"/>
    <w:rsid w:val="6703C814"/>
    <w:rsid w:val="67049A3B"/>
    <w:rsid w:val="67075AEC"/>
    <w:rsid w:val="670B1AD5"/>
    <w:rsid w:val="670BA0A2"/>
    <w:rsid w:val="6711C575"/>
    <w:rsid w:val="67200F72"/>
    <w:rsid w:val="67221E91"/>
    <w:rsid w:val="67287DB9"/>
    <w:rsid w:val="672A9500"/>
    <w:rsid w:val="672AA35E"/>
    <w:rsid w:val="67356006"/>
    <w:rsid w:val="6739730A"/>
    <w:rsid w:val="673D0205"/>
    <w:rsid w:val="67453DCC"/>
    <w:rsid w:val="674591C0"/>
    <w:rsid w:val="6746FBFB"/>
    <w:rsid w:val="674ED072"/>
    <w:rsid w:val="67500519"/>
    <w:rsid w:val="6751290B"/>
    <w:rsid w:val="67538AB5"/>
    <w:rsid w:val="675AD993"/>
    <w:rsid w:val="675C6720"/>
    <w:rsid w:val="675C8A85"/>
    <w:rsid w:val="676D6F4A"/>
    <w:rsid w:val="67750CF5"/>
    <w:rsid w:val="6777B803"/>
    <w:rsid w:val="677BFFA1"/>
    <w:rsid w:val="67832B91"/>
    <w:rsid w:val="6783A57D"/>
    <w:rsid w:val="67845EB9"/>
    <w:rsid w:val="678E49CE"/>
    <w:rsid w:val="67938ADA"/>
    <w:rsid w:val="679C909F"/>
    <w:rsid w:val="679CCA26"/>
    <w:rsid w:val="679D009E"/>
    <w:rsid w:val="679F65DB"/>
    <w:rsid w:val="67A8842C"/>
    <w:rsid w:val="67A8CFA7"/>
    <w:rsid w:val="67AC75D3"/>
    <w:rsid w:val="67AED2B8"/>
    <w:rsid w:val="67B0B1E4"/>
    <w:rsid w:val="67B21F6C"/>
    <w:rsid w:val="67B9B74A"/>
    <w:rsid w:val="67BBCC39"/>
    <w:rsid w:val="67BF9D91"/>
    <w:rsid w:val="67C30153"/>
    <w:rsid w:val="67C7EB87"/>
    <w:rsid w:val="67CB3D21"/>
    <w:rsid w:val="67D54DA2"/>
    <w:rsid w:val="67DAC4C7"/>
    <w:rsid w:val="67E57D53"/>
    <w:rsid w:val="67E690DC"/>
    <w:rsid w:val="67EA3A7F"/>
    <w:rsid w:val="67F0C0CA"/>
    <w:rsid w:val="67F3AF78"/>
    <w:rsid w:val="67FF16AC"/>
    <w:rsid w:val="67FFD567"/>
    <w:rsid w:val="68006DDD"/>
    <w:rsid w:val="680E9001"/>
    <w:rsid w:val="681730CA"/>
    <w:rsid w:val="6818A526"/>
    <w:rsid w:val="681F3B39"/>
    <w:rsid w:val="68246330"/>
    <w:rsid w:val="682500A1"/>
    <w:rsid w:val="682835A9"/>
    <w:rsid w:val="682B9337"/>
    <w:rsid w:val="682CBB87"/>
    <w:rsid w:val="682DD30C"/>
    <w:rsid w:val="6830708B"/>
    <w:rsid w:val="6832A1AC"/>
    <w:rsid w:val="68359CB9"/>
    <w:rsid w:val="683F3C60"/>
    <w:rsid w:val="68448F44"/>
    <w:rsid w:val="68457E11"/>
    <w:rsid w:val="685E3B96"/>
    <w:rsid w:val="685FE579"/>
    <w:rsid w:val="6861AAB1"/>
    <w:rsid w:val="68629CD4"/>
    <w:rsid w:val="6867FFE9"/>
    <w:rsid w:val="686BD924"/>
    <w:rsid w:val="686E54AF"/>
    <w:rsid w:val="68717468"/>
    <w:rsid w:val="68750E33"/>
    <w:rsid w:val="6879D68D"/>
    <w:rsid w:val="68819774"/>
    <w:rsid w:val="6883367C"/>
    <w:rsid w:val="688B18B4"/>
    <w:rsid w:val="68906C3F"/>
    <w:rsid w:val="6892AD3B"/>
    <w:rsid w:val="6892D24B"/>
    <w:rsid w:val="689B9DCC"/>
    <w:rsid w:val="689BBB6A"/>
    <w:rsid w:val="689CF767"/>
    <w:rsid w:val="689E8579"/>
    <w:rsid w:val="68A47FBF"/>
    <w:rsid w:val="68A4B2C0"/>
    <w:rsid w:val="68A927DF"/>
    <w:rsid w:val="68AB7C70"/>
    <w:rsid w:val="68B07387"/>
    <w:rsid w:val="68B242A9"/>
    <w:rsid w:val="68B7132D"/>
    <w:rsid w:val="68B7FF41"/>
    <w:rsid w:val="68B9A69E"/>
    <w:rsid w:val="68C516EC"/>
    <w:rsid w:val="68CDEBDB"/>
    <w:rsid w:val="68D33A42"/>
    <w:rsid w:val="68D4100A"/>
    <w:rsid w:val="68D98E26"/>
    <w:rsid w:val="68D9A785"/>
    <w:rsid w:val="68E7C740"/>
    <w:rsid w:val="68EC066A"/>
    <w:rsid w:val="68ECB23A"/>
    <w:rsid w:val="68ED5A8F"/>
    <w:rsid w:val="68EF88AB"/>
    <w:rsid w:val="68F008C0"/>
    <w:rsid w:val="68F4AE14"/>
    <w:rsid w:val="68F57CA4"/>
    <w:rsid w:val="68F96981"/>
    <w:rsid w:val="68FB4EAF"/>
    <w:rsid w:val="68FD46A6"/>
    <w:rsid w:val="69101512"/>
    <w:rsid w:val="69164998"/>
    <w:rsid w:val="6919BCB4"/>
    <w:rsid w:val="691BE02A"/>
    <w:rsid w:val="691F9AEF"/>
    <w:rsid w:val="691FC154"/>
    <w:rsid w:val="69218F64"/>
    <w:rsid w:val="692B8455"/>
    <w:rsid w:val="692ECB54"/>
    <w:rsid w:val="69302232"/>
    <w:rsid w:val="693BF492"/>
    <w:rsid w:val="69416228"/>
    <w:rsid w:val="694BD570"/>
    <w:rsid w:val="694FB142"/>
    <w:rsid w:val="694FBBDA"/>
    <w:rsid w:val="6951A971"/>
    <w:rsid w:val="69558FDF"/>
    <w:rsid w:val="695AC9E8"/>
    <w:rsid w:val="6962BAC2"/>
    <w:rsid w:val="6964D864"/>
    <w:rsid w:val="696F24E8"/>
    <w:rsid w:val="6971E8AF"/>
    <w:rsid w:val="69736226"/>
    <w:rsid w:val="6973C86F"/>
    <w:rsid w:val="69759416"/>
    <w:rsid w:val="698754FC"/>
    <w:rsid w:val="698FE1CD"/>
    <w:rsid w:val="699294E8"/>
    <w:rsid w:val="6995BC86"/>
    <w:rsid w:val="69963BF8"/>
    <w:rsid w:val="69992C22"/>
    <w:rsid w:val="699CE463"/>
    <w:rsid w:val="69A360D4"/>
    <w:rsid w:val="69A7693A"/>
    <w:rsid w:val="69A77927"/>
    <w:rsid w:val="69A99997"/>
    <w:rsid w:val="69B423E1"/>
    <w:rsid w:val="69B8CEF8"/>
    <w:rsid w:val="69BD634A"/>
    <w:rsid w:val="69C208CA"/>
    <w:rsid w:val="69C25250"/>
    <w:rsid w:val="69C5C106"/>
    <w:rsid w:val="69CB5F14"/>
    <w:rsid w:val="69CC6F1C"/>
    <w:rsid w:val="69D0ACB7"/>
    <w:rsid w:val="69D307CA"/>
    <w:rsid w:val="69D5D340"/>
    <w:rsid w:val="69DD6093"/>
    <w:rsid w:val="69DFFB2F"/>
    <w:rsid w:val="69E36758"/>
    <w:rsid w:val="69EA1CC5"/>
    <w:rsid w:val="69F29046"/>
    <w:rsid w:val="69FA52FA"/>
    <w:rsid w:val="6A00A925"/>
    <w:rsid w:val="6A021AB7"/>
    <w:rsid w:val="6A04D72E"/>
    <w:rsid w:val="6A0618FE"/>
    <w:rsid w:val="6A08CF75"/>
    <w:rsid w:val="6A0AB828"/>
    <w:rsid w:val="6A1A8EBA"/>
    <w:rsid w:val="6A1FEE6C"/>
    <w:rsid w:val="6A2DF267"/>
    <w:rsid w:val="6A3778F5"/>
    <w:rsid w:val="6A3922EE"/>
    <w:rsid w:val="6A3C5982"/>
    <w:rsid w:val="6A424D9B"/>
    <w:rsid w:val="6A42F7B2"/>
    <w:rsid w:val="6A5295DF"/>
    <w:rsid w:val="6A541E98"/>
    <w:rsid w:val="6A5B6B26"/>
    <w:rsid w:val="6A5CC293"/>
    <w:rsid w:val="6A60576B"/>
    <w:rsid w:val="6A611923"/>
    <w:rsid w:val="6A65DF7B"/>
    <w:rsid w:val="6A679C81"/>
    <w:rsid w:val="6A68A107"/>
    <w:rsid w:val="6A6CB236"/>
    <w:rsid w:val="6A70E696"/>
    <w:rsid w:val="6A79270C"/>
    <w:rsid w:val="6A7C536A"/>
    <w:rsid w:val="6A7CB991"/>
    <w:rsid w:val="6A7FDFB0"/>
    <w:rsid w:val="6A8009BF"/>
    <w:rsid w:val="6A8658F5"/>
    <w:rsid w:val="6A8ECAFF"/>
    <w:rsid w:val="6A8EEDAB"/>
    <w:rsid w:val="6A8F32CC"/>
    <w:rsid w:val="6A8FB080"/>
    <w:rsid w:val="6A947DA3"/>
    <w:rsid w:val="6A9D0E00"/>
    <w:rsid w:val="6A9E6458"/>
    <w:rsid w:val="6AA4D3BD"/>
    <w:rsid w:val="6AAF044F"/>
    <w:rsid w:val="6AB38C43"/>
    <w:rsid w:val="6AB9E632"/>
    <w:rsid w:val="6ABBC5CA"/>
    <w:rsid w:val="6AC59163"/>
    <w:rsid w:val="6ACD380C"/>
    <w:rsid w:val="6ACD50B5"/>
    <w:rsid w:val="6ADA967B"/>
    <w:rsid w:val="6ADA9FB1"/>
    <w:rsid w:val="6ADED5C4"/>
    <w:rsid w:val="6AE1FCE1"/>
    <w:rsid w:val="6AE2ABCF"/>
    <w:rsid w:val="6AE3D08D"/>
    <w:rsid w:val="6AEA019E"/>
    <w:rsid w:val="6AEB0701"/>
    <w:rsid w:val="6AED80ED"/>
    <w:rsid w:val="6AF22D0D"/>
    <w:rsid w:val="6AF6F98D"/>
    <w:rsid w:val="6B03C4B5"/>
    <w:rsid w:val="6B05ACF1"/>
    <w:rsid w:val="6B0981DF"/>
    <w:rsid w:val="6B0BBF9D"/>
    <w:rsid w:val="6B1354CB"/>
    <w:rsid w:val="6B185297"/>
    <w:rsid w:val="6B198AD3"/>
    <w:rsid w:val="6B20AF55"/>
    <w:rsid w:val="6B23E0CA"/>
    <w:rsid w:val="6B25E00A"/>
    <w:rsid w:val="6B25E73C"/>
    <w:rsid w:val="6B2B1BED"/>
    <w:rsid w:val="6B37906C"/>
    <w:rsid w:val="6B3BF399"/>
    <w:rsid w:val="6B42026E"/>
    <w:rsid w:val="6B42C193"/>
    <w:rsid w:val="6B4DC274"/>
    <w:rsid w:val="6B4F7A6E"/>
    <w:rsid w:val="6B545218"/>
    <w:rsid w:val="6B56CE42"/>
    <w:rsid w:val="6B57C4FA"/>
    <w:rsid w:val="6B5F6298"/>
    <w:rsid w:val="6B602D38"/>
    <w:rsid w:val="6B649576"/>
    <w:rsid w:val="6B66258F"/>
    <w:rsid w:val="6B6C5267"/>
    <w:rsid w:val="6B6ECD08"/>
    <w:rsid w:val="6B777122"/>
    <w:rsid w:val="6B7A1A96"/>
    <w:rsid w:val="6B7C875B"/>
    <w:rsid w:val="6B7FB396"/>
    <w:rsid w:val="6B83818E"/>
    <w:rsid w:val="6B895529"/>
    <w:rsid w:val="6B8ABB0F"/>
    <w:rsid w:val="6B8B327C"/>
    <w:rsid w:val="6B8E5B10"/>
    <w:rsid w:val="6B8FAE4C"/>
    <w:rsid w:val="6B904722"/>
    <w:rsid w:val="6B91D269"/>
    <w:rsid w:val="6B93334F"/>
    <w:rsid w:val="6B953BE4"/>
    <w:rsid w:val="6B961B9A"/>
    <w:rsid w:val="6B96CCA6"/>
    <w:rsid w:val="6B98F906"/>
    <w:rsid w:val="6B9ED880"/>
    <w:rsid w:val="6BA00ECD"/>
    <w:rsid w:val="6BA5F80F"/>
    <w:rsid w:val="6BABBBCC"/>
    <w:rsid w:val="6BBA72AD"/>
    <w:rsid w:val="6BC6E2BC"/>
    <w:rsid w:val="6BCEDE53"/>
    <w:rsid w:val="6BD0083F"/>
    <w:rsid w:val="6BD8ED9A"/>
    <w:rsid w:val="6BD901E4"/>
    <w:rsid w:val="6BE3E98A"/>
    <w:rsid w:val="6BE5726D"/>
    <w:rsid w:val="6BE640A2"/>
    <w:rsid w:val="6BE7BA04"/>
    <w:rsid w:val="6BEFB917"/>
    <w:rsid w:val="6BF3DA79"/>
    <w:rsid w:val="6C01EEC1"/>
    <w:rsid w:val="6C06A215"/>
    <w:rsid w:val="6C06D017"/>
    <w:rsid w:val="6C07751B"/>
    <w:rsid w:val="6C0829FA"/>
    <w:rsid w:val="6C09B83C"/>
    <w:rsid w:val="6C0B21F7"/>
    <w:rsid w:val="6C0F7DB8"/>
    <w:rsid w:val="6C13265C"/>
    <w:rsid w:val="6C1DD31B"/>
    <w:rsid w:val="6C1EB905"/>
    <w:rsid w:val="6C22F0BE"/>
    <w:rsid w:val="6C28A116"/>
    <w:rsid w:val="6C29A163"/>
    <w:rsid w:val="6C2B81EF"/>
    <w:rsid w:val="6C326285"/>
    <w:rsid w:val="6C372E69"/>
    <w:rsid w:val="6C3853BC"/>
    <w:rsid w:val="6C3B6A4E"/>
    <w:rsid w:val="6C3DBCD1"/>
    <w:rsid w:val="6C3EFE4B"/>
    <w:rsid w:val="6C4090F3"/>
    <w:rsid w:val="6C4650E1"/>
    <w:rsid w:val="6C56C6FE"/>
    <w:rsid w:val="6C56C7A8"/>
    <w:rsid w:val="6C5E5091"/>
    <w:rsid w:val="6C5F49FF"/>
    <w:rsid w:val="6C60E227"/>
    <w:rsid w:val="6C66E1C8"/>
    <w:rsid w:val="6C6A940D"/>
    <w:rsid w:val="6C6B2C5E"/>
    <w:rsid w:val="6C6D8BC6"/>
    <w:rsid w:val="6C713756"/>
    <w:rsid w:val="6C759D6F"/>
    <w:rsid w:val="6C7BF54F"/>
    <w:rsid w:val="6C825B1C"/>
    <w:rsid w:val="6C8E74F8"/>
    <w:rsid w:val="6C998C3E"/>
    <w:rsid w:val="6C999E25"/>
    <w:rsid w:val="6C99C66D"/>
    <w:rsid w:val="6CA89DEA"/>
    <w:rsid w:val="6CB26BB0"/>
    <w:rsid w:val="6CB81136"/>
    <w:rsid w:val="6CB92679"/>
    <w:rsid w:val="6CB98486"/>
    <w:rsid w:val="6CBFBD4E"/>
    <w:rsid w:val="6CC152DD"/>
    <w:rsid w:val="6CD1173A"/>
    <w:rsid w:val="6CD453EE"/>
    <w:rsid w:val="6CD68929"/>
    <w:rsid w:val="6CD6BD12"/>
    <w:rsid w:val="6CD8726B"/>
    <w:rsid w:val="6CDD90F0"/>
    <w:rsid w:val="6CE12BF9"/>
    <w:rsid w:val="6CE1DBC7"/>
    <w:rsid w:val="6CE7B41D"/>
    <w:rsid w:val="6CE7D384"/>
    <w:rsid w:val="6CEA2B1A"/>
    <w:rsid w:val="6CED9FF1"/>
    <w:rsid w:val="6CF53C8F"/>
    <w:rsid w:val="6CF834B9"/>
    <w:rsid w:val="6CFE533A"/>
    <w:rsid w:val="6CFF5798"/>
    <w:rsid w:val="6D01C31D"/>
    <w:rsid w:val="6D0AD5F2"/>
    <w:rsid w:val="6D1191BC"/>
    <w:rsid w:val="6D11FE00"/>
    <w:rsid w:val="6D158204"/>
    <w:rsid w:val="6D15F572"/>
    <w:rsid w:val="6D16D4E9"/>
    <w:rsid w:val="6D1E6892"/>
    <w:rsid w:val="6D1FBD73"/>
    <w:rsid w:val="6D2B65F1"/>
    <w:rsid w:val="6D31C361"/>
    <w:rsid w:val="6D3868E2"/>
    <w:rsid w:val="6D3D4CB6"/>
    <w:rsid w:val="6D3ED6B0"/>
    <w:rsid w:val="6D40C798"/>
    <w:rsid w:val="6D431AF5"/>
    <w:rsid w:val="6D5088D6"/>
    <w:rsid w:val="6D52F58B"/>
    <w:rsid w:val="6D57D990"/>
    <w:rsid w:val="6D5E79D3"/>
    <w:rsid w:val="6D60DC21"/>
    <w:rsid w:val="6D61FCAF"/>
    <w:rsid w:val="6D6EDA9E"/>
    <w:rsid w:val="6D761F92"/>
    <w:rsid w:val="6D81A15D"/>
    <w:rsid w:val="6D843B96"/>
    <w:rsid w:val="6D868FFE"/>
    <w:rsid w:val="6D89A620"/>
    <w:rsid w:val="6D8EBAD4"/>
    <w:rsid w:val="6D93864E"/>
    <w:rsid w:val="6D946F2D"/>
    <w:rsid w:val="6D9510E4"/>
    <w:rsid w:val="6D96DEFD"/>
    <w:rsid w:val="6D973E38"/>
    <w:rsid w:val="6D976EAE"/>
    <w:rsid w:val="6D9CC981"/>
    <w:rsid w:val="6D9D500F"/>
    <w:rsid w:val="6D9FDD22"/>
    <w:rsid w:val="6DA67AF6"/>
    <w:rsid w:val="6DAA9F9B"/>
    <w:rsid w:val="6DAB610F"/>
    <w:rsid w:val="6DB01AAB"/>
    <w:rsid w:val="6DB5C00C"/>
    <w:rsid w:val="6DB70049"/>
    <w:rsid w:val="6DBEC11F"/>
    <w:rsid w:val="6DBFAD48"/>
    <w:rsid w:val="6DC1D969"/>
    <w:rsid w:val="6DCDF684"/>
    <w:rsid w:val="6DD1516F"/>
    <w:rsid w:val="6DD4FA46"/>
    <w:rsid w:val="6DD7426D"/>
    <w:rsid w:val="6DDB0E61"/>
    <w:rsid w:val="6DE9906B"/>
    <w:rsid w:val="6DF9CABF"/>
    <w:rsid w:val="6DFB105B"/>
    <w:rsid w:val="6E0040E6"/>
    <w:rsid w:val="6E05BA85"/>
    <w:rsid w:val="6E06C782"/>
    <w:rsid w:val="6E098F43"/>
    <w:rsid w:val="6E0A2744"/>
    <w:rsid w:val="6E0C5717"/>
    <w:rsid w:val="6E0D315D"/>
    <w:rsid w:val="6E1070CD"/>
    <w:rsid w:val="6E14AF28"/>
    <w:rsid w:val="6E14BC17"/>
    <w:rsid w:val="6E14E3FF"/>
    <w:rsid w:val="6E18D55F"/>
    <w:rsid w:val="6E1901DF"/>
    <w:rsid w:val="6E19AD7A"/>
    <w:rsid w:val="6E1DD626"/>
    <w:rsid w:val="6E20C0B4"/>
    <w:rsid w:val="6E263DA0"/>
    <w:rsid w:val="6E29582E"/>
    <w:rsid w:val="6E2C4087"/>
    <w:rsid w:val="6E2E05F4"/>
    <w:rsid w:val="6E31DB7B"/>
    <w:rsid w:val="6E3B58B4"/>
    <w:rsid w:val="6E48C4A5"/>
    <w:rsid w:val="6E4C47A1"/>
    <w:rsid w:val="6E50AB1C"/>
    <w:rsid w:val="6E51E8CF"/>
    <w:rsid w:val="6E54ED1A"/>
    <w:rsid w:val="6E5609B0"/>
    <w:rsid w:val="6E6DDDBA"/>
    <w:rsid w:val="6E71419D"/>
    <w:rsid w:val="6E7E2466"/>
    <w:rsid w:val="6E803667"/>
    <w:rsid w:val="6E8F03E3"/>
    <w:rsid w:val="6E916C6D"/>
    <w:rsid w:val="6EA1794E"/>
    <w:rsid w:val="6EA4683C"/>
    <w:rsid w:val="6EA76B9A"/>
    <w:rsid w:val="6EAE96DF"/>
    <w:rsid w:val="6EB0A9F8"/>
    <w:rsid w:val="6EB5BF48"/>
    <w:rsid w:val="6EC75578"/>
    <w:rsid w:val="6ECBBE1A"/>
    <w:rsid w:val="6ECC309F"/>
    <w:rsid w:val="6ECCCE02"/>
    <w:rsid w:val="6ED25573"/>
    <w:rsid w:val="6ED567AA"/>
    <w:rsid w:val="6ED59139"/>
    <w:rsid w:val="6EF456E4"/>
    <w:rsid w:val="6EF4B2B6"/>
    <w:rsid w:val="6EF88F3D"/>
    <w:rsid w:val="6EFC0467"/>
    <w:rsid w:val="6EFEFD1D"/>
    <w:rsid w:val="6F055C4D"/>
    <w:rsid w:val="6F0E924F"/>
    <w:rsid w:val="6F1834C2"/>
    <w:rsid w:val="6F1BB808"/>
    <w:rsid w:val="6F248A0D"/>
    <w:rsid w:val="6F2491F0"/>
    <w:rsid w:val="6F249220"/>
    <w:rsid w:val="6F28C9EF"/>
    <w:rsid w:val="6F369C94"/>
    <w:rsid w:val="6F3E42D7"/>
    <w:rsid w:val="6F3E7B06"/>
    <w:rsid w:val="6F412C6C"/>
    <w:rsid w:val="6F495715"/>
    <w:rsid w:val="6F50F178"/>
    <w:rsid w:val="6F5CC49C"/>
    <w:rsid w:val="6F5E13EE"/>
    <w:rsid w:val="6F67B107"/>
    <w:rsid w:val="6F6FCE12"/>
    <w:rsid w:val="6F70127E"/>
    <w:rsid w:val="6F76D76B"/>
    <w:rsid w:val="6F8207A0"/>
    <w:rsid w:val="6F91F0B4"/>
    <w:rsid w:val="6F933E0D"/>
    <w:rsid w:val="6F96EA47"/>
    <w:rsid w:val="6F9849DB"/>
    <w:rsid w:val="6F99EFF0"/>
    <w:rsid w:val="6F9C38E2"/>
    <w:rsid w:val="6FA7A600"/>
    <w:rsid w:val="6FB39611"/>
    <w:rsid w:val="6FBA50E1"/>
    <w:rsid w:val="6FC4EE5D"/>
    <w:rsid w:val="6FC896F0"/>
    <w:rsid w:val="6FCA6A7C"/>
    <w:rsid w:val="6FCBAFA2"/>
    <w:rsid w:val="6FD02D60"/>
    <w:rsid w:val="6FD0322F"/>
    <w:rsid w:val="6FD111A5"/>
    <w:rsid w:val="6FE30DF4"/>
    <w:rsid w:val="6FF18533"/>
    <w:rsid w:val="6FF5CF5E"/>
    <w:rsid w:val="6FF85E2F"/>
    <w:rsid w:val="70038131"/>
    <w:rsid w:val="7007C57C"/>
    <w:rsid w:val="700B1ACE"/>
    <w:rsid w:val="700B95FB"/>
    <w:rsid w:val="700DC3E6"/>
    <w:rsid w:val="700E3952"/>
    <w:rsid w:val="70120130"/>
    <w:rsid w:val="701418DD"/>
    <w:rsid w:val="701BA5E9"/>
    <w:rsid w:val="70237AC7"/>
    <w:rsid w:val="7039F95C"/>
    <w:rsid w:val="703A26AF"/>
    <w:rsid w:val="7040A979"/>
    <w:rsid w:val="7046782F"/>
    <w:rsid w:val="704DA9FB"/>
    <w:rsid w:val="704E1F2F"/>
    <w:rsid w:val="705D2B54"/>
    <w:rsid w:val="70621746"/>
    <w:rsid w:val="7065BBDD"/>
    <w:rsid w:val="70698582"/>
    <w:rsid w:val="706EB4EF"/>
    <w:rsid w:val="707221FD"/>
    <w:rsid w:val="7073B296"/>
    <w:rsid w:val="7074D13E"/>
    <w:rsid w:val="70759655"/>
    <w:rsid w:val="707642C6"/>
    <w:rsid w:val="7079086D"/>
    <w:rsid w:val="707B0AF6"/>
    <w:rsid w:val="707B0E76"/>
    <w:rsid w:val="707E151C"/>
    <w:rsid w:val="70872268"/>
    <w:rsid w:val="7089D539"/>
    <w:rsid w:val="708CF372"/>
    <w:rsid w:val="708EFBAC"/>
    <w:rsid w:val="7091EF7D"/>
    <w:rsid w:val="70985C67"/>
    <w:rsid w:val="70998B2E"/>
    <w:rsid w:val="709BA4B0"/>
    <w:rsid w:val="70A0B237"/>
    <w:rsid w:val="70A9FADC"/>
    <w:rsid w:val="70AA497B"/>
    <w:rsid w:val="70BE2703"/>
    <w:rsid w:val="70BE428C"/>
    <w:rsid w:val="70CC090E"/>
    <w:rsid w:val="70CDE01D"/>
    <w:rsid w:val="70D9DBC4"/>
    <w:rsid w:val="70DBB88E"/>
    <w:rsid w:val="70EAF59B"/>
    <w:rsid w:val="70EC55BB"/>
    <w:rsid w:val="70ED7D2C"/>
    <w:rsid w:val="70EDDC1A"/>
    <w:rsid w:val="70EEEA71"/>
    <w:rsid w:val="70F1D0B5"/>
    <w:rsid w:val="70F41852"/>
    <w:rsid w:val="70F5DB52"/>
    <w:rsid w:val="70F65C1B"/>
    <w:rsid w:val="70F7F2FD"/>
    <w:rsid w:val="70F9E02B"/>
    <w:rsid w:val="70FC0244"/>
    <w:rsid w:val="70FDAB8D"/>
    <w:rsid w:val="710536A3"/>
    <w:rsid w:val="710D5126"/>
    <w:rsid w:val="710D644D"/>
    <w:rsid w:val="710E1DEF"/>
    <w:rsid w:val="711416D1"/>
    <w:rsid w:val="711525CF"/>
    <w:rsid w:val="7116339C"/>
    <w:rsid w:val="711860D7"/>
    <w:rsid w:val="711905CB"/>
    <w:rsid w:val="7123653F"/>
    <w:rsid w:val="712ADFFA"/>
    <w:rsid w:val="712E5A76"/>
    <w:rsid w:val="712F2E91"/>
    <w:rsid w:val="71315F4B"/>
    <w:rsid w:val="7133C7F9"/>
    <w:rsid w:val="71345D3D"/>
    <w:rsid w:val="713D05B4"/>
    <w:rsid w:val="7140E806"/>
    <w:rsid w:val="714FF8EB"/>
    <w:rsid w:val="7153906E"/>
    <w:rsid w:val="7157172A"/>
    <w:rsid w:val="715A4C93"/>
    <w:rsid w:val="715D74F1"/>
    <w:rsid w:val="715FF015"/>
    <w:rsid w:val="71602BFE"/>
    <w:rsid w:val="7168CA39"/>
    <w:rsid w:val="716DE13C"/>
    <w:rsid w:val="7172341E"/>
    <w:rsid w:val="71759442"/>
    <w:rsid w:val="717A3B3D"/>
    <w:rsid w:val="717EA1FD"/>
    <w:rsid w:val="717F323C"/>
    <w:rsid w:val="7181A70D"/>
    <w:rsid w:val="7184F872"/>
    <w:rsid w:val="718B770C"/>
    <w:rsid w:val="718C7106"/>
    <w:rsid w:val="7192AF88"/>
    <w:rsid w:val="7193A1FD"/>
    <w:rsid w:val="719B4DFD"/>
    <w:rsid w:val="719BFE53"/>
    <w:rsid w:val="719F878F"/>
    <w:rsid w:val="719FBB9E"/>
    <w:rsid w:val="71A11456"/>
    <w:rsid w:val="71A131C8"/>
    <w:rsid w:val="71A3B462"/>
    <w:rsid w:val="71A6D966"/>
    <w:rsid w:val="71A97882"/>
    <w:rsid w:val="71A9F5D3"/>
    <w:rsid w:val="71B0EFDB"/>
    <w:rsid w:val="71B0F1B7"/>
    <w:rsid w:val="71B1AD4E"/>
    <w:rsid w:val="71B6B9AB"/>
    <w:rsid w:val="71B6C8B4"/>
    <w:rsid w:val="71B85FCE"/>
    <w:rsid w:val="71C17A66"/>
    <w:rsid w:val="71C85970"/>
    <w:rsid w:val="71C8BE19"/>
    <w:rsid w:val="71CA13D9"/>
    <w:rsid w:val="71CF0918"/>
    <w:rsid w:val="71CF7E0A"/>
    <w:rsid w:val="71E181DF"/>
    <w:rsid w:val="71E2EBF0"/>
    <w:rsid w:val="71E48FB4"/>
    <w:rsid w:val="71F61644"/>
    <w:rsid w:val="71F88AF3"/>
    <w:rsid w:val="71F98F36"/>
    <w:rsid w:val="71FE389B"/>
    <w:rsid w:val="72013E9F"/>
    <w:rsid w:val="7204C89D"/>
    <w:rsid w:val="72059EC5"/>
    <w:rsid w:val="720AD087"/>
    <w:rsid w:val="72107D38"/>
    <w:rsid w:val="72175A46"/>
    <w:rsid w:val="721898E2"/>
    <w:rsid w:val="721D9F5B"/>
    <w:rsid w:val="72220C82"/>
    <w:rsid w:val="7223C602"/>
    <w:rsid w:val="722B3805"/>
    <w:rsid w:val="72324E91"/>
    <w:rsid w:val="723757C4"/>
    <w:rsid w:val="7245A4C7"/>
    <w:rsid w:val="7245D111"/>
    <w:rsid w:val="7247A244"/>
    <w:rsid w:val="7248545C"/>
    <w:rsid w:val="724BC618"/>
    <w:rsid w:val="724C7CBB"/>
    <w:rsid w:val="7258E823"/>
    <w:rsid w:val="7259B865"/>
    <w:rsid w:val="725B6785"/>
    <w:rsid w:val="7260D96B"/>
    <w:rsid w:val="7263D7A3"/>
    <w:rsid w:val="7269B80D"/>
    <w:rsid w:val="726A2EAD"/>
    <w:rsid w:val="726A743B"/>
    <w:rsid w:val="727143F7"/>
    <w:rsid w:val="7273BA8F"/>
    <w:rsid w:val="7275BD89"/>
    <w:rsid w:val="7280F7D8"/>
    <w:rsid w:val="7281AD98"/>
    <w:rsid w:val="7282E38B"/>
    <w:rsid w:val="7284CDFE"/>
    <w:rsid w:val="728832E4"/>
    <w:rsid w:val="728929AA"/>
    <w:rsid w:val="728A89FB"/>
    <w:rsid w:val="729040F1"/>
    <w:rsid w:val="7291A6DD"/>
    <w:rsid w:val="729608AC"/>
    <w:rsid w:val="72A03F51"/>
    <w:rsid w:val="72AF5AD5"/>
    <w:rsid w:val="72B009B8"/>
    <w:rsid w:val="72B0DA9F"/>
    <w:rsid w:val="72BF00CD"/>
    <w:rsid w:val="72C8D819"/>
    <w:rsid w:val="72C91955"/>
    <w:rsid w:val="72CA1635"/>
    <w:rsid w:val="72CBB5B2"/>
    <w:rsid w:val="72CBFCA0"/>
    <w:rsid w:val="72CF7DE2"/>
    <w:rsid w:val="72CF92D4"/>
    <w:rsid w:val="72D09E80"/>
    <w:rsid w:val="72D75644"/>
    <w:rsid w:val="72DE7FE4"/>
    <w:rsid w:val="72DE8216"/>
    <w:rsid w:val="72E84696"/>
    <w:rsid w:val="72E97DAA"/>
    <w:rsid w:val="72F51E1A"/>
    <w:rsid w:val="73018825"/>
    <w:rsid w:val="730218A5"/>
    <w:rsid w:val="7305B76E"/>
    <w:rsid w:val="730753BD"/>
    <w:rsid w:val="73125270"/>
    <w:rsid w:val="731D0533"/>
    <w:rsid w:val="731D390B"/>
    <w:rsid w:val="731F65CD"/>
    <w:rsid w:val="7320CBB8"/>
    <w:rsid w:val="7342A9C7"/>
    <w:rsid w:val="734C368D"/>
    <w:rsid w:val="7355EF2A"/>
    <w:rsid w:val="7362463B"/>
    <w:rsid w:val="736B501D"/>
    <w:rsid w:val="736B85C8"/>
    <w:rsid w:val="736D3C93"/>
    <w:rsid w:val="736E16B3"/>
    <w:rsid w:val="736E755E"/>
    <w:rsid w:val="7372B017"/>
    <w:rsid w:val="737408BD"/>
    <w:rsid w:val="738BB9AE"/>
    <w:rsid w:val="73906970"/>
    <w:rsid w:val="7392B03B"/>
    <w:rsid w:val="73A0EC4A"/>
    <w:rsid w:val="73B9BE7C"/>
    <w:rsid w:val="73C3E835"/>
    <w:rsid w:val="73D728A1"/>
    <w:rsid w:val="73D84B0D"/>
    <w:rsid w:val="73DEE482"/>
    <w:rsid w:val="73E15C60"/>
    <w:rsid w:val="73E4260F"/>
    <w:rsid w:val="73E4BE6C"/>
    <w:rsid w:val="73F0C725"/>
    <w:rsid w:val="73F245A1"/>
    <w:rsid w:val="73F6D743"/>
    <w:rsid w:val="73FF5A26"/>
    <w:rsid w:val="74045268"/>
    <w:rsid w:val="74086E1E"/>
    <w:rsid w:val="740B5351"/>
    <w:rsid w:val="74123624"/>
    <w:rsid w:val="7414EF2C"/>
    <w:rsid w:val="7418B472"/>
    <w:rsid w:val="7425E923"/>
    <w:rsid w:val="74261BF4"/>
    <w:rsid w:val="742BB594"/>
    <w:rsid w:val="74318033"/>
    <w:rsid w:val="74325CAE"/>
    <w:rsid w:val="7434B348"/>
    <w:rsid w:val="743B0BB9"/>
    <w:rsid w:val="743E2298"/>
    <w:rsid w:val="7441F998"/>
    <w:rsid w:val="74433F35"/>
    <w:rsid w:val="744A4A2E"/>
    <w:rsid w:val="744C25CB"/>
    <w:rsid w:val="744C881A"/>
    <w:rsid w:val="74561966"/>
    <w:rsid w:val="745900FA"/>
    <w:rsid w:val="745CA1D3"/>
    <w:rsid w:val="745FF397"/>
    <w:rsid w:val="7461CA57"/>
    <w:rsid w:val="7464CEEF"/>
    <w:rsid w:val="7468C7D0"/>
    <w:rsid w:val="747686B4"/>
    <w:rsid w:val="747AA623"/>
    <w:rsid w:val="747B899D"/>
    <w:rsid w:val="747E9B5A"/>
    <w:rsid w:val="7481520F"/>
    <w:rsid w:val="748FB07B"/>
    <w:rsid w:val="7494E937"/>
    <w:rsid w:val="749CD1A5"/>
    <w:rsid w:val="74A03240"/>
    <w:rsid w:val="74AAF474"/>
    <w:rsid w:val="74AB2711"/>
    <w:rsid w:val="74AB80E3"/>
    <w:rsid w:val="74B280F3"/>
    <w:rsid w:val="74B3CBC3"/>
    <w:rsid w:val="74B4B5BF"/>
    <w:rsid w:val="74B596CF"/>
    <w:rsid w:val="74B63FA2"/>
    <w:rsid w:val="74B9AF6F"/>
    <w:rsid w:val="74BE7CA2"/>
    <w:rsid w:val="74BF8646"/>
    <w:rsid w:val="74C41D87"/>
    <w:rsid w:val="74C49A2D"/>
    <w:rsid w:val="74C59B3C"/>
    <w:rsid w:val="74C6A5D9"/>
    <w:rsid w:val="74C8119B"/>
    <w:rsid w:val="74C9AECE"/>
    <w:rsid w:val="74CFBF55"/>
    <w:rsid w:val="74D359E6"/>
    <w:rsid w:val="74D5E5F5"/>
    <w:rsid w:val="74D65275"/>
    <w:rsid w:val="74D75D3D"/>
    <w:rsid w:val="74DD767D"/>
    <w:rsid w:val="74E89014"/>
    <w:rsid w:val="74E97EDA"/>
    <w:rsid w:val="74EFE77A"/>
    <w:rsid w:val="74F32AA9"/>
    <w:rsid w:val="74F3D4D8"/>
    <w:rsid w:val="74F6F03B"/>
    <w:rsid w:val="74FB0621"/>
    <w:rsid w:val="7502F75B"/>
    <w:rsid w:val="75042533"/>
    <w:rsid w:val="7504BD31"/>
    <w:rsid w:val="7507B4BA"/>
    <w:rsid w:val="7508A9A0"/>
    <w:rsid w:val="7510EC30"/>
    <w:rsid w:val="75157AB1"/>
    <w:rsid w:val="7515FFC5"/>
    <w:rsid w:val="75174193"/>
    <w:rsid w:val="75222E8C"/>
    <w:rsid w:val="75230945"/>
    <w:rsid w:val="752380A8"/>
    <w:rsid w:val="75253CFF"/>
    <w:rsid w:val="7526BADE"/>
    <w:rsid w:val="752AFD7D"/>
    <w:rsid w:val="753522EA"/>
    <w:rsid w:val="7539000C"/>
    <w:rsid w:val="753A7B21"/>
    <w:rsid w:val="753BFB0E"/>
    <w:rsid w:val="753E40A7"/>
    <w:rsid w:val="754086B4"/>
    <w:rsid w:val="75448A49"/>
    <w:rsid w:val="7547FA2D"/>
    <w:rsid w:val="754BCF16"/>
    <w:rsid w:val="754C464D"/>
    <w:rsid w:val="754D682E"/>
    <w:rsid w:val="75502DF8"/>
    <w:rsid w:val="7557A852"/>
    <w:rsid w:val="755EA25E"/>
    <w:rsid w:val="75647007"/>
    <w:rsid w:val="756FCAD2"/>
    <w:rsid w:val="75761D22"/>
    <w:rsid w:val="7577403F"/>
    <w:rsid w:val="757B04C1"/>
    <w:rsid w:val="757EB97F"/>
    <w:rsid w:val="75857007"/>
    <w:rsid w:val="758DF61E"/>
    <w:rsid w:val="75916149"/>
    <w:rsid w:val="75931761"/>
    <w:rsid w:val="759AA5B7"/>
    <w:rsid w:val="759B232B"/>
    <w:rsid w:val="75A9610B"/>
    <w:rsid w:val="75B12EAE"/>
    <w:rsid w:val="75B19239"/>
    <w:rsid w:val="75B7B6EA"/>
    <w:rsid w:val="75BFD459"/>
    <w:rsid w:val="75C632C3"/>
    <w:rsid w:val="75C774D8"/>
    <w:rsid w:val="75D039FB"/>
    <w:rsid w:val="75D08C7D"/>
    <w:rsid w:val="75D1C7A1"/>
    <w:rsid w:val="75D76D3D"/>
    <w:rsid w:val="75D9AE6E"/>
    <w:rsid w:val="75DB6576"/>
    <w:rsid w:val="75E06D39"/>
    <w:rsid w:val="75E5C6E6"/>
    <w:rsid w:val="75ECB012"/>
    <w:rsid w:val="75EDD5B1"/>
    <w:rsid w:val="75F1F73C"/>
    <w:rsid w:val="75F4DA2E"/>
    <w:rsid w:val="75FA6DE2"/>
    <w:rsid w:val="75FE71AD"/>
    <w:rsid w:val="75FEDBD2"/>
    <w:rsid w:val="7600256E"/>
    <w:rsid w:val="7608765A"/>
    <w:rsid w:val="760910E3"/>
    <w:rsid w:val="760A7D19"/>
    <w:rsid w:val="760AA5F8"/>
    <w:rsid w:val="760B997C"/>
    <w:rsid w:val="760BAC91"/>
    <w:rsid w:val="760C869E"/>
    <w:rsid w:val="760F349F"/>
    <w:rsid w:val="760FA898"/>
    <w:rsid w:val="760FAF48"/>
    <w:rsid w:val="76120656"/>
    <w:rsid w:val="76173CF5"/>
    <w:rsid w:val="76181535"/>
    <w:rsid w:val="761ADC8E"/>
    <w:rsid w:val="761B6A88"/>
    <w:rsid w:val="76209BCB"/>
    <w:rsid w:val="7627E1FE"/>
    <w:rsid w:val="762B501D"/>
    <w:rsid w:val="762EAE06"/>
    <w:rsid w:val="76328970"/>
    <w:rsid w:val="763408A3"/>
    <w:rsid w:val="763544C3"/>
    <w:rsid w:val="7636A8E7"/>
    <w:rsid w:val="7639C435"/>
    <w:rsid w:val="763B8F36"/>
    <w:rsid w:val="7640FFA0"/>
    <w:rsid w:val="76435A6F"/>
    <w:rsid w:val="7647F5CB"/>
    <w:rsid w:val="764896E6"/>
    <w:rsid w:val="764C890B"/>
    <w:rsid w:val="764EC0D7"/>
    <w:rsid w:val="7650F2D5"/>
    <w:rsid w:val="76529925"/>
    <w:rsid w:val="76553F2C"/>
    <w:rsid w:val="766142EF"/>
    <w:rsid w:val="76623AE6"/>
    <w:rsid w:val="7665CAB4"/>
    <w:rsid w:val="766AC531"/>
    <w:rsid w:val="76722E22"/>
    <w:rsid w:val="7674D103"/>
    <w:rsid w:val="7677D361"/>
    <w:rsid w:val="767DEB6B"/>
    <w:rsid w:val="767F784F"/>
    <w:rsid w:val="76803B85"/>
    <w:rsid w:val="7686207A"/>
    <w:rsid w:val="768631AA"/>
    <w:rsid w:val="7686715B"/>
    <w:rsid w:val="7686CF62"/>
    <w:rsid w:val="76976705"/>
    <w:rsid w:val="769CD3AC"/>
    <w:rsid w:val="769D7A44"/>
    <w:rsid w:val="769E6B3F"/>
    <w:rsid w:val="769FF594"/>
    <w:rsid w:val="76A522D8"/>
    <w:rsid w:val="76A72488"/>
    <w:rsid w:val="76B33340"/>
    <w:rsid w:val="76B575B2"/>
    <w:rsid w:val="76B91DF1"/>
    <w:rsid w:val="76BAEF84"/>
    <w:rsid w:val="76BD7198"/>
    <w:rsid w:val="76BF4B39"/>
    <w:rsid w:val="76C10D60"/>
    <w:rsid w:val="76C23165"/>
    <w:rsid w:val="76C4469C"/>
    <w:rsid w:val="76C4D334"/>
    <w:rsid w:val="76C4EBA1"/>
    <w:rsid w:val="76C5B86A"/>
    <w:rsid w:val="76C72D17"/>
    <w:rsid w:val="76CB8C90"/>
    <w:rsid w:val="76CDB050"/>
    <w:rsid w:val="76D995F5"/>
    <w:rsid w:val="76DB88B6"/>
    <w:rsid w:val="76DC6428"/>
    <w:rsid w:val="76E0478D"/>
    <w:rsid w:val="76EB9FC0"/>
    <w:rsid w:val="76F1B30C"/>
    <w:rsid w:val="76F5F747"/>
    <w:rsid w:val="76FF985A"/>
    <w:rsid w:val="77021361"/>
    <w:rsid w:val="770A0092"/>
    <w:rsid w:val="770C061B"/>
    <w:rsid w:val="77116E7E"/>
    <w:rsid w:val="77121932"/>
    <w:rsid w:val="77182E4F"/>
    <w:rsid w:val="7719B495"/>
    <w:rsid w:val="771CF60F"/>
    <w:rsid w:val="7721F1FC"/>
    <w:rsid w:val="77246F1C"/>
    <w:rsid w:val="7729BAFB"/>
    <w:rsid w:val="772B5A6A"/>
    <w:rsid w:val="77394376"/>
    <w:rsid w:val="773BE7CD"/>
    <w:rsid w:val="773CB2BF"/>
    <w:rsid w:val="7740B5FA"/>
    <w:rsid w:val="77437816"/>
    <w:rsid w:val="77456990"/>
    <w:rsid w:val="774D4836"/>
    <w:rsid w:val="77541785"/>
    <w:rsid w:val="775D3487"/>
    <w:rsid w:val="775E9C91"/>
    <w:rsid w:val="775F908C"/>
    <w:rsid w:val="776F29EB"/>
    <w:rsid w:val="776F5BCF"/>
    <w:rsid w:val="776F96D4"/>
    <w:rsid w:val="7774A338"/>
    <w:rsid w:val="777D2935"/>
    <w:rsid w:val="777D4C9D"/>
    <w:rsid w:val="7780DAA2"/>
    <w:rsid w:val="7784060A"/>
    <w:rsid w:val="778610CB"/>
    <w:rsid w:val="778A75DB"/>
    <w:rsid w:val="778FC30C"/>
    <w:rsid w:val="7793B595"/>
    <w:rsid w:val="77979CBE"/>
    <w:rsid w:val="779D7561"/>
    <w:rsid w:val="77A0FCCD"/>
    <w:rsid w:val="77A47477"/>
    <w:rsid w:val="77A5172F"/>
    <w:rsid w:val="77A82F64"/>
    <w:rsid w:val="77AAE4B9"/>
    <w:rsid w:val="77AC3393"/>
    <w:rsid w:val="77AC4367"/>
    <w:rsid w:val="77B080C6"/>
    <w:rsid w:val="77B1ED1A"/>
    <w:rsid w:val="77B2FDC5"/>
    <w:rsid w:val="77B59CDF"/>
    <w:rsid w:val="77B757B5"/>
    <w:rsid w:val="77BD0C49"/>
    <w:rsid w:val="77C043AD"/>
    <w:rsid w:val="77C0B949"/>
    <w:rsid w:val="77C89A44"/>
    <w:rsid w:val="77C92562"/>
    <w:rsid w:val="77C99482"/>
    <w:rsid w:val="77CBA2DA"/>
    <w:rsid w:val="77CCF894"/>
    <w:rsid w:val="77CD6056"/>
    <w:rsid w:val="77D084DD"/>
    <w:rsid w:val="77D8FB2E"/>
    <w:rsid w:val="77DC7489"/>
    <w:rsid w:val="77DEFEA2"/>
    <w:rsid w:val="77E0BD9B"/>
    <w:rsid w:val="77E5DE14"/>
    <w:rsid w:val="77E704C0"/>
    <w:rsid w:val="77EB8381"/>
    <w:rsid w:val="77EBEE1E"/>
    <w:rsid w:val="77EF3A93"/>
    <w:rsid w:val="77F4A0B9"/>
    <w:rsid w:val="77F55F69"/>
    <w:rsid w:val="77F6CB51"/>
    <w:rsid w:val="77F78A48"/>
    <w:rsid w:val="780CD90E"/>
    <w:rsid w:val="780D4587"/>
    <w:rsid w:val="780FD447"/>
    <w:rsid w:val="78123005"/>
    <w:rsid w:val="78146306"/>
    <w:rsid w:val="78157733"/>
    <w:rsid w:val="78168E5E"/>
    <w:rsid w:val="781746DE"/>
    <w:rsid w:val="78193464"/>
    <w:rsid w:val="7819E3A2"/>
    <w:rsid w:val="781C06BE"/>
    <w:rsid w:val="78249A2A"/>
    <w:rsid w:val="78287546"/>
    <w:rsid w:val="782ABDEF"/>
    <w:rsid w:val="782E63F4"/>
    <w:rsid w:val="7842D8EA"/>
    <w:rsid w:val="78486464"/>
    <w:rsid w:val="784C4007"/>
    <w:rsid w:val="784D3796"/>
    <w:rsid w:val="784ED50C"/>
    <w:rsid w:val="78525F68"/>
    <w:rsid w:val="785529C4"/>
    <w:rsid w:val="7855305B"/>
    <w:rsid w:val="78561EF7"/>
    <w:rsid w:val="7864B2BE"/>
    <w:rsid w:val="786841E6"/>
    <w:rsid w:val="786A3BC0"/>
    <w:rsid w:val="786E87E4"/>
    <w:rsid w:val="7876061E"/>
    <w:rsid w:val="78786EAD"/>
    <w:rsid w:val="7879AA2D"/>
    <w:rsid w:val="787B96EB"/>
    <w:rsid w:val="787EBBE9"/>
    <w:rsid w:val="7880964E"/>
    <w:rsid w:val="7882509B"/>
    <w:rsid w:val="7885F0DA"/>
    <w:rsid w:val="7887539A"/>
    <w:rsid w:val="788C9D5A"/>
    <w:rsid w:val="7891BFE8"/>
    <w:rsid w:val="78955D43"/>
    <w:rsid w:val="78958069"/>
    <w:rsid w:val="7896972F"/>
    <w:rsid w:val="7899B915"/>
    <w:rsid w:val="789B4B4B"/>
    <w:rsid w:val="789C6C77"/>
    <w:rsid w:val="789FCAE5"/>
    <w:rsid w:val="78AAD89D"/>
    <w:rsid w:val="78AB1E18"/>
    <w:rsid w:val="78B1EB8B"/>
    <w:rsid w:val="78B26AE9"/>
    <w:rsid w:val="78BF3BA9"/>
    <w:rsid w:val="78C17CFA"/>
    <w:rsid w:val="78C2D76B"/>
    <w:rsid w:val="78C3F0AB"/>
    <w:rsid w:val="78C4DF78"/>
    <w:rsid w:val="78CC0642"/>
    <w:rsid w:val="78D5D548"/>
    <w:rsid w:val="78D708DB"/>
    <w:rsid w:val="78DBDE28"/>
    <w:rsid w:val="78DE2516"/>
    <w:rsid w:val="78DF11A1"/>
    <w:rsid w:val="78E8C7FA"/>
    <w:rsid w:val="78ECF1C1"/>
    <w:rsid w:val="78EE1504"/>
    <w:rsid w:val="78F2997F"/>
    <w:rsid w:val="78F51137"/>
    <w:rsid w:val="78F5B24B"/>
    <w:rsid w:val="78F85AF4"/>
    <w:rsid w:val="78FE2473"/>
    <w:rsid w:val="78FE84A3"/>
    <w:rsid w:val="7901C176"/>
    <w:rsid w:val="7903AD70"/>
    <w:rsid w:val="79088FB3"/>
    <w:rsid w:val="790ABE03"/>
    <w:rsid w:val="790B8AB7"/>
    <w:rsid w:val="790C041E"/>
    <w:rsid w:val="790D534F"/>
    <w:rsid w:val="790F95C2"/>
    <w:rsid w:val="7915C178"/>
    <w:rsid w:val="79176150"/>
    <w:rsid w:val="791A32AD"/>
    <w:rsid w:val="791FE4DD"/>
    <w:rsid w:val="792134C0"/>
    <w:rsid w:val="7936FC22"/>
    <w:rsid w:val="793704D2"/>
    <w:rsid w:val="793E5135"/>
    <w:rsid w:val="7946A6C5"/>
    <w:rsid w:val="794FB389"/>
    <w:rsid w:val="795326E8"/>
    <w:rsid w:val="7954D35E"/>
    <w:rsid w:val="7959F080"/>
    <w:rsid w:val="795EBC9E"/>
    <w:rsid w:val="795F949E"/>
    <w:rsid w:val="79642F8D"/>
    <w:rsid w:val="796CE634"/>
    <w:rsid w:val="79714B30"/>
    <w:rsid w:val="797360C8"/>
    <w:rsid w:val="7974D23F"/>
    <w:rsid w:val="79799FE7"/>
    <w:rsid w:val="797A0254"/>
    <w:rsid w:val="797B213E"/>
    <w:rsid w:val="797D958C"/>
    <w:rsid w:val="797E1D25"/>
    <w:rsid w:val="797FAD6E"/>
    <w:rsid w:val="7986A5CB"/>
    <w:rsid w:val="7989DEE3"/>
    <w:rsid w:val="798CF3FC"/>
    <w:rsid w:val="799028D6"/>
    <w:rsid w:val="79906A19"/>
    <w:rsid w:val="799E4E73"/>
    <w:rsid w:val="799F904B"/>
    <w:rsid w:val="79A08E85"/>
    <w:rsid w:val="79A1E025"/>
    <w:rsid w:val="79ABBF72"/>
    <w:rsid w:val="79B24460"/>
    <w:rsid w:val="79B55547"/>
    <w:rsid w:val="79B825C8"/>
    <w:rsid w:val="79BA42F8"/>
    <w:rsid w:val="79BCA79F"/>
    <w:rsid w:val="79C95FB9"/>
    <w:rsid w:val="79D18E4F"/>
    <w:rsid w:val="79D2F498"/>
    <w:rsid w:val="79D332BF"/>
    <w:rsid w:val="79DADE97"/>
    <w:rsid w:val="79DBA080"/>
    <w:rsid w:val="79DE8AA6"/>
    <w:rsid w:val="79DF8F81"/>
    <w:rsid w:val="79E077C6"/>
    <w:rsid w:val="79E0B597"/>
    <w:rsid w:val="79E347E0"/>
    <w:rsid w:val="79EC2E29"/>
    <w:rsid w:val="79EF0F76"/>
    <w:rsid w:val="79F00F94"/>
    <w:rsid w:val="79F8AE22"/>
    <w:rsid w:val="79F921C5"/>
    <w:rsid w:val="79FC2F8C"/>
    <w:rsid w:val="79FD3020"/>
    <w:rsid w:val="79FEBCAA"/>
    <w:rsid w:val="79FFC366"/>
    <w:rsid w:val="7A04908C"/>
    <w:rsid w:val="7A055112"/>
    <w:rsid w:val="7A08DFFC"/>
    <w:rsid w:val="7A0F80A9"/>
    <w:rsid w:val="7A139032"/>
    <w:rsid w:val="7A21339C"/>
    <w:rsid w:val="7A2135B8"/>
    <w:rsid w:val="7A32A9B1"/>
    <w:rsid w:val="7A32F159"/>
    <w:rsid w:val="7A3494AE"/>
    <w:rsid w:val="7A364E1D"/>
    <w:rsid w:val="7A3BEBF9"/>
    <w:rsid w:val="7A3F2231"/>
    <w:rsid w:val="7A446BB4"/>
    <w:rsid w:val="7A47ABFB"/>
    <w:rsid w:val="7A492268"/>
    <w:rsid w:val="7A4C13E4"/>
    <w:rsid w:val="7A5AC2FA"/>
    <w:rsid w:val="7A5E7257"/>
    <w:rsid w:val="7A664589"/>
    <w:rsid w:val="7A6A3DEC"/>
    <w:rsid w:val="7A7F350B"/>
    <w:rsid w:val="7A80299F"/>
    <w:rsid w:val="7A8126A6"/>
    <w:rsid w:val="7A83953B"/>
    <w:rsid w:val="7A841BCA"/>
    <w:rsid w:val="7A84985B"/>
    <w:rsid w:val="7A855429"/>
    <w:rsid w:val="7A855CE6"/>
    <w:rsid w:val="7A8B344D"/>
    <w:rsid w:val="7A8F335A"/>
    <w:rsid w:val="7A954121"/>
    <w:rsid w:val="7A96C12E"/>
    <w:rsid w:val="7AA6B461"/>
    <w:rsid w:val="7AA9E19D"/>
    <w:rsid w:val="7AB5BE28"/>
    <w:rsid w:val="7AB7BE0D"/>
    <w:rsid w:val="7ABBC830"/>
    <w:rsid w:val="7AC4E786"/>
    <w:rsid w:val="7AC8E547"/>
    <w:rsid w:val="7ACC40DF"/>
    <w:rsid w:val="7ACDBFE9"/>
    <w:rsid w:val="7AD2BC3F"/>
    <w:rsid w:val="7AD675F3"/>
    <w:rsid w:val="7ADA9BA6"/>
    <w:rsid w:val="7ADCBB09"/>
    <w:rsid w:val="7ADF53AE"/>
    <w:rsid w:val="7AE70715"/>
    <w:rsid w:val="7AEC4ED7"/>
    <w:rsid w:val="7AF69442"/>
    <w:rsid w:val="7AFD7438"/>
    <w:rsid w:val="7AFD8590"/>
    <w:rsid w:val="7B02D2B9"/>
    <w:rsid w:val="7B04E37E"/>
    <w:rsid w:val="7B06FFCD"/>
    <w:rsid w:val="7B0E4839"/>
    <w:rsid w:val="7B122C27"/>
    <w:rsid w:val="7B1B6723"/>
    <w:rsid w:val="7B1C9FD6"/>
    <w:rsid w:val="7B1F610C"/>
    <w:rsid w:val="7B20A2EB"/>
    <w:rsid w:val="7B25AEBA"/>
    <w:rsid w:val="7B27FD6D"/>
    <w:rsid w:val="7B34044E"/>
    <w:rsid w:val="7B3812DA"/>
    <w:rsid w:val="7B3F60CB"/>
    <w:rsid w:val="7B403BF6"/>
    <w:rsid w:val="7B412697"/>
    <w:rsid w:val="7B42CAF7"/>
    <w:rsid w:val="7B45706C"/>
    <w:rsid w:val="7B47807E"/>
    <w:rsid w:val="7B504EDB"/>
    <w:rsid w:val="7B51A4C2"/>
    <w:rsid w:val="7B52DE77"/>
    <w:rsid w:val="7B53E46A"/>
    <w:rsid w:val="7B561359"/>
    <w:rsid w:val="7B566E2C"/>
    <w:rsid w:val="7B6115FF"/>
    <w:rsid w:val="7B688FFC"/>
    <w:rsid w:val="7B6C29D0"/>
    <w:rsid w:val="7B6C4AAD"/>
    <w:rsid w:val="7B7366B7"/>
    <w:rsid w:val="7B7508D8"/>
    <w:rsid w:val="7B76C55B"/>
    <w:rsid w:val="7B7A9075"/>
    <w:rsid w:val="7B7D2B7A"/>
    <w:rsid w:val="7B7EC575"/>
    <w:rsid w:val="7B84BAD1"/>
    <w:rsid w:val="7B891F30"/>
    <w:rsid w:val="7B8DAB61"/>
    <w:rsid w:val="7B910D5A"/>
    <w:rsid w:val="7B934BD2"/>
    <w:rsid w:val="7B93CF26"/>
    <w:rsid w:val="7B9B26B6"/>
    <w:rsid w:val="7B9B749F"/>
    <w:rsid w:val="7B9CA6FB"/>
    <w:rsid w:val="7BA02AD0"/>
    <w:rsid w:val="7BA6381C"/>
    <w:rsid w:val="7BA68115"/>
    <w:rsid w:val="7BA6E5A5"/>
    <w:rsid w:val="7BA7F8D1"/>
    <w:rsid w:val="7BAB510A"/>
    <w:rsid w:val="7BBDD5A5"/>
    <w:rsid w:val="7BBFDF9B"/>
    <w:rsid w:val="7BCB1AAB"/>
    <w:rsid w:val="7BD29425"/>
    <w:rsid w:val="7BD2C5D2"/>
    <w:rsid w:val="7BD3F8C7"/>
    <w:rsid w:val="7BD4A0D9"/>
    <w:rsid w:val="7BD5C72F"/>
    <w:rsid w:val="7BDDDD15"/>
    <w:rsid w:val="7BE101C1"/>
    <w:rsid w:val="7BE6E75C"/>
    <w:rsid w:val="7BE7B0F5"/>
    <w:rsid w:val="7BF2BF63"/>
    <w:rsid w:val="7BF34F33"/>
    <w:rsid w:val="7BF378B1"/>
    <w:rsid w:val="7BF40499"/>
    <w:rsid w:val="7BF4B36F"/>
    <w:rsid w:val="7BFAF9F5"/>
    <w:rsid w:val="7BFCB1E0"/>
    <w:rsid w:val="7BFE8D42"/>
    <w:rsid w:val="7BFF1248"/>
    <w:rsid w:val="7C0A0397"/>
    <w:rsid w:val="7C0E82A8"/>
    <w:rsid w:val="7C13CEF5"/>
    <w:rsid w:val="7C1579B6"/>
    <w:rsid w:val="7C179654"/>
    <w:rsid w:val="7C20251F"/>
    <w:rsid w:val="7C2068BC"/>
    <w:rsid w:val="7C215E60"/>
    <w:rsid w:val="7C23A277"/>
    <w:rsid w:val="7C24D3AE"/>
    <w:rsid w:val="7C27E871"/>
    <w:rsid w:val="7C2AB749"/>
    <w:rsid w:val="7C2C1A81"/>
    <w:rsid w:val="7C2EC815"/>
    <w:rsid w:val="7C3B4BB1"/>
    <w:rsid w:val="7C413D7C"/>
    <w:rsid w:val="7C41BECE"/>
    <w:rsid w:val="7C4F90B8"/>
    <w:rsid w:val="7C5ABF55"/>
    <w:rsid w:val="7C5F2A16"/>
    <w:rsid w:val="7C5F5442"/>
    <w:rsid w:val="7C689260"/>
    <w:rsid w:val="7C6DADA1"/>
    <w:rsid w:val="7C71C7AA"/>
    <w:rsid w:val="7C7B2970"/>
    <w:rsid w:val="7C7CC6A4"/>
    <w:rsid w:val="7C8318AA"/>
    <w:rsid w:val="7C8666B0"/>
    <w:rsid w:val="7C885F25"/>
    <w:rsid w:val="7C8BFBA8"/>
    <w:rsid w:val="7C978F18"/>
    <w:rsid w:val="7C979F2D"/>
    <w:rsid w:val="7C9B32D9"/>
    <w:rsid w:val="7C9F12CA"/>
    <w:rsid w:val="7CA173CC"/>
    <w:rsid w:val="7CAB45A3"/>
    <w:rsid w:val="7CAFA618"/>
    <w:rsid w:val="7CB1DE5E"/>
    <w:rsid w:val="7CC3F081"/>
    <w:rsid w:val="7CC41CED"/>
    <w:rsid w:val="7CCCFC23"/>
    <w:rsid w:val="7CCDFB7E"/>
    <w:rsid w:val="7CD5BC81"/>
    <w:rsid w:val="7CD6A0CB"/>
    <w:rsid w:val="7CDB6A07"/>
    <w:rsid w:val="7CDE72F1"/>
    <w:rsid w:val="7CDEC82C"/>
    <w:rsid w:val="7CEC9E03"/>
    <w:rsid w:val="7CED2E55"/>
    <w:rsid w:val="7CEE8CD9"/>
    <w:rsid w:val="7CF22C1E"/>
    <w:rsid w:val="7CF2A09D"/>
    <w:rsid w:val="7CF5E214"/>
    <w:rsid w:val="7D0CDBB1"/>
    <w:rsid w:val="7D11AB42"/>
    <w:rsid w:val="7D13683D"/>
    <w:rsid w:val="7D151AAB"/>
    <w:rsid w:val="7D190A50"/>
    <w:rsid w:val="7D1A48F6"/>
    <w:rsid w:val="7D1E6A58"/>
    <w:rsid w:val="7D2245B2"/>
    <w:rsid w:val="7D2E2EFE"/>
    <w:rsid w:val="7D2F1C33"/>
    <w:rsid w:val="7D395973"/>
    <w:rsid w:val="7D3B640F"/>
    <w:rsid w:val="7D3CF1D4"/>
    <w:rsid w:val="7D523614"/>
    <w:rsid w:val="7D534F14"/>
    <w:rsid w:val="7D5751E1"/>
    <w:rsid w:val="7D5B791E"/>
    <w:rsid w:val="7D5BD7BE"/>
    <w:rsid w:val="7D5CA29F"/>
    <w:rsid w:val="7D625220"/>
    <w:rsid w:val="7D630C52"/>
    <w:rsid w:val="7D661380"/>
    <w:rsid w:val="7D696BA6"/>
    <w:rsid w:val="7D7C7D72"/>
    <w:rsid w:val="7D7E6523"/>
    <w:rsid w:val="7D7F2071"/>
    <w:rsid w:val="7D8406BE"/>
    <w:rsid w:val="7D881CF8"/>
    <w:rsid w:val="7D89A69F"/>
    <w:rsid w:val="7D8A8BF0"/>
    <w:rsid w:val="7D8AD64E"/>
    <w:rsid w:val="7D96B422"/>
    <w:rsid w:val="7D9795B0"/>
    <w:rsid w:val="7D9C98F7"/>
    <w:rsid w:val="7D9DD4F7"/>
    <w:rsid w:val="7DA353E2"/>
    <w:rsid w:val="7DAC614F"/>
    <w:rsid w:val="7DAD4A18"/>
    <w:rsid w:val="7DB472FB"/>
    <w:rsid w:val="7DB4D879"/>
    <w:rsid w:val="7DB52FB5"/>
    <w:rsid w:val="7DBB95E8"/>
    <w:rsid w:val="7DBBAE9F"/>
    <w:rsid w:val="7DBCB7BD"/>
    <w:rsid w:val="7DBEBA2A"/>
    <w:rsid w:val="7DC1680C"/>
    <w:rsid w:val="7DC34B97"/>
    <w:rsid w:val="7DC3875E"/>
    <w:rsid w:val="7DCA18C3"/>
    <w:rsid w:val="7DCBBFF6"/>
    <w:rsid w:val="7DCE1AD6"/>
    <w:rsid w:val="7DD03AB0"/>
    <w:rsid w:val="7DD3A68B"/>
    <w:rsid w:val="7DD40AE5"/>
    <w:rsid w:val="7DD40CDD"/>
    <w:rsid w:val="7DD7BEC0"/>
    <w:rsid w:val="7DDA9FEF"/>
    <w:rsid w:val="7DE51B09"/>
    <w:rsid w:val="7DE8ACB9"/>
    <w:rsid w:val="7DEB2D19"/>
    <w:rsid w:val="7DF6B92F"/>
    <w:rsid w:val="7DF8299C"/>
    <w:rsid w:val="7DFA5AD0"/>
    <w:rsid w:val="7DFEF700"/>
    <w:rsid w:val="7E0385FA"/>
    <w:rsid w:val="7E090FDA"/>
    <w:rsid w:val="7E0C8A2B"/>
    <w:rsid w:val="7E0C9A26"/>
    <w:rsid w:val="7E0E23E8"/>
    <w:rsid w:val="7E0FC776"/>
    <w:rsid w:val="7E127BA5"/>
    <w:rsid w:val="7E275F66"/>
    <w:rsid w:val="7E2765EF"/>
    <w:rsid w:val="7E28E72A"/>
    <w:rsid w:val="7E2F2FDA"/>
    <w:rsid w:val="7E37428E"/>
    <w:rsid w:val="7E380FB8"/>
    <w:rsid w:val="7E3949D4"/>
    <w:rsid w:val="7E3F1A88"/>
    <w:rsid w:val="7E405047"/>
    <w:rsid w:val="7E41F5DA"/>
    <w:rsid w:val="7E446192"/>
    <w:rsid w:val="7E475791"/>
    <w:rsid w:val="7E486487"/>
    <w:rsid w:val="7E4A54A4"/>
    <w:rsid w:val="7E56B95B"/>
    <w:rsid w:val="7E56F96A"/>
    <w:rsid w:val="7E5A4F36"/>
    <w:rsid w:val="7E6479E2"/>
    <w:rsid w:val="7E649F55"/>
    <w:rsid w:val="7E64B743"/>
    <w:rsid w:val="7E6BF7E3"/>
    <w:rsid w:val="7E6E5875"/>
    <w:rsid w:val="7E711ABF"/>
    <w:rsid w:val="7E76D9E5"/>
    <w:rsid w:val="7E77E5D6"/>
    <w:rsid w:val="7E7AD13F"/>
    <w:rsid w:val="7E7FD364"/>
    <w:rsid w:val="7E85A793"/>
    <w:rsid w:val="7E86409F"/>
    <w:rsid w:val="7E8CB560"/>
    <w:rsid w:val="7E8DB41B"/>
    <w:rsid w:val="7EA18B04"/>
    <w:rsid w:val="7EA8F420"/>
    <w:rsid w:val="7EAA585A"/>
    <w:rsid w:val="7EB92FD7"/>
    <w:rsid w:val="7EB978A3"/>
    <w:rsid w:val="7EBF9B55"/>
    <w:rsid w:val="7ECDE5C4"/>
    <w:rsid w:val="7ECE5024"/>
    <w:rsid w:val="7ED018C6"/>
    <w:rsid w:val="7ED4BE86"/>
    <w:rsid w:val="7EF2CEC7"/>
    <w:rsid w:val="7EF2D797"/>
    <w:rsid w:val="7EF37F7F"/>
    <w:rsid w:val="7EF48672"/>
    <w:rsid w:val="7EF59AD2"/>
    <w:rsid w:val="7EF8D4D7"/>
    <w:rsid w:val="7EF8EFA7"/>
    <w:rsid w:val="7EFDCF49"/>
    <w:rsid w:val="7EFEA5C0"/>
    <w:rsid w:val="7EFF7428"/>
    <w:rsid w:val="7F073D09"/>
    <w:rsid w:val="7F0AFC79"/>
    <w:rsid w:val="7F0B3322"/>
    <w:rsid w:val="7F13EB5D"/>
    <w:rsid w:val="7F1BA483"/>
    <w:rsid w:val="7F2124FA"/>
    <w:rsid w:val="7F219053"/>
    <w:rsid w:val="7F22A8BC"/>
    <w:rsid w:val="7F2CACEA"/>
    <w:rsid w:val="7F2FDE65"/>
    <w:rsid w:val="7F362276"/>
    <w:rsid w:val="7F3AFC76"/>
    <w:rsid w:val="7F3EE6C5"/>
    <w:rsid w:val="7F3FFDF8"/>
    <w:rsid w:val="7F465CF5"/>
    <w:rsid w:val="7F468E36"/>
    <w:rsid w:val="7F488B77"/>
    <w:rsid w:val="7F4AC664"/>
    <w:rsid w:val="7F4D7097"/>
    <w:rsid w:val="7F53093B"/>
    <w:rsid w:val="7F58E779"/>
    <w:rsid w:val="7F5C97AE"/>
    <w:rsid w:val="7F5F255D"/>
    <w:rsid w:val="7F679057"/>
    <w:rsid w:val="7F6D6B2D"/>
    <w:rsid w:val="7F6F5673"/>
    <w:rsid w:val="7F71A0DE"/>
    <w:rsid w:val="7F751CA4"/>
    <w:rsid w:val="7F75693E"/>
    <w:rsid w:val="7F7583C0"/>
    <w:rsid w:val="7F7EA32A"/>
    <w:rsid w:val="7F7F59EF"/>
    <w:rsid w:val="7F8C26EA"/>
    <w:rsid w:val="7F8F4896"/>
    <w:rsid w:val="7F98F0B4"/>
    <w:rsid w:val="7F9BCA0B"/>
    <w:rsid w:val="7FA1E16B"/>
    <w:rsid w:val="7FAAAAE2"/>
    <w:rsid w:val="7FB49B5E"/>
    <w:rsid w:val="7FB738EE"/>
    <w:rsid w:val="7FB7ACB9"/>
    <w:rsid w:val="7FBDB8CF"/>
    <w:rsid w:val="7FC86655"/>
    <w:rsid w:val="7FC9DD5D"/>
    <w:rsid w:val="7FCA096D"/>
    <w:rsid w:val="7FCE74D0"/>
    <w:rsid w:val="7FCFB38F"/>
    <w:rsid w:val="7FD6B4BF"/>
    <w:rsid w:val="7FD83632"/>
    <w:rsid w:val="7FDF1411"/>
    <w:rsid w:val="7FDF844C"/>
    <w:rsid w:val="7FE07607"/>
    <w:rsid w:val="7FE14154"/>
    <w:rsid w:val="7FE48742"/>
    <w:rsid w:val="7FEA781C"/>
    <w:rsid w:val="7FEC93DE"/>
    <w:rsid w:val="7FEE1CDE"/>
    <w:rsid w:val="7FF08230"/>
    <w:rsid w:val="7FF1AE23"/>
    <w:rsid w:val="7FF439FB"/>
    <w:rsid w:val="7FF62392"/>
    <w:rsid w:val="7FFB21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A1AA2"/>
  <w15:docId w15:val="{AC8B73F7-C3EC-4D7C-A60C-559A40F8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0C"/>
    <w:rPr>
      <w:lang w:val="fr-CA"/>
    </w:rPr>
  </w:style>
  <w:style w:type="paragraph" w:styleId="Heading1">
    <w:name w:val="heading 1"/>
    <w:basedOn w:val="Normal"/>
    <w:next w:val="Normal"/>
    <w:link w:val="Heading1Char"/>
    <w:uiPriority w:val="9"/>
    <w:qFormat/>
    <w:rsid w:val="00D50E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D50E0C"/>
    <w:pPr>
      <w:keepNext/>
      <w:spacing w:after="0" w:line="240" w:lineRule="auto"/>
      <w:outlineLvl w:val="3"/>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0C"/>
    <w:rPr>
      <w:rFonts w:asciiTheme="majorHAnsi" w:eastAsiaTheme="majorEastAsia" w:hAnsiTheme="majorHAnsi" w:cstheme="majorBidi"/>
      <w:color w:val="2F5496" w:themeColor="accent1" w:themeShade="BF"/>
      <w:sz w:val="32"/>
      <w:szCs w:val="32"/>
      <w:lang w:val="fr-CA"/>
    </w:rPr>
  </w:style>
  <w:style w:type="character" w:customStyle="1" w:styleId="Heading4Char">
    <w:name w:val="Heading 4 Char"/>
    <w:basedOn w:val="DefaultParagraphFont"/>
    <w:link w:val="Heading4"/>
    <w:rsid w:val="00D50E0C"/>
    <w:rPr>
      <w:rFonts w:ascii="Arial" w:eastAsia="Times New Roman" w:hAnsi="Arial" w:cs="Times New Roman"/>
      <w:b/>
      <w:szCs w:val="20"/>
      <w:lang w:val="en-US"/>
    </w:rPr>
  </w:style>
  <w:style w:type="paragraph" w:customStyle="1" w:styleId="Default">
    <w:name w:val="Default"/>
    <w:rsid w:val="00D50E0C"/>
    <w:pPr>
      <w:autoSpaceDE w:val="0"/>
      <w:autoSpaceDN w:val="0"/>
      <w:adjustRightInd w:val="0"/>
      <w:spacing w:after="0" w:line="240" w:lineRule="auto"/>
    </w:pPr>
    <w:rPr>
      <w:rFonts w:ascii="Lato Light" w:hAnsi="Lato Light" w:cs="Lato Light"/>
      <w:color w:val="000000"/>
      <w:sz w:val="24"/>
      <w:szCs w:val="24"/>
      <w:lang w:val="fr-CA"/>
    </w:rPr>
  </w:style>
  <w:style w:type="paragraph" w:customStyle="1" w:styleId="Pa10">
    <w:name w:val="Pa10"/>
    <w:basedOn w:val="Default"/>
    <w:next w:val="Default"/>
    <w:uiPriority w:val="99"/>
    <w:rsid w:val="00D50E0C"/>
    <w:pPr>
      <w:spacing w:line="201" w:lineRule="atLeast"/>
    </w:pPr>
    <w:rPr>
      <w:rFonts w:cstheme="minorBidi"/>
      <w:color w:val="auto"/>
    </w:rPr>
  </w:style>
  <w:style w:type="paragraph" w:styleId="BalloonText">
    <w:name w:val="Balloon Text"/>
    <w:basedOn w:val="Normal"/>
    <w:link w:val="BalloonTextChar"/>
    <w:semiHidden/>
    <w:unhideWhenUsed/>
    <w:rsid w:val="00D5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50E0C"/>
    <w:rPr>
      <w:rFonts w:ascii="Segoe UI" w:hAnsi="Segoe UI" w:cs="Segoe UI"/>
      <w:sz w:val="18"/>
      <w:szCs w:val="18"/>
      <w:lang w:val="fr-CA"/>
    </w:rPr>
  </w:style>
  <w:style w:type="paragraph" w:styleId="ListParagraph">
    <w:name w:val="List Paragraph"/>
    <w:aliases w:val="List Paragraph (numbered (a)),List Paragraph 1,Listes,List Paragraph1,References,WB Para,Bullets,Lapis Bulleted List,Dot pt,F5 List Paragraph,No Spacing1,List Paragraph Char Char Char,Indicator Text,Numbered Para 1,Bullet 1"/>
    <w:basedOn w:val="Normal"/>
    <w:link w:val="ListParagraphChar"/>
    <w:uiPriority w:val="34"/>
    <w:qFormat/>
    <w:rsid w:val="00D50E0C"/>
    <w:pPr>
      <w:spacing w:after="0" w:line="240" w:lineRule="auto"/>
      <w:ind w:firstLineChars="200" w:firstLine="420"/>
    </w:pPr>
    <w:rPr>
      <w:rFonts w:ascii="Times New Roman" w:eastAsiaTheme="minorEastAsia" w:hAnsi="Times New Roman" w:cs="Times New Roman"/>
      <w:sz w:val="20"/>
      <w:szCs w:val="20"/>
      <w:lang w:val="en-US"/>
    </w:rPr>
  </w:style>
  <w:style w:type="paragraph" w:customStyle="1" w:styleId="m-381897412173542312msolistparagraph">
    <w:name w:val="m_-381897412173542312msolistparagraph"/>
    <w:basedOn w:val="Normal"/>
    <w:rsid w:val="00D50E0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Header">
    <w:name w:val="header"/>
    <w:basedOn w:val="Normal"/>
    <w:link w:val="HeaderChar"/>
    <w:uiPriority w:val="99"/>
    <w:unhideWhenUsed/>
    <w:rsid w:val="00D50E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0E0C"/>
    <w:rPr>
      <w:lang w:val="fr-CA"/>
    </w:rPr>
  </w:style>
  <w:style w:type="paragraph" w:styleId="Footer">
    <w:name w:val="footer"/>
    <w:basedOn w:val="Normal"/>
    <w:link w:val="FooterChar"/>
    <w:uiPriority w:val="99"/>
    <w:unhideWhenUsed/>
    <w:rsid w:val="00D50E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0E0C"/>
    <w:rPr>
      <w:lang w:val="fr-CA"/>
    </w:rPr>
  </w:style>
  <w:style w:type="character" w:styleId="CommentReference">
    <w:name w:val="annotation reference"/>
    <w:basedOn w:val="DefaultParagraphFont"/>
    <w:uiPriority w:val="99"/>
    <w:semiHidden/>
    <w:unhideWhenUsed/>
    <w:rsid w:val="00D50E0C"/>
    <w:rPr>
      <w:sz w:val="16"/>
      <w:szCs w:val="16"/>
    </w:rPr>
  </w:style>
  <w:style w:type="paragraph" w:styleId="CommentText">
    <w:name w:val="annotation text"/>
    <w:basedOn w:val="Normal"/>
    <w:link w:val="CommentTextChar"/>
    <w:uiPriority w:val="99"/>
    <w:unhideWhenUsed/>
    <w:rsid w:val="00D50E0C"/>
    <w:pPr>
      <w:spacing w:line="240" w:lineRule="auto"/>
    </w:pPr>
    <w:rPr>
      <w:sz w:val="20"/>
      <w:szCs w:val="20"/>
    </w:rPr>
  </w:style>
  <w:style w:type="character" w:customStyle="1" w:styleId="CommentTextChar">
    <w:name w:val="Comment Text Char"/>
    <w:basedOn w:val="DefaultParagraphFont"/>
    <w:link w:val="CommentText"/>
    <w:uiPriority w:val="99"/>
    <w:rsid w:val="00D50E0C"/>
    <w:rPr>
      <w:sz w:val="20"/>
      <w:szCs w:val="20"/>
      <w:lang w:val="fr-CA"/>
    </w:rPr>
  </w:style>
  <w:style w:type="paragraph" w:styleId="CommentSubject">
    <w:name w:val="annotation subject"/>
    <w:basedOn w:val="CommentText"/>
    <w:next w:val="CommentText"/>
    <w:link w:val="CommentSubjectChar"/>
    <w:uiPriority w:val="99"/>
    <w:semiHidden/>
    <w:unhideWhenUsed/>
    <w:rsid w:val="00D50E0C"/>
    <w:rPr>
      <w:b/>
      <w:bCs/>
    </w:rPr>
  </w:style>
  <w:style w:type="character" w:customStyle="1" w:styleId="CommentSubjectChar">
    <w:name w:val="Comment Subject Char"/>
    <w:basedOn w:val="CommentTextChar"/>
    <w:link w:val="CommentSubject"/>
    <w:uiPriority w:val="99"/>
    <w:semiHidden/>
    <w:rsid w:val="00D50E0C"/>
    <w:rPr>
      <w:b/>
      <w:bCs/>
      <w:sz w:val="20"/>
      <w:szCs w:val="20"/>
      <w:lang w:val="fr-CA"/>
    </w:rPr>
  </w:style>
  <w:style w:type="paragraph" w:styleId="Revision">
    <w:name w:val="Revision"/>
    <w:hidden/>
    <w:uiPriority w:val="99"/>
    <w:semiHidden/>
    <w:rsid w:val="00D50E0C"/>
    <w:pPr>
      <w:spacing w:after="0" w:line="240" w:lineRule="auto"/>
    </w:pPr>
    <w:rPr>
      <w:lang w:val="fr-CA"/>
    </w:rPr>
  </w:style>
  <w:style w:type="paragraph" w:styleId="FootnoteText">
    <w:name w:val="footnote text"/>
    <w:aliases w:val="Footnote Text Char1,Footnote Text Char Char,Char,Footnote Text Char2,Footnote Text Char Char Char1,Footnote Text Char1 Char Char Char1,Footnote Text Char1 Char1 Char,Footnote Text Char Char Char Char,FOOTNOTES,Footnote,12pt,Char Char"/>
    <w:basedOn w:val="Normal"/>
    <w:link w:val="FootnoteTextChar"/>
    <w:uiPriority w:val="99"/>
    <w:unhideWhenUsed/>
    <w:qFormat/>
    <w:rsid w:val="00D50E0C"/>
    <w:pPr>
      <w:spacing w:after="0" w:line="240" w:lineRule="auto"/>
    </w:pPr>
    <w:rPr>
      <w:sz w:val="20"/>
      <w:szCs w:val="20"/>
    </w:rPr>
  </w:style>
  <w:style w:type="character" w:customStyle="1" w:styleId="FootnoteTextChar">
    <w:name w:val="Footnote Text Char"/>
    <w:aliases w:val="Footnote Text Char1 Char,Footnote Text Char Char Char,Char Char1,Footnote Text Char2 Char,Footnote Text Char Char Char1 Char,Footnote Text Char1 Char Char Char1 Char,Footnote Text Char1 Char1 Char Char,FOOTNOTES Char,Footnote Char"/>
    <w:basedOn w:val="DefaultParagraphFont"/>
    <w:link w:val="FootnoteText"/>
    <w:uiPriority w:val="99"/>
    <w:qFormat/>
    <w:rsid w:val="00D50E0C"/>
    <w:rPr>
      <w:sz w:val="20"/>
      <w:szCs w:val="20"/>
      <w:lang w:val="fr-CA"/>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4_G"/>
    <w:basedOn w:val="DefaultParagraphFont"/>
    <w:link w:val="Char2"/>
    <w:uiPriority w:val="99"/>
    <w:unhideWhenUsed/>
    <w:qFormat/>
    <w:rsid w:val="00D50E0C"/>
    <w:rPr>
      <w:vertAlign w:val="superscript"/>
    </w:rPr>
  </w:style>
  <w:style w:type="character" w:styleId="Hyperlink">
    <w:name w:val="Hyperlink"/>
    <w:basedOn w:val="DefaultParagraphFont"/>
    <w:uiPriority w:val="99"/>
    <w:unhideWhenUsed/>
    <w:rsid w:val="00D50E0C"/>
    <w:rPr>
      <w:color w:val="0563C1"/>
      <w:u w:val="single"/>
    </w:rPr>
  </w:style>
  <w:style w:type="character" w:customStyle="1" w:styleId="UnresolvedMention1">
    <w:name w:val="Unresolved Mention1"/>
    <w:basedOn w:val="DefaultParagraphFont"/>
    <w:uiPriority w:val="99"/>
    <w:unhideWhenUsed/>
    <w:rsid w:val="00D50E0C"/>
    <w:rPr>
      <w:color w:val="605E5C"/>
      <w:shd w:val="clear" w:color="auto" w:fill="E1DFDD"/>
    </w:rPr>
  </w:style>
  <w:style w:type="character" w:styleId="FollowedHyperlink">
    <w:name w:val="FollowedHyperlink"/>
    <w:basedOn w:val="DefaultParagraphFont"/>
    <w:uiPriority w:val="99"/>
    <w:semiHidden/>
    <w:unhideWhenUsed/>
    <w:rsid w:val="00D50E0C"/>
    <w:rPr>
      <w:color w:val="954F72" w:themeColor="followedHyperlink"/>
      <w:u w:val="single"/>
    </w:rPr>
  </w:style>
  <w:style w:type="paragraph" w:styleId="HTMLPreformatted">
    <w:name w:val="HTML Preformatted"/>
    <w:basedOn w:val="Normal"/>
    <w:link w:val="HTMLPreformattedChar"/>
    <w:uiPriority w:val="99"/>
    <w:unhideWhenUsed/>
    <w:rsid w:val="00D5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D50E0C"/>
    <w:rPr>
      <w:rFonts w:ascii="Courier New" w:eastAsia="Times New Roman" w:hAnsi="Courier New" w:cs="Courier New"/>
      <w:sz w:val="20"/>
      <w:szCs w:val="20"/>
      <w:lang w:val="fr-FR" w:eastAsia="fr-FR"/>
    </w:rPr>
  </w:style>
  <w:style w:type="paragraph" w:customStyle="1" w:styleId="Char2">
    <w:name w:val="Char2"/>
    <w:basedOn w:val="Normal"/>
    <w:link w:val="FootnoteReference"/>
    <w:uiPriority w:val="99"/>
    <w:rsid w:val="00D50E0C"/>
    <w:pPr>
      <w:spacing w:line="240" w:lineRule="exact"/>
      <w:jc w:val="both"/>
    </w:pPr>
    <w:rPr>
      <w:vertAlign w:val="superscript"/>
    </w:rPr>
  </w:style>
  <w:style w:type="character" w:customStyle="1" w:styleId="ListParagraphChar">
    <w:name w:val="List Paragraph Char"/>
    <w:aliases w:val="List Paragraph (numbered (a)) Char,List Paragraph 1 Char,Listes Char,List Paragraph1 Char,References Char,WB Para Char,Bullets Char,Lapis Bulleted List Char,Dot pt Char,F5 List Paragraph Char,No Spacing1 Char,Indicator Text Char"/>
    <w:link w:val="ListParagraph"/>
    <w:uiPriority w:val="34"/>
    <w:qFormat/>
    <w:locked/>
    <w:rsid w:val="00D50E0C"/>
    <w:rPr>
      <w:rFonts w:ascii="Times New Roman" w:eastAsiaTheme="minorEastAsia" w:hAnsi="Times New Roman" w:cs="Times New Roman"/>
      <w:sz w:val="20"/>
      <w:szCs w:val="20"/>
      <w:lang w:val="en-US"/>
    </w:rPr>
  </w:style>
  <w:style w:type="paragraph" w:customStyle="1" w:styleId="HCh">
    <w:name w:val="_ H _Ch"/>
    <w:basedOn w:val="Normal"/>
    <w:next w:val="Normal"/>
    <w:rsid w:val="00D50E0C"/>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D50E0C"/>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paragraph" w:styleId="NormalWeb">
    <w:name w:val="Normal (Web)"/>
    <w:basedOn w:val="Normal"/>
    <w:uiPriority w:val="99"/>
    <w:unhideWhenUsed/>
    <w:rsid w:val="00D50E0C"/>
    <w:pPr>
      <w:spacing w:after="0" w:line="240" w:lineRule="auto"/>
    </w:pPr>
    <w:rPr>
      <w:rFonts w:ascii="Calibri" w:hAnsi="Calibri" w:cs="Calibri"/>
      <w:lang w:val="en-US"/>
    </w:rPr>
  </w:style>
  <w:style w:type="paragraph" w:styleId="Title">
    <w:name w:val="Title"/>
    <w:basedOn w:val="Normal"/>
    <w:next w:val="Normal"/>
    <w:link w:val="TitleChar"/>
    <w:autoRedefine/>
    <w:uiPriority w:val="10"/>
    <w:qFormat/>
    <w:rsid w:val="00D50E0C"/>
    <w:pPr>
      <w:spacing w:after="0" w:line="240" w:lineRule="auto"/>
      <w:contextualSpacing/>
    </w:pPr>
    <w:rPr>
      <w:rFonts w:asciiTheme="majorHAnsi" w:eastAsiaTheme="majorEastAsia" w:hAnsiTheme="majorHAnsi" w:cstheme="majorBidi"/>
      <w:b/>
      <w:color w:val="1F3864" w:themeColor="accent1" w:themeShade="80"/>
      <w:spacing w:val="-10"/>
      <w:kern w:val="28"/>
      <w:sz w:val="28"/>
      <w:szCs w:val="56"/>
      <w:u w:val="single"/>
      <w:lang w:val="fr-FR"/>
    </w:rPr>
  </w:style>
  <w:style w:type="character" w:customStyle="1" w:styleId="TitleChar">
    <w:name w:val="Title Char"/>
    <w:basedOn w:val="DefaultParagraphFont"/>
    <w:link w:val="Title"/>
    <w:uiPriority w:val="10"/>
    <w:rsid w:val="00D50E0C"/>
    <w:rPr>
      <w:rFonts w:asciiTheme="majorHAnsi" w:eastAsiaTheme="majorEastAsia" w:hAnsiTheme="majorHAnsi" w:cstheme="majorBidi"/>
      <w:b/>
      <w:color w:val="1F3864" w:themeColor="accent1" w:themeShade="80"/>
      <w:spacing w:val="-10"/>
      <w:kern w:val="28"/>
      <w:sz w:val="28"/>
      <w:szCs w:val="56"/>
      <w:u w:val="single"/>
      <w:lang w:val="fr-FR"/>
    </w:rPr>
  </w:style>
  <w:style w:type="paragraph" w:customStyle="1" w:styleId="gmail-m-9120975020489629406msolistparagraph">
    <w:name w:val="gmail-m_-9120975020489629406msolistparagraph"/>
    <w:basedOn w:val="Normal"/>
    <w:rsid w:val="00D50E0C"/>
    <w:pPr>
      <w:spacing w:before="100" w:beforeAutospacing="1" w:after="100" w:afterAutospacing="1" w:line="240" w:lineRule="auto"/>
    </w:pPr>
    <w:rPr>
      <w:rFonts w:ascii="Calibri" w:hAnsi="Calibri" w:cs="Calibri"/>
      <w:lang w:val="en-US"/>
    </w:rPr>
  </w:style>
  <w:style w:type="character" w:customStyle="1" w:styleId="normaltextrun1">
    <w:name w:val="normaltextrun1"/>
    <w:basedOn w:val="DefaultParagraphFont"/>
    <w:rsid w:val="00D50E0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customStyle="1" w:styleId="markedcontent">
    <w:name w:val="markedcontent"/>
    <w:basedOn w:val="DefaultParagraphFont"/>
    <w:rsid w:val="002D39C2"/>
  </w:style>
  <w:style w:type="character" w:styleId="Emphasis">
    <w:name w:val="Emphasis"/>
    <w:basedOn w:val="DefaultParagraphFont"/>
    <w:uiPriority w:val="20"/>
    <w:qFormat/>
    <w:rsid w:val="004C1E5F"/>
    <w:rPr>
      <w:i/>
      <w:iCs/>
    </w:rPr>
  </w:style>
  <w:style w:type="character" w:customStyle="1" w:styleId="highlight">
    <w:name w:val="highlight"/>
    <w:basedOn w:val="DefaultParagraphFont"/>
    <w:rsid w:val="00422DD0"/>
  </w:style>
  <w:style w:type="character" w:styleId="Strong">
    <w:name w:val="Strong"/>
    <w:basedOn w:val="DefaultParagraphFont"/>
    <w:uiPriority w:val="22"/>
    <w:qFormat/>
    <w:rsid w:val="00B37A52"/>
    <w:rPr>
      <w:b/>
      <w:bCs/>
    </w:rPr>
  </w:style>
  <w:style w:type="character" w:customStyle="1" w:styleId="y2iqfc">
    <w:name w:val="y2iqfc"/>
    <w:basedOn w:val="DefaultParagraphFont"/>
    <w:rsid w:val="00CF0E0C"/>
  </w:style>
  <w:style w:type="character" w:styleId="UnresolvedMention">
    <w:name w:val="Unresolved Mention"/>
    <w:basedOn w:val="DefaultParagraphFont"/>
    <w:uiPriority w:val="99"/>
    <w:unhideWhenUsed/>
    <w:rsid w:val="00C45107"/>
    <w:rPr>
      <w:color w:val="605E5C"/>
      <w:shd w:val="clear" w:color="auto" w:fill="E1DFDD"/>
    </w:rPr>
  </w:style>
  <w:style w:type="character" w:styleId="Mention">
    <w:name w:val="Mention"/>
    <w:basedOn w:val="DefaultParagraphFont"/>
    <w:uiPriority w:val="99"/>
    <w:unhideWhenUsed/>
    <w:rsid w:val="00D21D28"/>
    <w:rPr>
      <w:color w:val="2B579A"/>
      <w:shd w:val="clear" w:color="auto" w:fill="E1DFDD"/>
    </w:rPr>
  </w:style>
  <w:style w:type="character" w:customStyle="1" w:styleId="pdf-link">
    <w:name w:val="pdf-link"/>
    <w:basedOn w:val="DefaultParagraphFont"/>
    <w:rsid w:val="00F9658A"/>
  </w:style>
  <w:style w:type="paragraph" w:styleId="ListNumber">
    <w:name w:val="List Number"/>
    <w:basedOn w:val="Normal"/>
    <w:uiPriority w:val="99"/>
    <w:unhideWhenUsed/>
    <w:rsid w:val="009C3083"/>
    <w:pPr>
      <w:numPr>
        <w:numId w:val="18"/>
      </w:numPr>
      <w:contextualSpacing/>
    </w:pPr>
  </w:style>
  <w:style w:type="character" w:customStyle="1" w:styleId="Bodytext3">
    <w:name w:val="Body text (3)_"/>
    <w:basedOn w:val="DefaultParagraphFont"/>
    <w:link w:val="Bodytext30"/>
    <w:rsid w:val="00A06EF2"/>
    <w:rPr>
      <w:rFonts w:ascii="Calibri" w:eastAsia="Calibri" w:hAnsi="Calibri" w:cs="Calibri"/>
      <w:shd w:val="clear" w:color="auto" w:fill="FFFFFF"/>
    </w:rPr>
  </w:style>
  <w:style w:type="paragraph" w:customStyle="1" w:styleId="Bodytext30">
    <w:name w:val="Body text (3)"/>
    <w:basedOn w:val="Normal"/>
    <w:link w:val="Bodytext3"/>
    <w:qFormat/>
    <w:rsid w:val="00A06EF2"/>
    <w:pPr>
      <w:widowControl w:val="0"/>
      <w:shd w:val="clear" w:color="auto" w:fill="FFFFFF"/>
      <w:spacing w:after="0" w:line="240" w:lineRule="auto"/>
    </w:pPr>
    <w:rPr>
      <w:rFonts w:ascii="Calibri" w:eastAsia="Calibri" w:hAnsi="Calibri" w:cs="Calibri"/>
      <w:lang w:val="en-GB"/>
    </w:rPr>
  </w:style>
  <w:style w:type="paragraph" w:customStyle="1" w:styleId="paragraph">
    <w:name w:val="paragraph"/>
    <w:basedOn w:val="Normal"/>
    <w:rsid w:val="00F06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rsid w:val="00F06E28"/>
  </w:style>
  <w:style w:type="character" w:customStyle="1" w:styleId="eop">
    <w:name w:val="eop"/>
    <w:basedOn w:val="DefaultParagraphFont"/>
    <w:rsid w:val="00F06E28"/>
  </w:style>
  <w:style w:type="paragraph" w:styleId="EndnoteText">
    <w:name w:val="endnote text"/>
    <w:basedOn w:val="Normal"/>
    <w:link w:val="EndnoteTextChar"/>
    <w:uiPriority w:val="99"/>
    <w:semiHidden/>
    <w:unhideWhenUsed/>
    <w:rsid w:val="003E04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49E"/>
    <w:rPr>
      <w:sz w:val="20"/>
      <w:szCs w:val="20"/>
      <w:lang w:val="fr-CA"/>
    </w:rPr>
  </w:style>
  <w:style w:type="character" w:styleId="EndnoteReference">
    <w:name w:val="endnote reference"/>
    <w:basedOn w:val="DefaultParagraphFont"/>
    <w:uiPriority w:val="99"/>
    <w:semiHidden/>
    <w:unhideWhenUsed/>
    <w:rsid w:val="003E0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6304">
      <w:bodyDiv w:val="1"/>
      <w:marLeft w:val="0"/>
      <w:marRight w:val="0"/>
      <w:marTop w:val="0"/>
      <w:marBottom w:val="0"/>
      <w:divBdr>
        <w:top w:val="none" w:sz="0" w:space="0" w:color="auto"/>
        <w:left w:val="none" w:sz="0" w:space="0" w:color="auto"/>
        <w:bottom w:val="none" w:sz="0" w:space="0" w:color="auto"/>
        <w:right w:val="none" w:sz="0" w:space="0" w:color="auto"/>
      </w:divBdr>
    </w:div>
    <w:div w:id="446586978">
      <w:bodyDiv w:val="1"/>
      <w:marLeft w:val="0"/>
      <w:marRight w:val="0"/>
      <w:marTop w:val="0"/>
      <w:marBottom w:val="0"/>
      <w:divBdr>
        <w:top w:val="none" w:sz="0" w:space="0" w:color="auto"/>
        <w:left w:val="none" w:sz="0" w:space="0" w:color="auto"/>
        <w:bottom w:val="none" w:sz="0" w:space="0" w:color="auto"/>
        <w:right w:val="none" w:sz="0" w:space="0" w:color="auto"/>
      </w:divBdr>
    </w:div>
    <w:div w:id="1012755087">
      <w:bodyDiv w:val="1"/>
      <w:marLeft w:val="0"/>
      <w:marRight w:val="0"/>
      <w:marTop w:val="0"/>
      <w:marBottom w:val="0"/>
      <w:divBdr>
        <w:top w:val="none" w:sz="0" w:space="0" w:color="auto"/>
        <w:left w:val="none" w:sz="0" w:space="0" w:color="auto"/>
        <w:bottom w:val="none" w:sz="0" w:space="0" w:color="auto"/>
        <w:right w:val="none" w:sz="0" w:space="0" w:color="auto"/>
      </w:divBdr>
    </w:div>
    <w:div w:id="1027096024">
      <w:bodyDiv w:val="1"/>
      <w:marLeft w:val="0"/>
      <w:marRight w:val="0"/>
      <w:marTop w:val="0"/>
      <w:marBottom w:val="0"/>
      <w:divBdr>
        <w:top w:val="none" w:sz="0" w:space="0" w:color="auto"/>
        <w:left w:val="none" w:sz="0" w:space="0" w:color="auto"/>
        <w:bottom w:val="none" w:sz="0" w:space="0" w:color="auto"/>
        <w:right w:val="none" w:sz="0" w:space="0" w:color="auto"/>
      </w:divBdr>
    </w:div>
    <w:div w:id="1266840487">
      <w:bodyDiv w:val="1"/>
      <w:marLeft w:val="0"/>
      <w:marRight w:val="0"/>
      <w:marTop w:val="0"/>
      <w:marBottom w:val="0"/>
      <w:divBdr>
        <w:top w:val="none" w:sz="0" w:space="0" w:color="auto"/>
        <w:left w:val="none" w:sz="0" w:space="0" w:color="auto"/>
        <w:bottom w:val="none" w:sz="0" w:space="0" w:color="auto"/>
        <w:right w:val="none" w:sz="0" w:space="0" w:color="auto"/>
      </w:divBdr>
    </w:div>
    <w:div w:id="1428305393">
      <w:bodyDiv w:val="1"/>
      <w:marLeft w:val="0"/>
      <w:marRight w:val="0"/>
      <w:marTop w:val="0"/>
      <w:marBottom w:val="0"/>
      <w:divBdr>
        <w:top w:val="none" w:sz="0" w:space="0" w:color="auto"/>
        <w:left w:val="none" w:sz="0" w:space="0" w:color="auto"/>
        <w:bottom w:val="none" w:sz="0" w:space="0" w:color="auto"/>
        <w:right w:val="none" w:sz="0" w:space="0" w:color="auto"/>
      </w:divBdr>
    </w:div>
    <w:div w:id="1544173903">
      <w:bodyDiv w:val="1"/>
      <w:marLeft w:val="0"/>
      <w:marRight w:val="0"/>
      <w:marTop w:val="0"/>
      <w:marBottom w:val="0"/>
      <w:divBdr>
        <w:top w:val="none" w:sz="0" w:space="0" w:color="auto"/>
        <w:left w:val="none" w:sz="0" w:space="0" w:color="auto"/>
        <w:bottom w:val="none" w:sz="0" w:space="0" w:color="auto"/>
        <w:right w:val="none" w:sz="0" w:space="0" w:color="auto"/>
      </w:divBdr>
    </w:div>
    <w:div w:id="1651639310">
      <w:bodyDiv w:val="1"/>
      <w:marLeft w:val="0"/>
      <w:marRight w:val="0"/>
      <w:marTop w:val="0"/>
      <w:marBottom w:val="0"/>
      <w:divBdr>
        <w:top w:val="none" w:sz="0" w:space="0" w:color="auto"/>
        <w:left w:val="none" w:sz="0" w:space="0" w:color="auto"/>
        <w:bottom w:val="none" w:sz="0" w:space="0" w:color="auto"/>
        <w:right w:val="none" w:sz="0" w:space="0" w:color="auto"/>
      </w:divBdr>
    </w:div>
    <w:div w:id="1684820178">
      <w:bodyDiv w:val="1"/>
      <w:marLeft w:val="0"/>
      <w:marRight w:val="0"/>
      <w:marTop w:val="0"/>
      <w:marBottom w:val="0"/>
      <w:divBdr>
        <w:top w:val="none" w:sz="0" w:space="0" w:color="auto"/>
        <w:left w:val="none" w:sz="0" w:space="0" w:color="auto"/>
        <w:bottom w:val="none" w:sz="0" w:space="0" w:color="auto"/>
        <w:right w:val="none" w:sz="0" w:space="0" w:color="auto"/>
      </w:divBdr>
    </w:div>
    <w:div w:id="1754398931">
      <w:bodyDiv w:val="1"/>
      <w:marLeft w:val="0"/>
      <w:marRight w:val="0"/>
      <w:marTop w:val="0"/>
      <w:marBottom w:val="0"/>
      <w:divBdr>
        <w:top w:val="none" w:sz="0" w:space="0" w:color="auto"/>
        <w:left w:val="none" w:sz="0" w:space="0" w:color="auto"/>
        <w:bottom w:val="none" w:sz="0" w:space="0" w:color="auto"/>
        <w:right w:val="none" w:sz="0" w:space="0" w:color="auto"/>
      </w:divBdr>
    </w:div>
    <w:div w:id="1848252517">
      <w:bodyDiv w:val="1"/>
      <w:marLeft w:val="0"/>
      <w:marRight w:val="0"/>
      <w:marTop w:val="0"/>
      <w:marBottom w:val="0"/>
      <w:divBdr>
        <w:top w:val="none" w:sz="0" w:space="0" w:color="auto"/>
        <w:left w:val="none" w:sz="0" w:space="0" w:color="auto"/>
        <w:bottom w:val="none" w:sz="0" w:space="0" w:color="auto"/>
        <w:right w:val="none" w:sz="0" w:space="0" w:color="auto"/>
      </w:divBdr>
      <w:divsChild>
        <w:div w:id="159739487">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ergy.gov.dz/Media/galerie/bilan_energetique_national_2019_5f7b107553bc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NY.GDP.MKTP.KD.ZG?locations=DZ" TargetMode="External"/><Relationship Id="rId7" Type="http://schemas.openxmlformats.org/officeDocument/2006/relationships/hyperlink" Target="http://www.ons.dz/IMG/pdf/Emploi2014.pdf" TargetMode="External"/><Relationship Id="rId2" Type="http://schemas.openxmlformats.org/officeDocument/2006/relationships/hyperlink" Target="https://data.worldbank.org/indicator/SL.UEM.TOTL.ZS?view=chart&amp;locations=DZ" TargetMode="External"/><Relationship Id="rId1" Type="http://schemas.openxmlformats.org/officeDocument/2006/relationships/hyperlink" Target="https://hdr.undp.org/system/files/documents/global-report-document/hdr2021-22pdf_1.pdf" TargetMode="External"/><Relationship Id="rId6" Type="http://schemas.openxmlformats.org/officeDocument/2006/relationships/hyperlink" Target="https://data.worldbank.org/country/DZ" TargetMode="External"/><Relationship Id="rId5" Type="http://schemas.openxmlformats.org/officeDocument/2006/relationships/hyperlink" Target="https://data.worldbank.org/indicator/SL.EMP.TOTL.SP.FE.ZS?locations=DZ" TargetMode="External"/><Relationship Id="rId4" Type="http://schemas.openxmlformats.org/officeDocument/2006/relationships/hyperlink" Target="http://uis.unesco.org/en/country/dz?theme=education-and-litera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UNITOFFICE-440-2533</_dlc_DocId>
    <_dlc_DocIdUrl xmlns="5ebeba3d-fd60-4dcb-8548-a9fd3c51d9ff">
      <Url>https://intranet.undp.org/unit/office/exo/sp2014/SP201417/_layouts/15/DocIdRedir.aspx?ID=UNITOFFICE-440-2533</Url>
      <Description>UNITOFFICE-440-2533</Description>
    </_dlc_DocIdUrl>
  </documentManagement>
</p:properties>
</file>

<file path=customXml/itemProps1.xml><?xml version="1.0" encoding="utf-8"?>
<ds:datastoreItem xmlns:ds="http://schemas.openxmlformats.org/officeDocument/2006/customXml" ds:itemID="{AAC59241-28F2-4084-AE66-E52E4D22D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0ADE4-CE33-42F4-B5D1-622F430C13EE}">
  <ds:schemaRefs>
    <ds:schemaRef ds:uri="http://schemas.microsoft.com/sharepoint/events"/>
  </ds:schemaRefs>
</ds:datastoreItem>
</file>

<file path=customXml/itemProps3.xml><?xml version="1.0" encoding="utf-8"?>
<ds:datastoreItem xmlns:ds="http://schemas.openxmlformats.org/officeDocument/2006/customXml" ds:itemID="{80409401-D0B7-4641-ABBE-44E3317988DB}">
  <ds:schemaRefs>
    <ds:schemaRef ds:uri="http://schemas.microsoft.com/sharepoint/v3/contenttype/forms"/>
  </ds:schemaRefs>
</ds:datastoreItem>
</file>

<file path=customXml/itemProps4.xml><?xml version="1.0" encoding="utf-8"?>
<ds:datastoreItem xmlns:ds="http://schemas.openxmlformats.org/officeDocument/2006/customXml" ds:itemID="{676C4BD0-8A9C-49AB-AE6F-057BF4AA2B65}">
  <ds:schemaRefs>
    <ds:schemaRef ds:uri="http://schemas.openxmlformats.org/officeDocument/2006/bibliography"/>
  </ds:schemaRefs>
</ds:datastoreItem>
</file>

<file path=customXml/itemProps5.xml><?xml version="1.0" encoding="utf-8"?>
<ds:datastoreItem xmlns:ds="http://schemas.openxmlformats.org/officeDocument/2006/customXml" ds:itemID="{74635BD0-BD96-46F5-9582-B731FF8C9772}">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5758</Words>
  <Characters>35298</Characters>
  <Application>Microsoft Office Word</Application>
  <DocSecurity>0</DocSecurity>
  <Lines>1008</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40723</CharactersWithSpaces>
  <SharedDoc>false</SharedDoc>
  <HLinks>
    <vt:vector size="78" baseType="variant">
      <vt:variant>
        <vt:i4>3538980</vt:i4>
      </vt:variant>
      <vt:variant>
        <vt:i4>9</vt:i4>
      </vt:variant>
      <vt:variant>
        <vt:i4>0</vt:i4>
      </vt:variant>
      <vt:variant>
        <vt:i4>5</vt:i4>
      </vt:variant>
      <vt:variant>
        <vt:lpwstr>https://www.energy.gov.dz/Media/galerie/bilan_energetique_national_2019_5f7b107553bcd.pdf</vt:lpwstr>
      </vt:variant>
      <vt:variant>
        <vt:lpwstr/>
      </vt:variant>
      <vt:variant>
        <vt:i4>6881317</vt:i4>
      </vt:variant>
      <vt:variant>
        <vt:i4>6</vt:i4>
      </vt:variant>
      <vt:variant>
        <vt:i4>0</vt:i4>
      </vt:variant>
      <vt:variant>
        <vt:i4>5</vt:i4>
      </vt:variant>
      <vt:variant>
        <vt:lpwstr>https://popp.undp.org/SitePages/POPPSubject.aspx?SBJID=7&amp;Menu=BusinessUnit</vt:lpwstr>
      </vt:variant>
      <vt:variant>
        <vt:lpwstr/>
      </vt:variant>
      <vt:variant>
        <vt:i4>7078008</vt:i4>
      </vt:variant>
      <vt:variant>
        <vt:i4>3</vt:i4>
      </vt:variant>
      <vt:variant>
        <vt:i4>0</vt:i4>
      </vt:variant>
      <vt:variant>
        <vt:i4>5</vt:i4>
      </vt:variant>
      <vt:variant>
        <vt:lpwstr>https://popp.undp.org/</vt:lpwstr>
      </vt:variant>
      <vt:variant>
        <vt:lpwstr/>
      </vt:variant>
      <vt:variant>
        <vt:i4>1048595</vt:i4>
      </vt:variant>
      <vt:variant>
        <vt:i4>0</vt:i4>
      </vt:variant>
      <vt:variant>
        <vt:i4>0</vt:i4>
      </vt:variant>
      <vt:variant>
        <vt:i4>5</vt:i4>
      </vt:variant>
      <vt:variant>
        <vt:lpwstr>https://erc.undp.org/evaluation/evaluations/detail/12662</vt:lpwstr>
      </vt:variant>
      <vt:variant>
        <vt:lpwstr/>
      </vt:variant>
      <vt:variant>
        <vt:i4>983105</vt:i4>
      </vt:variant>
      <vt:variant>
        <vt:i4>9</vt:i4>
      </vt:variant>
      <vt:variant>
        <vt:i4>0</vt:i4>
      </vt:variant>
      <vt:variant>
        <vt:i4>5</vt:i4>
      </vt:variant>
      <vt:variant>
        <vt:lpwstr>http://www.ons.dz/IMG/pdf/Emploi2014.pdf</vt:lpwstr>
      </vt:variant>
      <vt:variant>
        <vt:lpwstr/>
      </vt:variant>
      <vt:variant>
        <vt:i4>6094934</vt:i4>
      </vt:variant>
      <vt:variant>
        <vt:i4>6</vt:i4>
      </vt:variant>
      <vt:variant>
        <vt:i4>0</vt:i4>
      </vt:variant>
      <vt:variant>
        <vt:i4>5</vt:i4>
      </vt:variant>
      <vt:variant>
        <vt:lpwstr>http://uis.unesco.org/en/country/dz?theme=education-and-literacy</vt:lpwstr>
      </vt:variant>
      <vt:variant>
        <vt:lpwstr/>
      </vt:variant>
      <vt:variant>
        <vt:i4>2752616</vt:i4>
      </vt:variant>
      <vt:variant>
        <vt:i4>3</vt:i4>
      </vt:variant>
      <vt:variant>
        <vt:i4>0</vt:i4>
      </vt:variant>
      <vt:variant>
        <vt:i4>5</vt:i4>
      </vt:variant>
      <vt:variant>
        <vt:lpwstr>https://data.worldbank.org/indicator/NY.GDP.MKTP.KD.ZG?locations=DZ</vt:lpwstr>
      </vt:variant>
      <vt:variant>
        <vt:lpwstr/>
      </vt:variant>
      <vt:variant>
        <vt:i4>2162731</vt:i4>
      </vt:variant>
      <vt:variant>
        <vt:i4>0</vt:i4>
      </vt:variant>
      <vt:variant>
        <vt:i4>0</vt:i4>
      </vt:variant>
      <vt:variant>
        <vt:i4>5</vt:i4>
      </vt:variant>
      <vt:variant>
        <vt:lpwstr>https://data.worldbank.org/indicator/SL.UEM.TOTL.ZS?view=chart&amp;locations=DZ</vt:lpwstr>
      </vt:variant>
      <vt:variant>
        <vt:lpwstr/>
      </vt:variant>
      <vt:variant>
        <vt:i4>4259931</vt:i4>
      </vt:variant>
      <vt:variant>
        <vt:i4>12</vt:i4>
      </vt:variant>
      <vt:variant>
        <vt:i4>0</vt:i4>
      </vt:variant>
      <vt:variant>
        <vt:i4>5</vt:i4>
      </vt:variant>
      <vt:variant>
        <vt:lpwstr>https://www.undp.org/publications/connecting-dots-towards-more-equitable-healthier-and-sustainable-future-undp-hiv-and-health-strategy-2022-2025</vt:lpwstr>
      </vt:variant>
      <vt:variant>
        <vt:lpwstr/>
      </vt:variant>
      <vt:variant>
        <vt:i4>5177379</vt:i4>
      </vt:variant>
      <vt:variant>
        <vt:i4>9</vt:i4>
      </vt:variant>
      <vt:variant>
        <vt:i4>0</vt:i4>
      </vt:variant>
      <vt:variant>
        <vt:i4>5</vt:i4>
      </vt:variant>
      <vt:variant>
        <vt:lpwstr>mailto:walid.merouani@undp.org</vt:lpwstr>
      </vt:variant>
      <vt:variant>
        <vt:lpwstr/>
      </vt:variant>
      <vt:variant>
        <vt:i4>3932270</vt:i4>
      </vt:variant>
      <vt:variant>
        <vt:i4>6</vt:i4>
      </vt:variant>
      <vt:variant>
        <vt:i4>0</vt:i4>
      </vt:variant>
      <vt:variant>
        <vt:i4>5</vt:i4>
      </vt:variant>
      <vt:variant>
        <vt:lpwstr>https://data.worldbank.org/indicator/SL.UEM.TOTL.MA.ZS?locations=DZ</vt:lpwstr>
      </vt:variant>
      <vt:variant>
        <vt:lpwstr/>
      </vt:variant>
      <vt:variant>
        <vt:i4>3407931</vt:i4>
      </vt:variant>
      <vt:variant>
        <vt:i4>3</vt:i4>
      </vt:variant>
      <vt:variant>
        <vt:i4>0</vt:i4>
      </vt:variant>
      <vt:variant>
        <vt:i4>5</vt:i4>
      </vt:variant>
      <vt:variant>
        <vt:lpwstr>https://data.worldbank.org/indicator/SL.EMP.TOTL.SP.FE.ZS?locations=DZ</vt:lpwstr>
      </vt:variant>
      <vt:variant>
        <vt:lpwstr/>
      </vt:variant>
      <vt:variant>
        <vt:i4>5767199</vt:i4>
      </vt:variant>
      <vt:variant>
        <vt:i4>0</vt:i4>
      </vt:variant>
      <vt:variant>
        <vt:i4>0</vt:i4>
      </vt:variant>
      <vt:variant>
        <vt:i4>5</vt:i4>
      </vt:variant>
      <vt:variant>
        <vt:lpwstr>https://thedocs.worldbank.org/en/doc/bb7f0f274cf7427a06bace51771c863d-0280012021/original/1-mpo-sm21-algeria-dza-kcm.pdf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Derio</dc:creator>
  <cp:keywords/>
  <cp:lastModifiedBy>Svetlana Iazykova</cp:lastModifiedBy>
  <cp:revision>6</cp:revision>
  <cp:lastPrinted>2021-11-23T10:21:00Z</cp:lastPrinted>
  <dcterms:created xsi:type="dcterms:W3CDTF">2022-11-02T14:30:00Z</dcterms:created>
  <dcterms:modified xsi:type="dcterms:W3CDTF">2022-11-02T14:39:00Z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2d74a88a-c4ab-42dc-87a3-44834ee8435c</vt:lpwstr>
  </property>
</Properties>
</file>